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50577" w14:textId="5DFD5FE2" w:rsidR="00035D64" w:rsidRPr="007B5787" w:rsidRDefault="00035D64" w:rsidP="00035D64">
      <w:pPr>
        <w:jc w:val="both"/>
        <w:rPr>
          <w:rFonts w:ascii="Century Gothic" w:hAnsi="Century Gothic"/>
          <w:b/>
          <w:sz w:val="24"/>
          <w:szCs w:val="24"/>
        </w:rPr>
      </w:pPr>
      <w:r w:rsidRPr="007B5787">
        <w:rPr>
          <w:rFonts w:ascii="Century Gothic" w:hAnsi="Century Gothic"/>
          <w:b/>
          <w:sz w:val="24"/>
          <w:szCs w:val="24"/>
        </w:rPr>
        <w:t>LIC. IRVING RAFAEL LOERA TALAMANTES, SECRETARIO DE DESARROLLO HUMANO Y BIEN COMÚN, CON FUNDAMENTO EN LO DISPUESTO POR LOS ARTÍCULOS 24 FRACCIÓN IV Y 27 FRACCIONES I, III, XVIII y XIX DE LA LEY ORGÁNICA DEL PODER EJ</w:t>
      </w:r>
      <w:r w:rsidR="00431C6A">
        <w:rPr>
          <w:rFonts w:ascii="Century Gothic" w:hAnsi="Century Gothic"/>
          <w:b/>
          <w:sz w:val="24"/>
          <w:szCs w:val="24"/>
        </w:rPr>
        <w:t>ECUTIVO DEL ESTADO DE CHIHUAHUA</w:t>
      </w:r>
      <w:r w:rsidR="0094601C">
        <w:rPr>
          <w:rFonts w:ascii="Century Gothic" w:hAnsi="Century Gothic"/>
          <w:b/>
          <w:sz w:val="24"/>
          <w:szCs w:val="24"/>
        </w:rPr>
        <w:t xml:space="preserve">; </w:t>
      </w:r>
      <w:r w:rsidR="0094601C" w:rsidRPr="0094601C">
        <w:rPr>
          <w:rFonts w:ascii="Century Gothic" w:hAnsi="Century Gothic"/>
          <w:b/>
          <w:sz w:val="24"/>
          <w:szCs w:val="24"/>
        </w:rPr>
        <w:t>31 DE LA LEY DE DESARROLLO SOCIAL Y HUMANO PARA EL EST</w:t>
      </w:r>
      <w:r w:rsidR="0094601C">
        <w:rPr>
          <w:rFonts w:ascii="Century Gothic" w:hAnsi="Century Gothic"/>
          <w:b/>
          <w:sz w:val="24"/>
          <w:szCs w:val="24"/>
        </w:rPr>
        <w:t>ADO DE CHIHUAHUA; 11, FRACCIÓN</w:t>
      </w:r>
      <w:r w:rsidR="0094601C" w:rsidRPr="0094601C">
        <w:rPr>
          <w:rFonts w:ascii="Century Gothic" w:hAnsi="Century Gothic"/>
          <w:b/>
          <w:sz w:val="24"/>
          <w:szCs w:val="24"/>
        </w:rPr>
        <w:t xml:space="preserve"> VI DEL REGLAMENTO INTERIOR DE LA SECRETARÍA DE DESARROLLO HUMANO Y BIEN COMÚN</w:t>
      </w:r>
      <w:r w:rsidRPr="007B5787">
        <w:rPr>
          <w:rFonts w:ascii="Century Gothic" w:hAnsi="Century Gothic"/>
          <w:b/>
          <w:sz w:val="24"/>
          <w:szCs w:val="24"/>
        </w:rPr>
        <w:t xml:space="preserve"> Y 16, 17, 19, 20 Y 21 DE LA LEY DEL PERIÓDICO OFICIAL DEL ESTADO, Y </w:t>
      </w:r>
    </w:p>
    <w:p w14:paraId="28CC06C9" w14:textId="32F7C449" w:rsidR="00EC053E" w:rsidRPr="007B5787" w:rsidRDefault="00EC053E" w:rsidP="008523F4">
      <w:pPr>
        <w:jc w:val="center"/>
        <w:rPr>
          <w:rFonts w:ascii="Century Gothic" w:hAnsi="Century Gothic"/>
          <w:b/>
          <w:bCs/>
          <w:sz w:val="24"/>
          <w:szCs w:val="24"/>
        </w:rPr>
      </w:pPr>
      <w:r w:rsidRPr="007B5787">
        <w:rPr>
          <w:rFonts w:ascii="Century Gothic" w:hAnsi="Century Gothic"/>
          <w:b/>
          <w:bCs/>
          <w:sz w:val="24"/>
          <w:szCs w:val="24"/>
        </w:rPr>
        <w:t>CONSIDERANDO</w:t>
      </w:r>
    </w:p>
    <w:p w14:paraId="63597459" w14:textId="4A1F21CC" w:rsidR="00D857A8" w:rsidRPr="007B5787" w:rsidRDefault="00EC053E" w:rsidP="008523F4">
      <w:pPr>
        <w:jc w:val="both"/>
        <w:rPr>
          <w:rFonts w:ascii="Century Gothic" w:hAnsi="Century Gothic"/>
          <w:sz w:val="24"/>
          <w:szCs w:val="24"/>
        </w:rPr>
      </w:pPr>
      <w:r w:rsidRPr="007B5787">
        <w:rPr>
          <w:rFonts w:ascii="Century Gothic" w:hAnsi="Century Gothic"/>
          <w:sz w:val="24"/>
          <w:szCs w:val="24"/>
        </w:rPr>
        <w:t xml:space="preserve">Con fecha </w:t>
      </w:r>
      <w:r w:rsidR="007B5787">
        <w:rPr>
          <w:rFonts w:ascii="Century Gothic" w:hAnsi="Century Gothic"/>
          <w:sz w:val="24"/>
          <w:szCs w:val="24"/>
        </w:rPr>
        <w:t>22</w:t>
      </w:r>
      <w:r w:rsidR="007B5787" w:rsidRPr="007B5787">
        <w:rPr>
          <w:rFonts w:ascii="Century Gothic" w:hAnsi="Century Gothic"/>
          <w:sz w:val="24"/>
          <w:szCs w:val="24"/>
        </w:rPr>
        <w:t xml:space="preserve"> </w:t>
      </w:r>
      <w:r w:rsidRPr="007B5787">
        <w:rPr>
          <w:rFonts w:ascii="Century Gothic" w:hAnsi="Century Gothic"/>
          <w:sz w:val="24"/>
          <w:szCs w:val="24"/>
        </w:rPr>
        <w:t>de</w:t>
      </w:r>
      <w:r w:rsidR="007B5787">
        <w:rPr>
          <w:rFonts w:ascii="Century Gothic" w:hAnsi="Century Gothic"/>
          <w:sz w:val="24"/>
          <w:szCs w:val="24"/>
        </w:rPr>
        <w:t xml:space="preserve"> febrero</w:t>
      </w:r>
      <w:r w:rsidR="001554C0" w:rsidRPr="007B5787">
        <w:rPr>
          <w:rFonts w:ascii="Century Gothic" w:hAnsi="Century Gothic"/>
          <w:sz w:val="24"/>
          <w:szCs w:val="24"/>
        </w:rPr>
        <w:t xml:space="preserve"> de 202</w:t>
      </w:r>
      <w:r w:rsidR="007B5787">
        <w:rPr>
          <w:rFonts w:ascii="Century Gothic" w:hAnsi="Century Gothic"/>
          <w:sz w:val="24"/>
          <w:szCs w:val="24"/>
        </w:rPr>
        <w:t>5</w:t>
      </w:r>
      <w:r w:rsidR="001554C0" w:rsidRPr="007B5787">
        <w:rPr>
          <w:rFonts w:ascii="Century Gothic" w:hAnsi="Century Gothic"/>
          <w:sz w:val="24"/>
          <w:szCs w:val="24"/>
        </w:rPr>
        <w:t xml:space="preserve">, fue publicado mediante </w:t>
      </w:r>
      <w:r w:rsidR="00D440A7">
        <w:rPr>
          <w:rFonts w:ascii="Century Gothic" w:hAnsi="Century Gothic" w:cs="Arial"/>
          <w:sz w:val="24"/>
          <w:szCs w:val="24"/>
          <w:shd w:val="clear" w:color="auto" w:fill="FFFFFF"/>
        </w:rPr>
        <w:t>Acuerdo</w:t>
      </w:r>
      <w:r w:rsidR="00A603C8">
        <w:rPr>
          <w:rFonts w:ascii="Century Gothic" w:hAnsi="Century Gothic" w:cs="Arial"/>
          <w:sz w:val="24"/>
          <w:szCs w:val="24"/>
          <w:shd w:val="clear" w:color="auto" w:fill="FFFFFF"/>
        </w:rPr>
        <w:t xml:space="preserve"> Nº 003/2025</w:t>
      </w:r>
      <w:r w:rsidR="001554C0" w:rsidRPr="007B5787">
        <w:rPr>
          <w:rFonts w:ascii="Century Gothic" w:hAnsi="Century Gothic" w:cs="Arial"/>
          <w:sz w:val="24"/>
          <w:szCs w:val="24"/>
          <w:shd w:val="clear" w:color="auto" w:fill="FFFFFF"/>
        </w:rPr>
        <w:t xml:space="preserve"> </w:t>
      </w:r>
      <w:r w:rsidRPr="007B5787">
        <w:rPr>
          <w:rFonts w:ascii="Century Gothic" w:hAnsi="Century Gothic"/>
          <w:sz w:val="24"/>
          <w:szCs w:val="24"/>
        </w:rPr>
        <w:t xml:space="preserve">en la edición </w:t>
      </w:r>
      <w:r w:rsidR="0005240B" w:rsidRPr="007B5787">
        <w:rPr>
          <w:rFonts w:ascii="Century Gothic" w:hAnsi="Century Gothic"/>
          <w:sz w:val="24"/>
          <w:szCs w:val="24"/>
        </w:rPr>
        <w:t xml:space="preserve">número </w:t>
      </w:r>
      <w:r w:rsidR="00D440A7">
        <w:rPr>
          <w:rFonts w:ascii="Century Gothic" w:hAnsi="Century Gothic"/>
          <w:sz w:val="24"/>
          <w:szCs w:val="24"/>
        </w:rPr>
        <w:t>16</w:t>
      </w:r>
      <w:r w:rsidRPr="007B5787">
        <w:rPr>
          <w:rFonts w:ascii="Century Gothic" w:hAnsi="Century Gothic"/>
          <w:sz w:val="24"/>
          <w:szCs w:val="24"/>
        </w:rPr>
        <w:t xml:space="preserve"> del Periódico Oficial del Estado</w:t>
      </w:r>
      <w:r w:rsidR="00002F99" w:rsidRPr="007B5787">
        <w:rPr>
          <w:rFonts w:ascii="Century Gothic" w:hAnsi="Century Gothic"/>
          <w:sz w:val="24"/>
          <w:szCs w:val="24"/>
        </w:rPr>
        <w:t xml:space="preserve">, </w:t>
      </w:r>
      <w:r w:rsidR="00667B3C" w:rsidRPr="007B5787">
        <w:rPr>
          <w:rFonts w:ascii="Century Gothic" w:hAnsi="Century Gothic"/>
          <w:sz w:val="24"/>
          <w:szCs w:val="24"/>
        </w:rPr>
        <w:t xml:space="preserve">las Reglas de Operación </w:t>
      </w:r>
      <w:r w:rsidR="00D81D56" w:rsidRPr="007B5787">
        <w:rPr>
          <w:rFonts w:ascii="Century Gothic" w:hAnsi="Century Gothic"/>
          <w:sz w:val="24"/>
          <w:szCs w:val="24"/>
        </w:rPr>
        <w:t xml:space="preserve">del </w:t>
      </w:r>
      <w:r w:rsidR="00667B3C" w:rsidRPr="007B5787">
        <w:rPr>
          <w:rFonts w:ascii="Century Gothic" w:hAnsi="Century Gothic"/>
          <w:sz w:val="24"/>
          <w:szCs w:val="24"/>
        </w:rPr>
        <w:t xml:space="preserve">Programa </w:t>
      </w:r>
      <w:r w:rsidR="004B2B61" w:rsidRPr="007B5787">
        <w:rPr>
          <w:rFonts w:ascii="Century Gothic" w:hAnsi="Century Gothic"/>
          <w:sz w:val="24"/>
          <w:szCs w:val="24"/>
        </w:rPr>
        <w:t>1S027A1 Apoyo a Personas Mayores</w:t>
      </w:r>
      <w:r w:rsidR="00D81D56" w:rsidRPr="007B5787">
        <w:rPr>
          <w:rFonts w:ascii="Century Gothic" w:hAnsi="Century Gothic"/>
          <w:sz w:val="24"/>
          <w:szCs w:val="24"/>
        </w:rPr>
        <w:t xml:space="preserve">. </w:t>
      </w:r>
      <w:r w:rsidR="0005240B" w:rsidRPr="007B5787">
        <w:rPr>
          <w:rFonts w:ascii="Century Gothic" w:hAnsi="Century Gothic"/>
          <w:sz w:val="24"/>
          <w:szCs w:val="24"/>
        </w:rPr>
        <w:t xml:space="preserve"> </w:t>
      </w:r>
    </w:p>
    <w:p w14:paraId="24545F7D" w14:textId="1A6D495F" w:rsidR="00EC053E" w:rsidRPr="007B5787" w:rsidRDefault="00F91CE9" w:rsidP="008523F4">
      <w:pPr>
        <w:jc w:val="both"/>
        <w:rPr>
          <w:rFonts w:ascii="Century Gothic" w:hAnsi="Century Gothic"/>
          <w:sz w:val="24"/>
          <w:szCs w:val="24"/>
        </w:rPr>
      </w:pPr>
      <w:r>
        <w:rPr>
          <w:rFonts w:ascii="Century Gothic" w:hAnsi="Century Gothic"/>
          <w:sz w:val="24"/>
          <w:szCs w:val="24"/>
        </w:rPr>
        <w:t>Ahora bien, dentro del cuerpo del texto de la misma, se asentó erróneamente</w:t>
      </w:r>
      <w:r w:rsidR="00E045C6">
        <w:rPr>
          <w:rFonts w:ascii="Century Gothic" w:hAnsi="Century Gothic"/>
          <w:sz w:val="24"/>
          <w:szCs w:val="24"/>
        </w:rPr>
        <w:t xml:space="preserve"> la numeración del</w:t>
      </w:r>
      <w:r>
        <w:rPr>
          <w:rFonts w:ascii="Century Gothic" w:hAnsi="Century Gothic"/>
          <w:sz w:val="24"/>
          <w:szCs w:val="24"/>
        </w:rPr>
        <w:t xml:space="preserve"> domicilio de </w:t>
      </w:r>
      <w:r w:rsidR="00E045C6">
        <w:rPr>
          <w:rFonts w:ascii="Century Gothic" w:hAnsi="Century Gothic"/>
          <w:sz w:val="24"/>
          <w:szCs w:val="24"/>
        </w:rPr>
        <w:t xml:space="preserve">las oficinas de la Dirección de Grupos Vulnerables </w:t>
      </w:r>
      <w:r w:rsidR="00D440A7">
        <w:rPr>
          <w:rFonts w:ascii="Century Gothic" w:hAnsi="Century Gothic"/>
          <w:sz w:val="24"/>
          <w:szCs w:val="24"/>
        </w:rPr>
        <w:t xml:space="preserve">como </w:t>
      </w:r>
      <w:r w:rsidR="00E045C6">
        <w:rPr>
          <w:rFonts w:ascii="Century Gothic" w:hAnsi="Century Gothic"/>
          <w:sz w:val="24"/>
          <w:szCs w:val="24"/>
        </w:rPr>
        <w:t>“</w:t>
      </w:r>
      <w:r w:rsidR="00E045C6" w:rsidRPr="00E045C6">
        <w:rPr>
          <w:rFonts w:ascii="Century Gothic" w:hAnsi="Century Gothic"/>
          <w:b/>
          <w:sz w:val="24"/>
          <w:szCs w:val="24"/>
        </w:rPr>
        <w:t>3707</w:t>
      </w:r>
      <w:r w:rsidR="00E045C6">
        <w:rPr>
          <w:rFonts w:ascii="Century Gothic" w:hAnsi="Century Gothic"/>
          <w:sz w:val="24"/>
          <w:szCs w:val="24"/>
        </w:rPr>
        <w:t>”, siendo lo correcto “</w:t>
      </w:r>
      <w:r w:rsidR="00E045C6" w:rsidRPr="00E045C6">
        <w:rPr>
          <w:rFonts w:ascii="Century Gothic" w:hAnsi="Century Gothic"/>
          <w:b/>
          <w:sz w:val="24"/>
          <w:szCs w:val="24"/>
        </w:rPr>
        <w:t>3703</w:t>
      </w:r>
      <w:r w:rsidR="00E045C6">
        <w:rPr>
          <w:rFonts w:ascii="Century Gothic" w:hAnsi="Century Gothic"/>
          <w:sz w:val="24"/>
          <w:szCs w:val="24"/>
        </w:rPr>
        <w:t>”.</w:t>
      </w:r>
    </w:p>
    <w:p w14:paraId="376443AC" w14:textId="79581110" w:rsidR="008523F4" w:rsidRPr="007B5787" w:rsidRDefault="008523F4" w:rsidP="008523F4">
      <w:pPr>
        <w:jc w:val="both"/>
        <w:rPr>
          <w:rFonts w:ascii="Century Gothic" w:hAnsi="Century Gothic"/>
          <w:sz w:val="24"/>
          <w:szCs w:val="24"/>
        </w:rPr>
      </w:pPr>
      <w:r w:rsidRPr="007B5787">
        <w:rPr>
          <w:rFonts w:ascii="Century Gothic" w:hAnsi="Century Gothic"/>
          <w:sz w:val="24"/>
          <w:szCs w:val="24"/>
        </w:rPr>
        <w:t xml:space="preserve">Con base en lo anteriormente expuesto tengo a bien emitir la siguiente: </w:t>
      </w:r>
    </w:p>
    <w:p w14:paraId="5BE433E1" w14:textId="7BECC2B1" w:rsidR="00362BA4" w:rsidRPr="00362BA4" w:rsidRDefault="008523F4" w:rsidP="00362BA4">
      <w:pPr>
        <w:jc w:val="center"/>
        <w:rPr>
          <w:rFonts w:ascii="Century Gothic" w:hAnsi="Century Gothic"/>
          <w:b/>
          <w:bCs/>
          <w:sz w:val="24"/>
          <w:szCs w:val="24"/>
        </w:rPr>
      </w:pPr>
      <w:r w:rsidRPr="007B5787">
        <w:rPr>
          <w:rFonts w:ascii="Century Gothic" w:hAnsi="Century Gothic"/>
          <w:b/>
          <w:bCs/>
          <w:sz w:val="24"/>
          <w:szCs w:val="24"/>
        </w:rPr>
        <w:t>FE DE ERRATAS</w:t>
      </w:r>
    </w:p>
    <w:p w14:paraId="4C15CD9E" w14:textId="5EBD66B7" w:rsidR="00362BA4" w:rsidRPr="00362BA4" w:rsidRDefault="00362BA4" w:rsidP="00362BA4">
      <w:pPr>
        <w:spacing w:afterLines="200" w:after="480"/>
        <w:jc w:val="both"/>
        <w:rPr>
          <w:rFonts w:ascii="Century Gothic" w:hAnsi="Century Gothic"/>
          <w:sz w:val="24"/>
          <w:szCs w:val="24"/>
        </w:rPr>
      </w:pPr>
      <w:r w:rsidRPr="00362BA4">
        <w:rPr>
          <w:rFonts w:ascii="Century Gothic" w:hAnsi="Century Gothic"/>
          <w:b/>
          <w:sz w:val="24"/>
          <w:szCs w:val="24"/>
        </w:rPr>
        <w:t>ÚNICA</w:t>
      </w:r>
      <w:r>
        <w:rPr>
          <w:rFonts w:ascii="Century Gothic" w:hAnsi="Century Gothic"/>
          <w:sz w:val="24"/>
          <w:szCs w:val="24"/>
        </w:rPr>
        <w:t xml:space="preserve">. En </w:t>
      </w:r>
      <w:r w:rsidR="00D440A7">
        <w:rPr>
          <w:rFonts w:ascii="Century Gothic" w:hAnsi="Century Gothic"/>
          <w:sz w:val="24"/>
          <w:szCs w:val="24"/>
        </w:rPr>
        <w:t>relación a las</w:t>
      </w:r>
      <w:r>
        <w:rPr>
          <w:rFonts w:ascii="Century Gothic" w:hAnsi="Century Gothic"/>
          <w:sz w:val="24"/>
          <w:szCs w:val="24"/>
        </w:rPr>
        <w:t xml:space="preserve"> Reglas de Operación p</w:t>
      </w:r>
      <w:r w:rsidR="00BC3F60">
        <w:rPr>
          <w:rFonts w:ascii="Century Gothic" w:hAnsi="Century Gothic"/>
          <w:sz w:val="24"/>
          <w:szCs w:val="24"/>
        </w:rPr>
        <w:t xml:space="preserve">ara el Programa Presupuestario </w:t>
      </w:r>
      <w:r>
        <w:rPr>
          <w:rFonts w:ascii="Century Gothic" w:hAnsi="Century Gothic"/>
          <w:sz w:val="24"/>
          <w:szCs w:val="24"/>
        </w:rPr>
        <w:t xml:space="preserve">1S027A1 Apoyo a Personas Mayores, publicadas </w:t>
      </w:r>
      <w:r w:rsidR="00D440A7">
        <w:rPr>
          <w:rFonts w:ascii="Century Gothic" w:hAnsi="Century Gothic"/>
          <w:sz w:val="24"/>
          <w:szCs w:val="24"/>
        </w:rPr>
        <w:t xml:space="preserve">en </w:t>
      </w:r>
      <w:r w:rsidR="00D440A7" w:rsidRPr="00D440A7">
        <w:rPr>
          <w:rFonts w:ascii="Century Gothic" w:hAnsi="Century Gothic"/>
          <w:sz w:val="24"/>
          <w:szCs w:val="24"/>
        </w:rPr>
        <w:t xml:space="preserve">fecha </w:t>
      </w:r>
      <w:r w:rsidR="00AC3DB3">
        <w:rPr>
          <w:rFonts w:ascii="Century Gothic" w:hAnsi="Century Gothic"/>
          <w:sz w:val="24"/>
          <w:szCs w:val="24"/>
        </w:rPr>
        <w:t>22</w:t>
      </w:r>
      <w:r w:rsidR="00D440A7" w:rsidRPr="00D440A7">
        <w:rPr>
          <w:rFonts w:ascii="Century Gothic" w:hAnsi="Century Gothic"/>
          <w:sz w:val="24"/>
          <w:szCs w:val="24"/>
        </w:rPr>
        <w:t xml:space="preserve"> de febrero de 2025, mediante Acuerdo Nº 003/2025 en la edición número </w:t>
      </w:r>
      <w:r w:rsidR="00996F56">
        <w:rPr>
          <w:rFonts w:ascii="Century Gothic" w:hAnsi="Century Gothic"/>
          <w:sz w:val="24"/>
          <w:szCs w:val="24"/>
        </w:rPr>
        <w:t>16</w:t>
      </w:r>
      <w:r w:rsidR="00D440A7" w:rsidRPr="00D440A7">
        <w:rPr>
          <w:rFonts w:ascii="Century Gothic" w:hAnsi="Century Gothic"/>
          <w:sz w:val="24"/>
          <w:szCs w:val="24"/>
        </w:rPr>
        <w:t xml:space="preserve"> del Periódico Oficial del Estado</w:t>
      </w:r>
      <w:r w:rsidR="00423306">
        <w:rPr>
          <w:rFonts w:ascii="Century Gothic" w:hAnsi="Century Gothic"/>
          <w:sz w:val="24"/>
          <w:szCs w:val="24"/>
        </w:rPr>
        <w:t>,</w:t>
      </w:r>
      <w:r>
        <w:rPr>
          <w:rFonts w:ascii="Century Gothic" w:hAnsi="Century Gothic"/>
          <w:sz w:val="24"/>
          <w:szCs w:val="24"/>
        </w:rPr>
        <w:t xml:space="preserve"> </w:t>
      </w:r>
      <w:r w:rsidR="00BC3F60">
        <w:rPr>
          <w:rFonts w:ascii="Century Gothic" w:hAnsi="Century Gothic"/>
          <w:sz w:val="24"/>
          <w:szCs w:val="24"/>
        </w:rPr>
        <w:t>e</w:t>
      </w:r>
      <w:r w:rsidR="00996F56">
        <w:rPr>
          <w:rFonts w:ascii="Century Gothic" w:hAnsi="Century Gothic"/>
          <w:sz w:val="24"/>
          <w:szCs w:val="24"/>
        </w:rPr>
        <w:t>n</w:t>
      </w:r>
      <w:r w:rsidR="00CA21E3">
        <w:rPr>
          <w:rFonts w:ascii="Century Gothic" w:hAnsi="Century Gothic"/>
          <w:sz w:val="24"/>
          <w:szCs w:val="24"/>
        </w:rPr>
        <w:t xml:space="preserve"> Sección III,</w:t>
      </w:r>
      <w:bookmarkStart w:id="0" w:name="_GoBack"/>
      <w:bookmarkEnd w:id="0"/>
      <w:r w:rsidR="00996F56">
        <w:rPr>
          <w:rFonts w:ascii="Century Gothic" w:hAnsi="Century Gothic"/>
          <w:sz w:val="24"/>
          <w:szCs w:val="24"/>
        </w:rPr>
        <w:t xml:space="preserve"> el</w:t>
      </w:r>
      <w:r w:rsidRPr="00362BA4">
        <w:rPr>
          <w:rFonts w:ascii="Century Gothic" w:hAnsi="Century Gothic"/>
          <w:sz w:val="24"/>
          <w:szCs w:val="24"/>
        </w:rPr>
        <w:t xml:space="preserve"> inciso B, numeral I, segundo párrafo dice:</w:t>
      </w:r>
    </w:p>
    <w:p w14:paraId="3F92A95F" w14:textId="77777777" w:rsidR="00DC022C" w:rsidRPr="00DC022C" w:rsidRDefault="00DC022C" w:rsidP="00DC022C">
      <w:pPr>
        <w:spacing w:afterLines="200" w:after="480"/>
        <w:jc w:val="both"/>
        <w:rPr>
          <w:rFonts w:ascii="Century Gothic" w:hAnsi="Century Gothic"/>
          <w:sz w:val="24"/>
          <w:szCs w:val="24"/>
        </w:rPr>
      </w:pPr>
      <w:r w:rsidRPr="00DC022C">
        <w:rPr>
          <w:rFonts w:ascii="Century Gothic" w:hAnsi="Century Gothic"/>
          <w:sz w:val="24"/>
          <w:szCs w:val="24"/>
        </w:rPr>
        <w:t xml:space="preserve">Todos los requisitos y documentación para los apoyos y/o servicios otorgados por la Secretaría podrán ser presentados en las oficinas de la Dirección de Grupos Vulnerables ubicada en calle Agustín Melgar No. </w:t>
      </w:r>
      <w:r w:rsidRPr="00DC022C">
        <w:rPr>
          <w:rFonts w:ascii="Century Gothic" w:hAnsi="Century Gothic"/>
          <w:b/>
          <w:sz w:val="24"/>
          <w:szCs w:val="24"/>
        </w:rPr>
        <w:t>3707</w:t>
      </w:r>
      <w:r w:rsidRPr="00DC022C">
        <w:rPr>
          <w:rFonts w:ascii="Century Gothic" w:hAnsi="Century Gothic"/>
          <w:sz w:val="24"/>
          <w:szCs w:val="24"/>
        </w:rPr>
        <w:t xml:space="preserve"> Col. Nombre de Dios, 31105 en Chihuahua, Chih. Tel (614) 429 3300 Ext. 17920 y 17904 con un horario de atención de lunes a viernes de 8:00 a 15:00 horas, en La Subsecretaria de Desarrollo Social de la Frontera Norte Cd. Juárez Chih. en Preparatoria del Parque Central Avenida Tecnológico 4450, planta baja 32659 Cd. Juárez, Chih.  Tel (656) 629 3300 Ext. 53926 con un horario de atención de lunes a viernes de 8:00 a 15:00 horas, o bien, en las ubicaciones físicas que para tal efecto se establezcan en la convocatoria pública que se emita para los Apoyos a Personas Mayores de las presentes Reglas de Operación.</w:t>
      </w:r>
    </w:p>
    <w:p w14:paraId="5765854E" w14:textId="4EBE8C07" w:rsidR="00362BA4" w:rsidRPr="00362BA4" w:rsidRDefault="00362BA4" w:rsidP="00362BA4">
      <w:pPr>
        <w:spacing w:afterLines="200" w:after="480"/>
        <w:jc w:val="both"/>
        <w:rPr>
          <w:rFonts w:ascii="Century Gothic" w:hAnsi="Century Gothic"/>
          <w:sz w:val="24"/>
          <w:szCs w:val="24"/>
        </w:rPr>
      </w:pPr>
      <w:r w:rsidRPr="00362BA4">
        <w:rPr>
          <w:rFonts w:ascii="Century Gothic" w:hAnsi="Century Gothic"/>
          <w:sz w:val="24"/>
          <w:szCs w:val="24"/>
        </w:rPr>
        <w:t>Debiendo decir:</w:t>
      </w:r>
    </w:p>
    <w:p w14:paraId="17043888" w14:textId="619408FC" w:rsidR="00765B4F" w:rsidRPr="007B5787" w:rsidRDefault="00DC022C" w:rsidP="00E24353">
      <w:pPr>
        <w:spacing w:afterLines="200" w:after="480"/>
        <w:jc w:val="both"/>
        <w:rPr>
          <w:rFonts w:ascii="Century Gothic" w:hAnsi="Century Gothic"/>
          <w:sz w:val="24"/>
          <w:szCs w:val="24"/>
        </w:rPr>
      </w:pPr>
      <w:r w:rsidRPr="00DC022C">
        <w:rPr>
          <w:rFonts w:ascii="Century Gothic" w:hAnsi="Century Gothic"/>
          <w:sz w:val="24"/>
          <w:szCs w:val="24"/>
        </w:rPr>
        <w:t xml:space="preserve">Todos los requisitos y documentación para los apoyos y/o servicios otorgados por la Secretaría podrán ser presentados en las oficinas de la Dirección de Grupos Vulnerables ubicada en calle Agustín Melgar No. </w:t>
      </w:r>
      <w:r w:rsidRPr="00DC022C">
        <w:rPr>
          <w:rFonts w:ascii="Century Gothic" w:hAnsi="Century Gothic"/>
          <w:b/>
          <w:sz w:val="24"/>
          <w:szCs w:val="24"/>
        </w:rPr>
        <w:t>370</w:t>
      </w:r>
      <w:r>
        <w:rPr>
          <w:rFonts w:ascii="Century Gothic" w:hAnsi="Century Gothic"/>
          <w:b/>
          <w:sz w:val="24"/>
          <w:szCs w:val="24"/>
        </w:rPr>
        <w:t xml:space="preserve">3 </w:t>
      </w:r>
      <w:r w:rsidRPr="00DC022C">
        <w:rPr>
          <w:rFonts w:ascii="Century Gothic" w:hAnsi="Century Gothic"/>
          <w:sz w:val="24"/>
          <w:szCs w:val="24"/>
        </w:rPr>
        <w:t>Col. Nombre de Dios, 31105 en Chihuahua, Chih. Tel (614) 429 3300 Ext. 17920 y 17904 con un horario de atención de lunes a viernes de 8:00 a 15:00 horas, en La Subsecretaria de Desarrollo Social de la Frontera Norte Cd. Juárez Chih. en Preparatoria del Parque Central Avenida Tecnológico 4450, planta baja 32659 Cd. Juárez, Chih.  Tel (656) 629 3300 Ext. 53926 con un horario de atención de lunes a viernes de 8:00 a 15:00 horas, o bien, en las ubicaciones físicas que para tal efecto se establezcan en la convocatoria pública que se emita para los Apoyos a Personas Mayores de las presentes Reglas de Operación.</w:t>
      </w:r>
    </w:p>
    <w:p w14:paraId="50DEE291" w14:textId="2AE36880" w:rsidR="002E6C6A" w:rsidRPr="007B5787" w:rsidRDefault="002E6C6A" w:rsidP="008523F4">
      <w:pPr>
        <w:jc w:val="both"/>
        <w:rPr>
          <w:rFonts w:ascii="Century Gothic" w:hAnsi="Century Gothic"/>
          <w:sz w:val="24"/>
          <w:szCs w:val="24"/>
        </w:rPr>
      </w:pPr>
      <w:r w:rsidRPr="007B5787">
        <w:rPr>
          <w:rFonts w:ascii="Century Gothic" w:hAnsi="Century Gothic"/>
          <w:sz w:val="24"/>
          <w:szCs w:val="24"/>
        </w:rPr>
        <w:t>Dado en la Ciudad de</w:t>
      </w:r>
      <w:r w:rsidR="00BC3F60">
        <w:rPr>
          <w:rFonts w:ascii="Century Gothic" w:hAnsi="Century Gothic"/>
          <w:sz w:val="24"/>
          <w:szCs w:val="24"/>
        </w:rPr>
        <w:t xml:space="preserve"> Chihuahua, Chih., a los siete días del mes de marzo del 2025</w:t>
      </w:r>
      <w:r w:rsidRPr="007B5787">
        <w:rPr>
          <w:rFonts w:ascii="Century Gothic" w:hAnsi="Century Gothic"/>
          <w:sz w:val="24"/>
          <w:szCs w:val="24"/>
        </w:rPr>
        <w:t>.</w:t>
      </w:r>
    </w:p>
    <w:p w14:paraId="17F981B7" w14:textId="77777777" w:rsidR="00765B4F" w:rsidRPr="007B5787" w:rsidRDefault="00765B4F" w:rsidP="008523F4">
      <w:pPr>
        <w:jc w:val="both"/>
        <w:rPr>
          <w:rFonts w:ascii="Century Gothic" w:hAnsi="Century Gothic"/>
          <w:sz w:val="24"/>
          <w:szCs w:val="24"/>
        </w:rPr>
      </w:pPr>
    </w:p>
    <w:p w14:paraId="0BA23BA2" w14:textId="77777777" w:rsidR="00D857A8" w:rsidRPr="007B5787" w:rsidRDefault="00D857A8" w:rsidP="00D857A8">
      <w:pPr>
        <w:jc w:val="center"/>
        <w:rPr>
          <w:rFonts w:ascii="Century Gothic" w:hAnsi="Century Gothic"/>
          <w:b/>
          <w:sz w:val="24"/>
          <w:szCs w:val="24"/>
        </w:rPr>
      </w:pPr>
      <w:r w:rsidRPr="007B5787">
        <w:rPr>
          <w:rFonts w:ascii="Century Gothic" w:hAnsi="Century Gothic"/>
          <w:b/>
          <w:sz w:val="24"/>
          <w:szCs w:val="24"/>
        </w:rPr>
        <w:t xml:space="preserve">Atentamente </w:t>
      </w:r>
    </w:p>
    <w:p w14:paraId="69D65CBD" w14:textId="77777777" w:rsidR="00D857A8" w:rsidRPr="007B5787" w:rsidRDefault="00D857A8" w:rsidP="00D857A8">
      <w:pPr>
        <w:tabs>
          <w:tab w:val="left" w:pos="5040"/>
        </w:tabs>
        <w:rPr>
          <w:rFonts w:ascii="Century Gothic" w:hAnsi="Century Gothic"/>
          <w:b/>
          <w:sz w:val="24"/>
          <w:szCs w:val="24"/>
        </w:rPr>
      </w:pPr>
      <w:r w:rsidRPr="007B5787">
        <w:rPr>
          <w:rFonts w:ascii="Century Gothic" w:hAnsi="Century Gothic"/>
          <w:b/>
          <w:sz w:val="24"/>
          <w:szCs w:val="24"/>
        </w:rPr>
        <w:tab/>
      </w:r>
    </w:p>
    <w:p w14:paraId="5FB0A2EA" w14:textId="77777777" w:rsidR="00D857A8" w:rsidRPr="007B5787" w:rsidRDefault="00D857A8" w:rsidP="00D857A8">
      <w:pPr>
        <w:jc w:val="center"/>
        <w:rPr>
          <w:rFonts w:ascii="Century Gothic" w:hAnsi="Century Gothic"/>
          <w:b/>
          <w:sz w:val="24"/>
          <w:szCs w:val="24"/>
        </w:rPr>
      </w:pPr>
    </w:p>
    <w:p w14:paraId="1666C633" w14:textId="77777777" w:rsidR="00D857A8" w:rsidRPr="007B5787" w:rsidRDefault="00D857A8" w:rsidP="00D857A8">
      <w:pPr>
        <w:tabs>
          <w:tab w:val="center" w:pos="4419"/>
          <w:tab w:val="left" w:pos="6570"/>
        </w:tabs>
        <w:rPr>
          <w:rFonts w:ascii="Century Gothic" w:hAnsi="Century Gothic"/>
          <w:b/>
          <w:sz w:val="24"/>
          <w:szCs w:val="24"/>
        </w:rPr>
      </w:pPr>
      <w:r w:rsidRPr="007B5787">
        <w:rPr>
          <w:rFonts w:ascii="Century Gothic" w:hAnsi="Century Gothic"/>
          <w:b/>
          <w:sz w:val="24"/>
          <w:szCs w:val="24"/>
        </w:rPr>
        <w:tab/>
        <w:t>Lic. Irving Rafael Loera Talamantes</w:t>
      </w:r>
      <w:r w:rsidRPr="007B5787">
        <w:rPr>
          <w:rFonts w:ascii="Century Gothic" w:hAnsi="Century Gothic"/>
          <w:b/>
          <w:sz w:val="24"/>
          <w:szCs w:val="24"/>
        </w:rPr>
        <w:tab/>
      </w:r>
    </w:p>
    <w:p w14:paraId="7FCE482C" w14:textId="77777777" w:rsidR="00D857A8" w:rsidRPr="007B5787" w:rsidRDefault="00D857A8" w:rsidP="00D857A8">
      <w:pPr>
        <w:jc w:val="center"/>
        <w:rPr>
          <w:rFonts w:ascii="Century Gothic" w:hAnsi="Century Gothic"/>
          <w:b/>
          <w:sz w:val="24"/>
          <w:szCs w:val="24"/>
        </w:rPr>
      </w:pPr>
      <w:r w:rsidRPr="007B5787">
        <w:rPr>
          <w:rFonts w:ascii="Century Gothic" w:hAnsi="Century Gothic"/>
          <w:b/>
          <w:sz w:val="24"/>
          <w:szCs w:val="24"/>
        </w:rPr>
        <w:t xml:space="preserve">Secretario de Desarrollo Humano y Bien Común. </w:t>
      </w:r>
    </w:p>
    <w:sectPr w:rsidR="00D857A8" w:rsidRPr="007B57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7453"/>
    <w:multiLevelType w:val="hybridMultilevel"/>
    <w:tmpl w:val="B4AE215E"/>
    <w:lvl w:ilvl="0" w:tplc="66A67DDC">
      <w:start w:val="1"/>
      <w:numFmt w:val="decimal"/>
      <w:lvlText w:val="%1."/>
      <w:lvlJc w:val="left"/>
      <w:pPr>
        <w:ind w:left="1211" w:hanging="360"/>
      </w:pPr>
      <w:rPr>
        <w:b w:val="0"/>
        <w:bCs/>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097D2501"/>
    <w:multiLevelType w:val="hybridMultilevel"/>
    <w:tmpl w:val="29C0039C"/>
    <w:lvl w:ilvl="0" w:tplc="9A1CB4BC">
      <w:start w:val="2"/>
      <w:numFmt w:val="upperLetter"/>
      <w:lvlText w:val="%1."/>
      <w:lvlJc w:val="left"/>
      <w:pPr>
        <w:ind w:left="461" w:hanging="360"/>
      </w:pPr>
      <w:rPr>
        <w:rFonts w:hint="default"/>
        <w:color w:val="000000" w:themeColor="text1"/>
      </w:rPr>
    </w:lvl>
    <w:lvl w:ilvl="1" w:tplc="080A0019" w:tentative="1">
      <w:start w:val="1"/>
      <w:numFmt w:val="lowerLetter"/>
      <w:lvlText w:val="%2."/>
      <w:lvlJc w:val="left"/>
      <w:pPr>
        <w:ind w:left="1181" w:hanging="360"/>
      </w:pPr>
    </w:lvl>
    <w:lvl w:ilvl="2" w:tplc="080A001B" w:tentative="1">
      <w:start w:val="1"/>
      <w:numFmt w:val="lowerRoman"/>
      <w:lvlText w:val="%3."/>
      <w:lvlJc w:val="right"/>
      <w:pPr>
        <w:ind w:left="1901" w:hanging="180"/>
      </w:pPr>
    </w:lvl>
    <w:lvl w:ilvl="3" w:tplc="080A000F" w:tentative="1">
      <w:start w:val="1"/>
      <w:numFmt w:val="decimal"/>
      <w:lvlText w:val="%4."/>
      <w:lvlJc w:val="left"/>
      <w:pPr>
        <w:ind w:left="2621" w:hanging="360"/>
      </w:pPr>
    </w:lvl>
    <w:lvl w:ilvl="4" w:tplc="080A0019" w:tentative="1">
      <w:start w:val="1"/>
      <w:numFmt w:val="lowerLetter"/>
      <w:lvlText w:val="%5."/>
      <w:lvlJc w:val="left"/>
      <w:pPr>
        <w:ind w:left="3341" w:hanging="360"/>
      </w:pPr>
    </w:lvl>
    <w:lvl w:ilvl="5" w:tplc="080A001B" w:tentative="1">
      <w:start w:val="1"/>
      <w:numFmt w:val="lowerRoman"/>
      <w:lvlText w:val="%6."/>
      <w:lvlJc w:val="right"/>
      <w:pPr>
        <w:ind w:left="4061" w:hanging="180"/>
      </w:pPr>
    </w:lvl>
    <w:lvl w:ilvl="6" w:tplc="080A000F" w:tentative="1">
      <w:start w:val="1"/>
      <w:numFmt w:val="decimal"/>
      <w:lvlText w:val="%7."/>
      <w:lvlJc w:val="left"/>
      <w:pPr>
        <w:ind w:left="4781" w:hanging="360"/>
      </w:pPr>
    </w:lvl>
    <w:lvl w:ilvl="7" w:tplc="080A0019" w:tentative="1">
      <w:start w:val="1"/>
      <w:numFmt w:val="lowerLetter"/>
      <w:lvlText w:val="%8."/>
      <w:lvlJc w:val="left"/>
      <w:pPr>
        <w:ind w:left="5501" w:hanging="360"/>
      </w:pPr>
    </w:lvl>
    <w:lvl w:ilvl="8" w:tplc="080A001B" w:tentative="1">
      <w:start w:val="1"/>
      <w:numFmt w:val="lowerRoman"/>
      <w:lvlText w:val="%9."/>
      <w:lvlJc w:val="right"/>
      <w:pPr>
        <w:ind w:left="6221" w:hanging="180"/>
      </w:pPr>
    </w:lvl>
  </w:abstractNum>
  <w:abstractNum w:abstractNumId="2" w15:restartNumberingAfterBreak="0">
    <w:nsid w:val="0E3B2D2C"/>
    <w:multiLevelType w:val="hybridMultilevel"/>
    <w:tmpl w:val="7B50287C"/>
    <w:lvl w:ilvl="0" w:tplc="1D8AAA9A">
      <w:start w:val="500"/>
      <w:numFmt w:val="upperRoman"/>
      <w:lvlText w:val="%1."/>
      <w:lvlJc w:val="left"/>
      <w:pPr>
        <w:ind w:left="1181" w:hanging="720"/>
      </w:pPr>
      <w:rPr>
        <w:rFonts w:hint="default"/>
      </w:rPr>
    </w:lvl>
    <w:lvl w:ilvl="1" w:tplc="080A0019" w:tentative="1">
      <w:start w:val="1"/>
      <w:numFmt w:val="lowerLetter"/>
      <w:lvlText w:val="%2."/>
      <w:lvlJc w:val="left"/>
      <w:pPr>
        <w:ind w:left="1541" w:hanging="360"/>
      </w:pPr>
    </w:lvl>
    <w:lvl w:ilvl="2" w:tplc="080A001B" w:tentative="1">
      <w:start w:val="1"/>
      <w:numFmt w:val="lowerRoman"/>
      <w:lvlText w:val="%3."/>
      <w:lvlJc w:val="right"/>
      <w:pPr>
        <w:ind w:left="2261" w:hanging="180"/>
      </w:pPr>
    </w:lvl>
    <w:lvl w:ilvl="3" w:tplc="080A000F" w:tentative="1">
      <w:start w:val="1"/>
      <w:numFmt w:val="decimal"/>
      <w:lvlText w:val="%4."/>
      <w:lvlJc w:val="left"/>
      <w:pPr>
        <w:ind w:left="2981" w:hanging="360"/>
      </w:pPr>
    </w:lvl>
    <w:lvl w:ilvl="4" w:tplc="080A0019" w:tentative="1">
      <w:start w:val="1"/>
      <w:numFmt w:val="lowerLetter"/>
      <w:lvlText w:val="%5."/>
      <w:lvlJc w:val="left"/>
      <w:pPr>
        <w:ind w:left="3701" w:hanging="360"/>
      </w:pPr>
    </w:lvl>
    <w:lvl w:ilvl="5" w:tplc="080A001B" w:tentative="1">
      <w:start w:val="1"/>
      <w:numFmt w:val="lowerRoman"/>
      <w:lvlText w:val="%6."/>
      <w:lvlJc w:val="right"/>
      <w:pPr>
        <w:ind w:left="4421" w:hanging="180"/>
      </w:pPr>
    </w:lvl>
    <w:lvl w:ilvl="6" w:tplc="080A000F" w:tentative="1">
      <w:start w:val="1"/>
      <w:numFmt w:val="decimal"/>
      <w:lvlText w:val="%7."/>
      <w:lvlJc w:val="left"/>
      <w:pPr>
        <w:ind w:left="5141" w:hanging="360"/>
      </w:pPr>
    </w:lvl>
    <w:lvl w:ilvl="7" w:tplc="080A0019" w:tentative="1">
      <w:start w:val="1"/>
      <w:numFmt w:val="lowerLetter"/>
      <w:lvlText w:val="%8."/>
      <w:lvlJc w:val="left"/>
      <w:pPr>
        <w:ind w:left="5861" w:hanging="360"/>
      </w:pPr>
    </w:lvl>
    <w:lvl w:ilvl="8" w:tplc="080A001B" w:tentative="1">
      <w:start w:val="1"/>
      <w:numFmt w:val="lowerRoman"/>
      <w:lvlText w:val="%9."/>
      <w:lvlJc w:val="right"/>
      <w:pPr>
        <w:ind w:left="6581" w:hanging="180"/>
      </w:pPr>
    </w:lvl>
  </w:abstractNum>
  <w:abstractNum w:abstractNumId="3" w15:restartNumberingAfterBreak="0">
    <w:nsid w:val="15F03D9B"/>
    <w:multiLevelType w:val="hybridMultilevel"/>
    <w:tmpl w:val="29C0039C"/>
    <w:lvl w:ilvl="0" w:tplc="9A1CB4BC">
      <w:start w:val="2"/>
      <w:numFmt w:val="upperLetter"/>
      <w:lvlText w:val="%1."/>
      <w:lvlJc w:val="left"/>
      <w:pPr>
        <w:ind w:left="461" w:hanging="360"/>
      </w:pPr>
      <w:rPr>
        <w:rFonts w:hint="default"/>
        <w:color w:val="000000" w:themeColor="text1"/>
      </w:rPr>
    </w:lvl>
    <w:lvl w:ilvl="1" w:tplc="080A0019" w:tentative="1">
      <w:start w:val="1"/>
      <w:numFmt w:val="lowerLetter"/>
      <w:lvlText w:val="%2."/>
      <w:lvlJc w:val="left"/>
      <w:pPr>
        <w:ind w:left="1181" w:hanging="360"/>
      </w:pPr>
    </w:lvl>
    <w:lvl w:ilvl="2" w:tplc="080A001B" w:tentative="1">
      <w:start w:val="1"/>
      <w:numFmt w:val="lowerRoman"/>
      <w:lvlText w:val="%3."/>
      <w:lvlJc w:val="right"/>
      <w:pPr>
        <w:ind w:left="1901" w:hanging="180"/>
      </w:pPr>
    </w:lvl>
    <w:lvl w:ilvl="3" w:tplc="080A000F" w:tentative="1">
      <w:start w:val="1"/>
      <w:numFmt w:val="decimal"/>
      <w:lvlText w:val="%4."/>
      <w:lvlJc w:val="left"/>
      <w:pPr>
        <w:ind w:left="2621" w:hanging="360"/>
      </w:pPr>
    </w:lvl>
    <w:lvl w:ilvl="4" w:tplc="080A0019" w:tentative="1">
      <w:start w:val="1"/>
      <w:numFmt w:val="lowerLetter"/>
      <w:lvlText w:val="%5."/>
      <w:lvlJc w:val="left"/>
      <w:pPr>
        <w:ind w:left="3341" w:hanging="360"/>
      </w:pPr>
    </w:lvl>
    <w:lvl w:ilvl="5" w:tplc="080A001B" w:tentative="1">
      <w:start w:val="1"/>
      <w:numFmt w:val="lowerRoman"/>
      <w:lvlText w:val="%6."/>
      <w:lvlJc w:val="right"/>
      <w:pPr>
        <w:ind w:left="4061" w:hanging="180"/>
      </w:pPr>
    </w:lvl>
    <w:lvl w:ilvl="6" w:tplc="080A000F" w:tentative="1">
      <w:start w:val="1"/>
      <w:numFmt w:val="decimal"/>
      <w:lvlText w:val="%7."/>
      <w:lvlJc w:val="left"/>
      <w:pPr>
        <w:ind w:left="4781" w:hanging="360"/>
      </w:pPr>
    </w:lvl>
    <w:lvl w:ilvl="7" w:tplc="080A0019" w:tentative="1">
      <w:start w:val="1"/>
      <w:numFmt w:val="lowerLetter"/>
      <w:lvlText w:val="%8."/>
      <w:lvlJc w:val="left"/>
      <w:pPr>
        <w:ind w:left="5501" w:hanging="360"/>
      </w:pPr>
    </w:lvl>
    <w:lvl w:ilvl="8" w:tplc="080A001B" w:tentative="1">
      <w:start w:val="1"/>
      <w:numFmt w:val="lowerRoman"/>
      <w:lvlText w:val="%9."/>
      <w:lvlJc w:val="right"/>
      <w:pPr>
        <w:ind w:left="6221" w:hanging="180"/>
      </w:pPr>
    </w:lvl>
  </w:abstractNum>
  <w:abstractNum w:abstractNumId="4" w15:restartNumberingAfterBreak="0">
    <w:nsid w:val="195D2CE1"/>
    <w:multiLevelType w:val="multilevel"/>
    <w:tmpl w:val="5C521BD2"/>
    <w:lvl w:ilvl="0">
      <w:start w:val="1"/>
      <w:numFmt w:val="upperRoman"/>
      <w:lvlText w:val="%1."/>
      <w:lvlJc w:val="right"/>
      <w:pPr>
        <w:ind w:left="720" w:hanging="360"/>
      </w:pPr>
      <w:rPr>
        <w:b w:val="0"/>
      </w:rPr>
    </w:lvl>
    <w:lvl w:ilvl="1">
      <w:start w:val="1"/>
      <w:numFmt w:val="decimal"/>
      <w:isLgl/>
      <w:lvlText w:val="%1.%2"/>
      <w:lvlJc w:val="left"/>
      <w:pPr>
        <w:ind w:left="1440" w:hanging="360"/>
      </w:pPr>
      <w:rPr>
        <w:rFonts w:hint="default"/>
        <w:b/>
        <w:bCs/>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5" w15:restartNumberingAfterBreak="0">
    <w:nsid w:val="1C120A4E"/>
    <w:multiLevelType w:val="hybridMultilevel"/>
    <w:tmpl w:val="6A76ACA0"/>
    <w:lvl w:ilvl="0" w:tplc="203CFC78">
      <w:start w:val="5"/>
      <w:numFmt w:val="upperLetter"/>
      <w:lvlText w:val="%1."/>
      <w:lvlJc w:val="left"/>
      <w:pPr>
        <w:ind w:left="1541" w:hanging="360"/>
      </w:pPr>
      <w:rPr>
        <w:rFonts w:hint="default"/>
        <w:b/>
      </w:rPr>
    </w:lvl>
    <w:lvl w:ilvl="1" w:tplc="080A0019" w:tentative="1">
      <w:start w:val="1"/>
      <w:numFmt w:val="lowerLetter"/>
      <w:lvlText w:val="%2."/>
      <w:lvlJc w:val="left"/>
      <w:pPr>
        <w:ind w:left="2261" w:hanging="360"/>
      </w:pPr>
    </w:lvl>
    <w:lvl w:ilvl="2" w:tplc="080A001B" w:tentative="1">
      <w:start w:val="1"/>
      <w:numFmt w:val="lowerRoman"/>
      <w:lvlText w:val="%3."/>
      <w:lvlJc w:val="right"/>
      <w:pPr>
        <w:ind w:left="2981" w:hanging="180"/>
      </w:pPr>
    </w:lvl>
    <w:lvl w:ilvl="3" w:tplc="080A000F" w:tentative="1">
      <w:start w:val="1"/>
      <w:numFmt w:val="decimal"/>
      <w:lvlText w:val="%4."/>
      <w:lvlJc w:val="left"/>
      <w:pPr>
        <w:ind w:left="3701" w:hanging="360"/>
      </w:pPr>
    </w:lvl>
    <w:lvl w:ilvl="4" w:tplc="080A0019" w:tentative="1">
      <w:start w:val="1"/>
      <w:numFmt w:val="lowerLetter"/>
      <w:lvlText w:val="%5."/>
      <w:lvlJc w:val="left"/>
      <w:pPr>
        <w:ind w:left="4421" w:hanging="360"/>
      </w:pPr>
    </w:lvl>
    <w:lvl w:ilvl="5" w:tplc="080A001B" w:tentative="1">
      <w:start w:val="1"/>
      <w:numFmt w:val="lowerRoman"/>
      <w:lvlText w:val="%6."/>
      <w:lvlJc w:val="right"/>
      <w:pPr>
        <w:ind w:left="5141" w:hanging="180"/>
      </w:pPr>
    </w:lvl>
    <w:lvl w:ilvl="6" w:tplc="080A000F" w:tentative="1">
      <w:start w:val="1"/>
      <w:numFmt w:val="decimal"/>
      <w:lvlText w:val="%7."/>
      <w:lvlJc w:val="left"/>
      <w:pPr>
        <w:ind w:left="5861" w:hanging="360"/>
      </w:pPr>
    </w:lvl>
    <w:lvl w:ilvl="7" w:tplc="080A0019" w:tentative="1">
      <w:start w:val="1"/>
      <w:numFmt w:val="lowerLetter"/>
      <w:lvlText w:val="%8."/>
      <w:lvlJc w:val="left"/>
      <w:pPr>
        <w:ind w:left="6581" w:hanging="360"/>
      </w:pPr>
    </w:lvl>
    <w:lvl w:ilvl="8" w:tplc="080A001B" w:tentative="1">
      <w:start w:val="1"/>
      <w:numFmt w:val="lowerRoman"/>
      <w:lvlText w:val="%9."/>
      <w:lvlJc w:val="right"/>
      <w:pPr>
        <w:ind w:left="7301" w:hanging="180"/>
      </w:pPr>
    </w:lvl>
  </w:abstractNum>
  <w:abstractNum w:abstractNumId="6" w15:restartNumberingAfterBreak="0">
    <w:nsid w:val="1DD957F5"/>
    <w:multiLevelType w:val="hybridMultilevel"/>
    <w:tmpl w:val="1E20FB9E"/>
    <w:lvl w:ilvl="0" w:tplc="080A0013">
      <w:start w:val="1"/>
      <w:numFmt w:val="upperRoman"/>
      <w:lvlText w:val="%1."/>
      <w:lvlJc w:val="right"/>
      <w:pPr>
        <w:ind w:left="-206" w:hanging="360"/>
      </w:pPr>
    </w:lvl>
    <w:lvl w:ilvl="1" w:tplc="FFFFFFFF" w:tentative="1">
      <w:start w:val="1"/>
      <w:numFmt w:val="lowerLetter"/>
      <w:lvlText w:val="%2."/>
      <w:lvlJc w:val="left"/>
      <w:pPr>
        <w:ind w:left="514" w:hanging="360"/>
      </w:pPr>
    </w:lvl>
    <w:lvl w:ilvl="2" w:tplc="FFFFFFFF" w:tentative="1">
      <w:start w:val="1"/>
      <w:numFmt w:val="lowerRoman"/>
      <w:lvlText w:val="%3."/>
      <w:lvlJc w:val="right"/>
      <w:pPr>
        <w:ind w:left="1234" w:hanging="180"/>
      </w:pPr>
    </w:lvl>
    <w:lvl w:ilvl="3" w:tplc="FFFFFFFF" w:tentative="1">
      <w:start w:val="1"/>
      <w:numFmt w:val="decimal"/>
      <w:lvlText w:val="%4."/>
      <w:lvlJc w:val="left"/>
      <w:pPr>
        <w:ind w:left="1954" w:hanging="360"/>
      </w:pPr>
    </w:lvl>
    <w:lvl w:ilvl="4" w:tplc="FFFFFFFF" w:tentative="1">
      <w:start w:val="1"/>
      <w:numFmt w:val="lowerLetter"/>
      <w:lvlText w:val="%5."/>
      <w:lvlJc w:val="left"/>
      <w:pPr>
        <w:ind w:left="2674" w:hanging="360"/>
      </w:pPr>
    </w:lvl>
    <w:lvl w:ilvl="5" w:tplc="FFFFFFFF" w:tentative="1">
      <w:start w:val="1"/>
      <w:numFmt w:val="lowerRoman"/>
      <w:lvlText w:val="%6."/>
      <w:lvlJc w:val="right"/>
      <w:pPr>
        <w:ind w:left="3394" w:hanging="180"/>
      </w:pPr>
    </w:lvl>
    <w:lvl w:ilvl="6" w:tplc="FFFFFFFF" w:tentative="1">
      <w:start w:val="1"/>
      <w:numFmt w:val="decimal"/>
      <w:lvlText w:val="%7."/>
      <w:lvlJc w:val="left"/>
      <w:pPr>
        <w:ind w:left="4114" w:hanging="360"/>
      </w:pPr>
    </w:lvl>
    <w:lvl w:ilvl="7" w:tplc="FFFFFFFF" w:tentative="1">
      <w:start w:val="1"/>
      <w:numFmt w:val="lowerLetter"/>
      <w:lvlText w:val="%8."/>
      <w:lvlJc w:val="left"/>
      <w:pPr>
        <w:ind w:left="4834" w:hanging="360"/>
      </w:pPr>
    </w:lvl>
    <w:lvl w:ilvl="8" w:tplc="FFFFFFFF" w:tentative="1">
      <w:start w:val="1"/>
      <w:numFmt w:val="lowerRoman"/>
      <w:lvlText w:val="%9."/>
      <w:lvlJc w:val="right"/>
      <w:pPr>
        <w:ind w:left="5554" w:hanging="180"/>
      </w:pPr>
    </w:lvl>
  </w:abstractNum>
  <w:abstractNum w:abstractNumId="7" w15:restartNumberingAfterBreak="0">
    <w:nsid w:val="2F5A3CDA"/>
    <w:multiLevelType w:val="hybridMultilevel"/>
    <w:tmpl w:val="1E20FB9E"/>
    <w:lvl w:ilvl="0" w:tplc="080A0013">
      <w:start w:val="1"/>
      <w:numFmt w:val="upperRoman"/>
      <w:lvlText w:val="%1."/>
      <w:lvlJc w:val="right"/>
      <w:pPr>
        <w:ind w:left="-206" w:hanging="360"/>
      </w:pPr>
    </w:lvl>
    <w:lvl w:ilvl="1" w:tplc="FFFFFFFF" w:tentative="1">
      <w:start w:val="1"/>
      <w:numFmt w:val="lowerLetter"/>
      <w:lvlText w:val="%2."/>
      <w:lvlJc w:val="left"/>
      <w:pPr>
        <w:ind w:left="514" w:hanging="360"/>
      </w:pPr>
    </w:lvl>
    <w:lvl w:ilvl="2" w:tplc="FFFFFFFF" w:tentative="1">
      <w:start w:val="1"/>
      <w:numFmt w:val="lowerRoman"/>
      <w:lvlText w:val="%3."/>
      <w:lvlJc w:val="right"/>
      <w:pPr>
        <w:ind w:left="1234" w:hanging="180"/>
      </w:pPr>
    </w:lvl>
    <w:lvl w:ilvl="3" w:tplc="FFFFFFFF" w:tentative="1">
      <w:start w:val="1"/>
      <w:numFmt w:val="decimal"/>
      <w:lvlText w:val="%4."/>
      <w:lvlJc w:val="left"/>
      <w:pPr>
        <w:ind w:left="1954" w:hanging="360"/>
      </w:pPr>
    </w:lvl>
    <w:lvl w:ilvl="4" w:tplc="FFFFFFFF" w:tentative="1">
      <w:start w:val="1"/>
      <w:numFmt w:val="lowerLetter"/>
      <w:lvlText w:val="%5."/>
      <w:lvlJc w:val="left"/>
      <w:pPr>
        <w:ind w:left="2674" w:hanging="360"/>
      </w:pPr>
    </w:lvl>
    <w:lvl w:ilvl="5" w:tplc="FFFFFFFF" w:tentative="1">
      <w:start w:val="1"/>
      <w:numFmt w:val="lowerRoman"/>
      <w:lvlText w:val="%6."/>
      <w:lvlJc w:val="right"/>
      <w:pPr>
        <w:ind w:left="3394" w:hanging="180"/>
      </w:pPr>
    </w:lvl>
    <w:lvl w:ilvl="6" w:tplc="FFFFFFFF" w:tentative="1">
      <w:start w:val="1"/>
      <w:numFmt w:val="decimal"/>
      <w:lvlText w:val="%7."/>
      <w:lvlJc w:val="left"/>
      <w:pPr>
        <w:ind w:left="4114" w:hanging="360"/>
      </w:pPr>
    </w:lvl>
    <w:lvl w:ilvl="7" w:tplc="FFFFFFFF" w:tentative="1">
      <w:start w:val="1"/>
      <w:numFmt w:val="lowerLetter"/>
      <w:lvlText w:val="%8."/>
      <w:lvlJc w:val="left"/>
      <w:pPr>
        <w:ind w:left="4834" w:hanging="360"/>
      </w:pPr>
    </w:lvl>
    <w:lvl w:ilvl="8" w:tplc="FFFFFFFF" w:tentative="1">
      <w:start w:val="1"/>
      <w:numFmt w:val="lowerRoman"/>
      <w:lvlText w:val="%9."/>
      <w:lvlJc w:val="right"/>
      <w:pPr>
        <w:ind w:left="5554" w:hanging="180"/>
      </w:pPr>
    </w:lvl>
  </w:abstractNum>
  <w:abstractNum w:abstractNumId="8" w15:restartNumberingAfterBreak="0">
    <w:nsid w:val="37FC7636"/>
    <w:multiLevelType w:val="hybridMultilevel"/>
    <w:tmpl w:val="457873AA"/>
    <w:lvl w:ilvl="0" w:tplc="CDFA7B6A">
      <w:start w:val="1"/>
      <w:numFmt w:val="upperLetter"/>
      <w:lvlText w:val="%1."/>
      <w:lvlJc w:val="left"/>
      <w:pPr>
        <w:ind w:left="461" w:hanging="360"/>
      </w:pPr>
      <w:rPr>
        <w:rFonts w:hint="default"/>
        <w:color w:val="000000" w:themeColor="text1"/>
      </w:rPr>
    </w:lvl>
    <w:lvl w:ilvl="1" w:tplc="080A0019" w:tentative="1">
      <w:start w:val="1"/>
      <w:numFmt w:val="lowerLetter"/>
      <w:lvlText w:val="%2."/>
      <w:lvlJc w:val="left"/>
      <w:pPr>
        <w:ind w:left="1181" w:hanging="360"/>
      </w:pPr>
    </w:lvl>
    <w:lvl w:ilvl="2" w:tplc="080A001B" w:tentative="1">
      <w:start w:val="1"/>
      <w:numFmt w:val="lowerRoman"/>
      <w:lvlText w:val="%3."/>
      <w:lvlJc w:val="right"/>
      <w:pPr>
        <w:ind w:left="1901" w:hanging="180"/>
      </w:pPr>
    </w:lvl>
    <w:lvl w:ilvl="3" w:tplc="080A000F" w:tentative="1">
      <w:start w:val="1"/>
      <w:numFmt w:val="decimal"/>
      <w:lvlText w:val="%4."/>
      <w:lvlJc w:val="left"/>
      <w:pPr>
        <w:ind w:left="2621" w:hanging="360"/>
      </w:pPr>
    </w:lvl>
    <w:lvl w:ilvl="4" w:tplc="080A0019" w:tentative="1">
      <w:start w:val="1"/>
      <w:numFmt w:val="lowerLetter"/>
      <w:lvlText w:val="%5."/>
      <w:lvlJc w:val="left"/>
      <w:pPr>
        <w:ind w:left="3341" w:hanging="360"/>
      </w:pPr>
    </w:lvl>
    <w:lvl w:ilvl="5" w:tplc="080A001B" w:tentative="1">
      <w:start w:val="1"/>
      <w:numFmt w:val="lowerRoman"/>
      <w:lvlText w:val="%6."/>
      <w:lvlJc w:val="right"/>
      <w:pPr>
        <w:ind w:left="4061" w:hanging="180"/>
      </w:pPr>
    </w:lvl>
    <w:lvl w:ilvl="6" w:tplc="080A000F" w:tentative="1">
      <w:start w:val="1"/>
      <w:numFmt w:val="decimal"/>
      <w:lvlText w:val="%7."/>
      <w:lvlJc w:val="left"/>
      <w:pPr>
        <w:ind w:left="4781" w:hanging="360"/>
      </w:pPr>
    </w:lvl>
    <w:lvl w:ilvl="7" w:tplc="080A0019" w:tentative="1">
      <w:start w:val="1"/>
      <w:numFmt w:val="lowerLetter"/>
      <w:lvlText w:val="%8."/>
      <w:lvlJc w:val="left"/>
      <w:pPr>
        <w:ind w:left="5501" w:hanging="360"/>
      </w:pPr>
    </w:lvl>
    <w:lvl w:ilvl="8" w:tplc="080A001B" w:tentative="1">
      <w:start w:val="1"/>
      <w:numFmt w:val="lowerRoman"/>
      <w:lvlText w:val="%9."/>
      <w:lvlJc w:val="right"/>
      <w:pPr>
        <w:ind w:left="6221" w:hanging="180"/>
      </w:pPr>
    </w:lvl>
  </w:abstractNum>
  <w:abstractNum w:abstractNumId="9" w15:restartNumberingAfterBreak="0">
    <w:nsid w:val="55E16C0E"/>
    <w:multiLevelType w:val="hybridMultilevel"/>
    <w:tmpl w:val="F75C44CC"/>
    <w:lvl w:ilvl="0" w:tplc="080A000F">
      <w:start w:val="1"/>
      <w:numFmt w:val="decimal"/>
      <w:lvlText w:val="%1."/>
      <w:lvlJc w:val="left"/>
      <w:pPr>
        <w:ind w:left="163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1D20CF4"/>
    <w:multiLevelType w:val="hybridMultilevel"/>
    <w:tmpl w:val="7B50287C"/>
    <w:lvl w:ilvl="0" w:tplc="1D8AAA9A">
      <w:start w:val="500"/>
      <w:numFmt w:val="upperRoman"/>
      <w:lvlText w:val="%1."/>
      <w:lvlJc w:val="left"/>
      <w:pPr>
        <w:ind w:left="1181" w:hanging="720"/>
      </w:pPr>
      <w:rPr>
        <w:rFonts w:hint="default"/>
      </w:rPr>
    </w:lvl>
    <w:lvl w:ilvl="1" w:tplc="080A0019" w:tentative="1">
      <w:start w:val="1"/>
      <w:numFmt w:val="lowerLetter"/>
      <w:lvlText w:val="%2."/>
      <w:lvlJc w:val="left"/>
      <w:pPr>
        <w:ind w:left="1541" w:hanging="360"/>
      </w:pPr>
    </w:lvl>
    <w:lvl w:ilvl="2" w:tplc="080A001B" w:tentative="1">
      <w:start w:val="1"/>
      <w:numFmt w:val="lowerRoman"/>
      <w:lvlText w:val="%3."/>
      <w:lvlJc w:val="right"/>
      <w:pPr>
        <w:ind w:left="2261" w:hanging="180"/>
      </w:pPr>
    </w:lvl>
    <w:lvl w:ilvl="3" w:tplc="080A000F" w:tentative="1">
      <w:start w:val="1"/>
      <w:numFmt w:val="decimal"/>
      <w:lvlText w:val="%4."/>
      <w:lvlJc w:val="left"/>
      <w:pPr>
        <w:ind w:left="2981" w:hanging="360"/>
      </w:pPr>
    </w:lvl>
    <w:lvl w:ilvl="4" w:tplc="080A0019" w:tentative="1">
      <w:start w:val="1"/>
      <w:numFmt w:val="lowerLetter"/>
      <w:lvlText w:val="%5."/>
      <w:lvlJc w:val="left"/>
      <w:pPr>
        <w:ind w:left="3701" w:hanging="360"/>
      </w:pPr>
    </w:lvl>
    <w:lvl w:ilvl="5" w:tplc="080A001B" w:tentative="1">
      <w:start w:val="1"/>
      <w:numFmt w:val="lowerRoman"/>
      <w:lvlText w:val="%6."/>
      <w:lvlJc w:val="right"/>
      <w:pPr>
        <w:ind w:left="4421" w:hanging="180"/>
      </w:pPr>
    </w:lvl>
    <w:lvl w:ilvl="6" w:tplc="080A000F" w:tentative="1">
      <w:start w:val="1"/>
      <w:numFmt w:val="decimal"/>
      <w:lvlText w:val="%7."/>
      <w:lvlJc w:val="left"/>
      <w:pPr>
        <w:ind w:left="5141" w:hanging="360"/>
      </w:pPr>
    </w:lvl>
    <w:lvl w:ilvl="7" w:tplc="080A0019" w:tentative="1">
      <w:start w:val="1"/>
      <w:numFmt w:val="lowerLetter"/>
      <w:lvlText w:val="%8."/>
      <w:lvlJc w:val="left"/>
      <w:pPr>
        <w:ind w:left="5861" w:hanging="360"/>
      </w:pPr>
    </w:lvl>
    <w:lvl w:ilvl="8" w:tplc="080A001B" w:tentative="1">
      <w:start w:val="1"/>
      <w:numFmt w:val="lowerRoman"/>
      <w:lvlText w:val="%9."/>
      <w:lvlJc w:val="right"/>
      <w:pPr>
        <w:ind w:left="6581" w:hanging="180"/>
      </w:pPr>
    </w:lvl>
  </w:abstractNum>
  <w:abstractNum w:abstractNumId="11" w15:restartNumberingAfterBreak="0">
    <w:nsid w:val="6C0E1EB6"/>
    <w:multiLevelType w:val="hybridMultilevel"/>
    <w:tmpl w:val="B4AE215E"/>
    <w:lvl w:ilvl="0" w:tplc="66A67DDC">
      <w:start w:val="1"/>
      <w:numFmt w:val="decimal"/>
      <w:lvlText w:val="%1."/>
      <w:lvlJc w:val="left"/>
      <w:pPr>
        <w:ind w:left="1211" w:hanging="360"/>
      </w:pPr>
      <w:rPr>
        <w:b w:val="0"/>
        <w:bCs/>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15:restartNumberingAfterBreak="0">
    <w:nsid w:val="7C784F92"/>
    <w:multiLevelType w:val="multilevel"/>
    <w:tmpl w:val="5C521BD2"/>
    <w:lvl w:ilvl="0">
      <w:start w:val="1"/>
      <w:numFmt w:val="upperRoman"/>
      <w:lvlText w:val="%1."/>
      <w:lvlJc w:val="right"/>
      <w:pPr>
        <w:ind w:left="720" w:hanging="360"/>
      </w:pPr>
      <w:rPr>
        <w:b w:val="0"/>
      </w:rPr>
    </w:lvl>
    <w:lvl w:ilvl="1">
      <w:start w:val="1"/>
      <w:numFmt w:val="decimal"/>
      <w:isLgl/>
      <w:lvlText w:val="%1.%2"/>
      <w:lvlJc w:val="left"/>
      <w:pPr>
        <w:ind w:left="1440" w:hanging="360"/>
      </w:pPr>
      <w:rPr>
        <w:rFonts w:hint="default"/>
        <w:b/>
        <w:bCs/>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num w:numId="1">
    <w:abstractNumId w:val="9"/>
  </w:num>
  <w:num w:numId="2">
    <w:abstractNumId w:val="3"/>
  </w:num>
  <w:num w:numId="3">
    <w:abstractNumId w:val="12"/>
  </w:num>
  <w:num w:numId="4">
    <w:abstractNumId w:val="11"/>
  </w:num>
  <w:num w:numId="5">
    <w:abstractNumId w:val="6"/>
  </w:num>
  <w:num w:numId="6">
    <w:abstractNumId w:val="7"/>
  </w:num>
  <w:num w:numId="7">
    <w:abstractNumId w:val="8"/>
  </w:num>
  <w:num w:numId="8">
    <w:abstractNumId w:val="2"/>
  </w:num>
  <w:num w:numId="9">
    <w:abstractNumId w:val="10"/>
  </w:num>
  <w:num w:numId="10">
    <w:abstractNumId w:val="5"/>
  </w:num>
  <w:num w:numId="11">
    <w:abstractNumId w:val="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53E"/>
    <w:rsid w:val="00002F99"/>
    <w:rsid w:val="00035D64"/>
    <w:rsid w:val="00051EA7"/>
    <w:rsid w:val="0005240B"/>
    <w:rsid w:val="0005643B"/>
    <w:rsid w:val="000B32CB"/>
    <w:rsid w:val="001554C0"/>
    <w:rsid w:val="002116CA"/>
    <w:rsid w:val="00293239"/>
    <w:rsid w:val="002B79B9"/>
    <w:rsid w:val="002C015C"/>
    <w:rsid w:val="002E6C6A"/>
    <w:rsid w:val="003151E2"/>
    <w:rsid w:val="00362BA4"/>
    <w:rsid w:val="00396FB1"/>
    <w:rsid w:val="003F11B9"/>
    <w:rsid w:val="00423306"/>
    <w:rsid w:val="00431C6A"/>
    <w:rsid w:val="004B2B61"/>
    <w:rsid w:val="004B4746"/>
    <w:rsid w:val="00625D50"/>
    <w:rsid w:val="00667B3C"/>
    <w:rsid w:val="006718DD"/>
    <w:rsid w:val="006A6B79"/>
    <w:rsid w:val="00765B4F"/>
    <w:rsid w:val="00791E94"/>
    <w:rsid w:val="007B5787"/>
    <w:rsid w:val="00801B6F"/>
    <w:rsid w:val="00823B3A"/>
    <w:rsid w:val="008523F4"/>
    <w:rsid w:val="008A0D9E"/>
    <w:rsid w:val="008F1150"/>
    <w:rsid w:val="00913520"/>
    <w:rsid w:val="00913E1D"/>
    <w:rsid w:val="0094601C"/>
    <w:rsid w:val="00996F56"/>
    <w:rsid w:val="00A23E27"/>
    <w:rsid w:val="00A42A9E"/>
    <w:rsid w:val="00A603C8"/>
    <w:rsid w:val="00AA02BA"/>
    <w:rsid w:val="00AA44DD"/>
    <w:rsid w:val="00AC3DB3"/>
    <w:rsid w:val="00BC3F60"/>
    <w:rsid w:val="00BD14C4"/>
    <w:rsid w:val="00BE38C2"/>
    <w:rsid w:val="00CA21E3"/>
    <w:rsid w:val="00D440A7"/>
    <w:rsid w:val="00D45AF8"/>
    <w:rsid w:val="00D81D56"/>
    <w:rsid w:val="00D857A8"/>
    <w:rsid w:val="00D86586"/>
    <w:rsid w:val="00DC022C"/>
    <w:rsid w:val="00E045C6"/>
    <w:rsid w:val="00E12C66"/>
    <w:rsid w:val="00E24353"/>
    <w:rsid w:val="00E94A3B"/>
    <w:rsid w:val="00EC053E"/>
    <w:rsid w:val="00F51546"/>
    <w:rsid w:val="00F91CE9"/>
    <w:rsid w:val="00FB5352"/>
    <w:rsid w:val="00FE3C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77DF0"/>
  <w15:docId w15:val="{D67E779B-B017-4AB3-8ACF-C1C869042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65B4F"/>
    <w:pPr>
      <w:widowControl w:val="0"/>
      <w:spacing w:after="0" w:line="240" w:lineRule="auto"/>
      <w:outlineLvl w:val="0"/>
    </w:pPr>
    <w:rPr>
      <w:rFonts w:ascii="Arial" w:eastAsia="Arial" w:hAnsi="Arial"/>
      <w:b/>
      <w:bCs/>
      <w:kern w:val="0"/>
      <w:sz w:val="24"/>
      <w:szCs w:val="24"/>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554C0"/>
    <w:rPr>
      <w:color w:val="0000FF"/>
      <w:u w:val="single"/>
    </w:rPr>
  </w:style>
  <w:style w:type="paragraph" w:styleId="Prrafodelista">
    <w:name w:val="List Paragraph"/>
    <w:basedOn w:val="Normal"/>
    <w:uiPriority w:val="34"/>
    <w:qFormat/>
    <w:rsid w:val="002E6C6A"/>
    <w:pPr>
      <w:spacing w:after="0" w:line="240" w:lineRule="auto"/>
      <w:ind w:left="720"/>
      <w:contextualSpacing/>
    </w:pPr>
    <w:rPr>
      <w:sz w:val="24"/>
      <w:szCs w:val="24"/>
    </w:rPr>
  </w:style>
  <w:style w:type="character" w:styleId="Refdecomentario">
    <w:name w:val="annotation reference"/>
    <w:uiPriority w:val="99"/>
    <w:semiHidden/>
    <w:unhideWhenUsed/>
    <w:rsid w:val="002E6C6A"/>
    <w:rPr>
      <w:sz w:val="16"/>
      <w:szCs w:val="16"/>
    </w:rPr>
  </w:style>
  <w:style w:type="paragraph" w:styleId="Textocomentario">
    <w:name w:val="annotation text"/>
    <w:basedOn w:val="Normal"/>
    <w:link w:val="TextocomentarioCar"/>
    <w:uiPriority w:val="99"/>
    <w:unhideWhenUsed/>
    <w:rsid w:val="002E6C6A"/>
    <w:pPr>
      <w:spacing w:after="0" w:line="240" w:lineRule="auto"/>
    </w:pPr>
    <w:rPr>
      <w:rFonts w:ascii="Calibri" w:eastAsia="Calibri" w:hAnsi="Calibri" w:cs="Calibri"/>
      <w:kern w:val="0"/>
      <w:sz w:val="20"/>
      <w:szCs w:val="20"/>
      <w:lang w:eastAsia="es-MX"/>
      <w14:ligatures w14:val="none"/>
    </w:rPr>
  </w:style>
  <w:style w:type="character" w:customStyle="1" w:styleId="TextocomentarioCar">
    <w:name w:val="Texto comentario Car"/>
    <w:basedOn w:val="Fuentedeprrafopredeter"/>
    <w:link w:val="Textocomentario"/>
    <w:uiPriority w:val="99"/>
    <w:rsid w:val="002E6C6A"/>
    <w:rPr>
      <w:rFonts w:ascii="Calibri" w:eastAsia="Calibri" w:hAnsi="Calibri" w:cs="Calibri"/>
      <w:kern w:val="0"/>
      <w:sz w:val="20"/>
      <w:szCs w:val="20"/>
      <w:lang w:eastAsia="es-MX"/>
      <w14:ligatures w14:val="none"/>
    </w:rPr>
  </w:style>
  <w:style w:type="paragraph" w:styleId="Textodeglobo">
    <w:name w:val="Balloon Text"/>
    <w:basedOn w:val="Normal"/>
    <w:link w:val="TextodegloboCar"/>
    <w:uiPriority w:val="99"/>
    <w:semiHidden/>
    <w:unhideWhenUsed/>
    <w:rsid w:val="002E6C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6C6A"/>
    <w:rPr>
      <w:rFonts w:ascii="Segoe UI" w:hAnsi="Segoe UI" w:cs="Segoe UI"/>
      <w:sz w:val="18"/>
      <w:szCs w:val="18"/>
    </w:rPr>
  </w:style>
  <w:style w:type="paragraph" w:styleId="Textoindependiente">
    <w:name w:val="Body Text"/>
    <w:basedOn w:val="Normal"/>
    <w:link w:val="TextoindependienteCar"/>
    <w:uiPriority w:val="99"/>
    <w:qFormat/>
    <w:rsid w:val="00E24353"/>
    <w:pPr>
      <w:widowControl w:val="0"/>
      <w:spacing w:after="0" w:line="240" w:lineRule="auto"/>
      <w:ind w:left="101"/>
    </w:pPr>
    <w:rPr>
      <w:rFonts w:ascii="Arial" w:eastAsia="Arial" w:hAnsi="Arial"/>
      <w:kern w:val="0"/>
      <w:sz w:val="24"/>
      <w:szCs w:val="24"/>
      <w14:ligatures w14:val="none"/>
    </w:rPr>
  </w:style>
  <w:style w:type="character" w:customStyle="1" w:styleId="TextoindependienteCar">
    <w:name w:val="Texto independiente Car"/>
    <w:basedOn w:val="Fuentedeprrafopredeter"/>
    <w:link w:val="Textoindependiente"/>
    <w:uiPriority w:val="99"/>
    <w:rsid w:val="00E24353"/>
    <w:rPr>
      <w:rFonts w:ascii="Arial" w:eastAsia="Arial" w:hAnsi="Arial"/>
      <w:kern w:val="0"/>
      <w:sz w:val="24"/>
      <w:szCs w:val="24"/>
      <w14:ligatures w14:val="none"/>
    </w:rPr>
  </w:style>
  <w:style w:type="character" w:customStyle="1" w:styleId="Ttulo1Car">
    <w:name w:val="Título 1 Car"/>
    <w:basedOn w:val="Fuentedeprrafopredeter"/>
    <w:link w:val="Ttulo1"/>
    <w:uiPriority w:val="9"/>
    <w:rsid w:val="00765B4F"/>
    <w:rPr>
      <w:rFonts w:ascii="Arial" w:eastAsia="Arial" w:hAnsi="Arial"/>
      <w:b/>
      <w:bCs/>
      <w:kern w:val="0"/>
      <w:sz w:val="24"/>
      <w:szCs w:val="24"/>
      <w14:ligatures w14:val="none"/>
    </w:rPr>
  </w:style>
  <w:style w:type="paragraph" w:styleId="Asuntodelcomentario">
    <w:name w:val="annotation subject"/>
    <w:basedOn w:val="Textocomentario"/>
    <w:next w:val="Textocomentario"/>
    <w:link w:val="AsuntodelcomentarioCar"/>
    <w:uiPriority w:val="99"/>
    <w:semiHidden/>
    <w:unhideWhenUsed/>
    <w:rsid w:val="00D81D56"/>
    <w:pPr>
      <w:spacing w:after="160"/>
    </w:pPr>
    <w:rPr>
      <w:rFonts w:asciiTheme="minorHAnsi" w:eastAsiaTheme="minorHAnsi" w:hAnsiTheme="minorHAnsi" w:cstheme="minorBidi"/>
      <w:b/>
      <w:bCs/>
      <w:kern w:val="2"/>
      <w:lang w:eastAsia="en-US"/>
      <w14:ligatures w14:val="standardContextual"/>
    </w:rPr>
  </w:style>
  <w:style w:type="character" w:customStyle="1" w:styleId="AsuntodelcomentarioCar">
    <w:name w:val="Asunto del comentario Car"/>
    <w:basedOn w:val="TextocomentarioCar"/>
    <w:link w:val="Asuntodelcomentario"/>
    <w:uiPriority w:val="99"/>
    <w:semiHidden/>
    <w:rsid w:val="00D81D56"/>
    <w:rPr>
      <w:rFonts w:ascii="Calibri" w:eastAsia="Calibri" w:hAnsi="Calibri" w:cs="Calibri"/>
      <w:b/>
      <w:bCs/>
      <w:kern w:val="0"/>
      <w:sz w:val="20"/>
      <w:szCs w:val="20"/>
      <w:lang w:eastAsia="es-MX"/>
      <w14:ligatures w14:val="none"/>
    </w:rPr>
  </w:style>
  <w:style w:type="paragraph" w:styleId="Revisin">
    <w:name w:val="Revision"/>
    <w:hidden/>
    <w:uiPriority w:val="99"/>
    <w:semiHidden/>
    <w:rsid w:val="00D81D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483</Words>
  <Characters>2657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 Jai Castillo Cisneros</dc:creator>
  <cp:lastModifiedBy>Jose Ramón Barajas Pacheco</cp:lastModifiedBy>
  <cp:revision>10</cp:revision>
  <cp:lastPrinted>2024-03-26T15:52:00Z</cp:lastPrinted>
  <dcterms:created xsi:type="dcterms:W3CDTF">2025-03-07T19:42:00Z</dcterms:created>
  <dcterms:modified xsi:type="dcterms:W3CDTF">2025-03-07T20:04:00Z</dcterms:modified>
</cp:coreProperties>
</file>