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3C8D"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b/>
          <w:bCs/>
          <w:caps/>
        </w:rPr>
      </w:pPr>
      <w:r w:rsidRPr="00173323">
        <w:rPr>
          <w:rFonts w:ascii="Arial" w:hAnsi="Arial" w:cs="Arial"/>
          <w:b/>
          <w:bCs/>
        </w:rPr>
        <w:t xml:space="preserve">MAESTRA MARÍA EUGENIA CAMPOS GALVÁN, GOBERNADORA </w:t>
      </w:r>
      <w:r w:rsidRPr="00173323">
        <w:rPr>
          <w:rFonts w:ascii="Arial" w:hAnsi="Arial" w:cs="Arial"/>
          <w:b/>
          <w:bCs/>
          <w:caps/>
        </w:rPr>
        <w:t>CONSTITUCIONAL DEL ESTADO, CON FUNDAMENTO EN LOS ARTÍCULOS 93, FRACCIONES IV Y XLI Y 97 DE LA CONSTITUCIÓN POLÍTICA del ESTADO LIBRE Y SOBERANO DE CHIHUAHUA; 1, FRACCIÓN IV, 10, 11, 24, 25 y 28 DE LA LEY ORGÁNICA DEL PODER EJECUTIVO DEL ESTADO; 1, FRACCIÓN III, DE LA LEY DE PRESUPUESTO DE EGRESOS, CONTABILIDAD GUBERNAMENTAL Y GASTO PÚBLICO DEL ESTADO DE CHIHUAHUA; 28, 29, 31 Y 32 DE LA Ley de Desarrollo y Fomento Económico para el Estado de Chihuahua, Y</w:t>
      </w:r>
    </w:p>
    <w:p w14:paraId="5C90AF4F"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b/>
          <w:bCs/>
          <w:caps/>
        </w:rPr>
      </w:pPr>
    </w:p>
    <w:p w14:paraId="35A24B7B"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CONSIDERANDO</w:t>
      </w:r>
    </w:p>
    <w:p w14:paraId="2E368919"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p>
    <w:p w14:paraId="7D364EA2" w14:textId="77777777" w:rsidR="00F94814" w:rsidRPr="00173323" w:rsidRDefault="00F94814" w:rsidP="00F94814">
      <w:pPr>
        <w:spacing w:before="100" w:beforeAutospacing="1" w:after="100" w:afterAutospacing="1" w:line="240" w:lineRule="auto"/>
        <w:ind w:right="51"/>
        <w:contextualSpacing/>
        <w:jc w:val="both"/>
        <w:rPr>
          <w:rFonts w:ascii="Arial" w:hAnsi="Arial" w:cs="Arial"/>
          <w:color w:val="000000"/>
        </w:rPr>
      </w:pPr>
      <w:r w:rsidRPr="00173323">
        <w:rPr>
          <w:rFonts w:ascii="Arial" w:hAnsi="Arial" w:cs="Arial"/>
          <w:color w:val="000000"/>
        </w:rPr>
        <w:t>De conformidad con las fracciones I, IX, XI y XIV del artículo 28 de la Ley Orgánica del Poder Ejecutivo del Estado de Chihuahua, es responsabilidad del Ejecutivo, por conducto de la Secretaría de Innovación y Desarrollo Económico, promover, fomentar e impulsar las actividades comerciales y de desarrollo de capital humano en la entidad; apoyar los trámites relativos a la creación, establecimiento, regularización y funcionamiento de las microindustrias en el estado y proponer acciones y alternativas de solución a la problemática que enfrenta el comercio organizado, conjuntamente con las autoridades federales y municipales y con el sector comercio.</w:t>
      </w:r>
    </w:p>
    <w:p w14:paraId="277392CA" w14:textId="77777777" w:rsidR="00F94814" w:rsidRPr="00173323" w:rsidRDefault="00F94814" w:rsidP="00F94814">
      <w:pPr>
        <w:spacing w:before="100" w:beforeAutospacing="1" w:after="100" w:afterAutospacing="1" w:line="240" w:lineRule="auto"/>
        <w:ind w:right="51"/>
        <w:contextualSpacing/>
        <w:jc w:val="both"/>
        <w:rPr>
          <w:rFonts w:ascii="Arial" w:hAnsi="Arial" w:cs="Arial"/>
          <w:color w:val="000000"/>
        </w:rPr>
      </w:pPr>
    </w:p>
    <w:p w14:paraId="17D325A1"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Una de las prioridades de la Secretaría de Innovación y Desarrollo Económico es atender a las personas usuarias, proporcionando información para la apertura de negocios, así como asesoría y capacitación empresarial para el impulso de nuevos proyectos económicos en el estado. De acuerdo con lo anterior, en el mediano plazo se espera contribuir al desarrollo económico de la entidad, fomentando una cultura de formalidad empresarial que genere el aumento de unidades económicas, detonando la creación de empleos e inversión.</w:t>
      </w:r>
    </w:p>
    <w:p w14:paraId="1A574797"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216224E1"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A efecto de contextualizar la situación actual, debe señalarse que l</w:t>
      </w:r>
      <w:r w:rsidRPr="00173323">
        <w:rPr>
          <w:rFonts w:ascii="Arial" w:hAnsi="Arial" w:cs="Arial"/>
          <w:color w:val="000000"/>
        </w:rPr>
        <w:t xml:space="preserve">as micro, pequeñas y medianas empresas, constituyen la columna vertebral de la economía nacional por su alto impacto en la generación de empleos y en la producción nacional. </w:t>
      </w:r>
      <w:r w:rsidRPr="00173323">
        <w:rPr>
          <w:rFonts w:ascii="Arial" w:hAnsi="Arial" w:cs="Arial"/>
        </w:rPr>
        <w:t>Según los datos oficiales generados por el I</w:t>
      </w:r>
      <w:r w:rsidRPr="00173323">
        <w:rPr>
          <w:rFonts w:ascii="Arial" w:hAnsi="Arial" w:cs="Arial"/>
          <w:color w:val="000000"/>
        </w:rPr>
        <w:t>nstituto Nacional de Estadística y Geografía</w:t>
      </w:r>
      <w:r w:rsidRPr="00173323">
        <w:rPr>
          <w:rFonts w:ascii="Arial" w:hAnsi="Arial" w:cs="Arial"/>
        </w:rPr>
        <w:t xml:space="preserve">, del </w:t>
      </w:r>
      <w:r w:rsidRPr="00173323">
        <w:rPr>
          <w:rFonts w:ascii="Arial" w:hAnsi="Arial" w:cs="Arial"/>
          <w:i/>
          <w:iCs/>
        </w:rPr>
        <w:t xml:space="preserve">Censo Económico 2019 y </w:t>
      </w:r>
      <w:r w:rsidRPr="00173323">
        <w:rPr>
          <w:rFonts w:ascii="Arial" w:hAnsi="Arial" w:cs="Arial"/>
        </w:rPr>
        <w:t xml:space="preserve">de </w:t>
      </w:r>
      <w:r w:rsidRPr="00173323">
        <w:rPr>
          <w:rFonts w:ascii="Arial" w:hAnsi="Arial" w:cs="Arial"/>
          <w:color w:val="000000"/>
        </w:rPr>
        <w:t>acuerdo con información del</w:t>
      </w:r>
      <w:r w:rsidRPr="00173323">
        <w:rPr>
          <w:rFonts w:ascii="Arial" w:hAnsi="Arial" w:cs="Arial"/>
        </w:rPr>
        <w:t xml:space="preserve"> </w:t>
      </w:r>
      <w:r w:rsidRPr="00173323">
        <w:rPr>
          <w:rFonts w:ascii="Arial" w:hAnsi="Arial" w:cs="Arial"/>
          <w:i/>
          <w:iCs/>
        </w:rPr>
        <w:t>Directorio Estadístico Nacional de Unidades Económicas</w:t>
      </w:r>
      <w:r w:rsidRPr="00173323">
        <w:rPr>
          <w:rFonts w:ascii="Arial" w:hAnsi="Arial" w:cs="Arial"/>
        </w:rPr>
        <w:t xml:space="preserve">, </w:t>
      </w:r>
      <w:r w:rsidRPr="00173323">
        <w:rPr>
          <w:rFonts w:ascii="Arial" w:hAnsi="Arial" w:cs="Arial"/>
          <w:color w:val="000000"/>
        </w:rPr>
        <w:t>en México existen 5.5 millones de unidades empresariales, de las cuales 99.4% son micro, pequeñas y medianas empresas que generan 45% del Producto Interno Bruto y 68% del empleo en el país; 127 mil 916 unidades se encuentran establecidas en el estado de Chihuahua, contribuyendo al 16% del PIB Estatal y generando 509 mil 787 empleos.</w:t>
      </w:r>
      <w:r w:rsidRPr="00173323">
        <w:rPr>
          <w:rFonts w:ascii="Arial" w:hAnsi="Arial" w:cs="Arial"/>
        </w:rPr>
        <w:t xml:space="preserve"> El sector de comercio y servicios es un gran impulsor de la economía estatal y una gran fortaleza, con 126,696 MIPyMEs comerciales y generador de 322,162 empleos que contribuyen al desarrollo estatal, según datos de las </w:t>
      </w:r>
      <w:r w:rsidRPr="00173323">
        <w:rPr>
          <w:rFonts w:ascii="Arial" w:hAnsi="Arial" w:cs="Arial"/>
          <w:i/>
          <w:iCs/>
        </w:rPr>
        <w:t xml:space="preserve">bases estadísticas de mapas interactivos de registros administrativos </w:t>
      </w:r>
      <w:r w:rsidRPr="00173323">
        <w:rPr>
          <w:rFonts w:ascii="Arial" w:hAnsi="Arial" w:cs="Arial"/>
        </w:rPr>
        <w:t>del Instituto Mexicano del Seguro Social.</w:t>
      </w:r>
    </w:p>
    <w:p w14:paraId="4D2D87FB" w14:textId="77777777" w:rsidR="00F94814" w:rsidRPr="00173323" w:rsidRDefault="00F94814" w:rsidP="00F94814">
      <w:pPr>
        <w:spacing w:before="100" w:beforeAutospacing="1" w:after="100" w:afterAutospacing="1"/>
        <w:ind w:right="51"/>
        <w:contextualSpacing/>
        <w:jc w:val="both"/>
        <w:rPr>
          <w:rFonts w:ascii="Arial" w:hAnsi="Arial" w:cs="Arial"/>
        </w:rPr>
      </w:pPr>
    </w:p>
    <w:p w14:paraId="66C68385" w14:textId="77777777" w:rsidR="00F94814" w:rsidRPr="00173323" w:rsidRDefault="00F94814" w:rsidP="00F94814">
      <w:pPr>
        <w:tabs>
          <w:tab w:val="num" w:pos="756"/>
        </w:tabs>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Las micro, pequeñas y medianas empresas del sector comercio y de servicios se enfrentan a diversas limitantes que provocan un lento crecimiento y desarrollo, lo cual se debe a pocos o nulos conocimientos administrativos, escaso soporte financiero que permita garantizar el crecimiento de la empresa y desconocimiento del mercado; en conjunto, ello complica el posicionamiento de los productos en mercados regionales, nacionales e internacionales. </w:t>
      </w:r>
    </w:p>
    <w:p w14:paraId="68B06F43" w14:textId="77777777" w:rsidR="00F94814" w:rsidRPr="00173323" w:rsidRDefault="00F94814" w:rsidP="00F94814">
      <w:pPr>
        <w:tabs>
          <w:tab w:val="num" w:pos="756"/>
        </w:tabs>
        <w:spacing w:before="100" w:beforeAutospacing="1" w:after="100" w:afterAutospacing="1" w:line="240" w:lineRule="auto"/>
        <w:ind w:right="51"/>
        <w:contextualSpacing/>
        <w:jc w:val="both"/>
        <w:rPr>
          <w:rFonts w:ascii="Arial" w:hAnsi="Arial" w:cs="Arial"/>
        </w:rPr>
      </w:pPr>
    </w:p>
    <w:p w14:paraId="53A95766" w14:textId="77777777" w:rsidR="00F94814" w:rsidRPr="00173323" w:rsidRDefault="00F94814" w:rsidP="00F94814">
      <w:pPr>
        <w:spacing w:before="100" w:beforeAutospacing="1" w:after="100" w:afterAutospacing="1" w:line="240" w:lineRule="auto"/>
        <w:ind w:right="51"/>
        <w:contextualSpacing/>
        <w:jc w:val="both"/>
        <w:rPr>
          <w:rFonts w:ascii="Arial" w:hAnsi="Arial" w:cs="Arial"/>
          <w:shd w:val="clear" w:color="auto" w:fill="FFFFFF"/>
        </w:rPr>
      </w:pPr>
      <w:bookmarkStart w:id="0" w:name="_Hlk85460749"/>
      <w:r w:rsidRPr="00173323">
        <w:rPr>
          <w:rFonts w:ascii="Arial" w:hAnsi="Arial" w:cs="Arial"/>
          <w:color w:val="000000"/>
        </w:rPr>
        <w:t xml:space="preserve">Sin embargo, México es un país privilegiado al </w:t>
      </w:r>
      <w:r w:rsidRPr="00173323">
        <w:rPr>
          <w:rFonts w:ascii="Arial" w:hAnsi="Arial" w:cs="Arial"/>
        </w:rPr>
        <w:t xml:space="preserve">contar con una red de tratados de libre comercio y acuerdos para la promoción y protección recíproca de las inversiones, en el </w:t>
      </w:r>
      <w:r w:rsidRPr="00173323">
        <w:rPr>
          <w:rFonts w:ascii="Arial" w:hAnsi="Arial" w:cs="Arial"/>
        </w:rPr>
        <w:lastRenderedPageBreak/>
        <w:t xml:space="preserve">marco de la Asociación Latinoamericana de Integración. Además, México participa activamente en organismos y foros multilaterales y regionales como la Organización Mundial del Comercio, el Mecanismo de Cooperación Económica Asia-Pacífico, la Organización para la Cooperación y Desarrollo Económicos y la Asociación Latinoamericana de Integración. </w:t>
      </w:r>
      <w:r w:rsidRPr="00173323">
        <w:rPr>
          <w:rFonts w:ascii="Arial" w:hAnsi="Arial" w:cs="Arial"/>
          <w:color w:val="000000"/>
        </w:rPr>
        <w:t>Para México, las micro, pequeñas y medianas empresas, son un eslabón fundamental, indispensable para el crecimiento del país. Actualmente se cuenta con una importante base, claramente más sólida que la de muchos otros países del mundo, la cual debe ser impulsada a fin de fortalecer la presencia de productos chihuahuenses en los mercados internacionales.</w:t>
      </w:r>
    </w:p>
    <w:bookmarkEnd w:id="0"/>
    <w:p w14:paraId="228AB9C6" w14:textId="77777777" w:rsidR="00F94814" w:rsidRPr="00173323" w:rsidRDefault="00F94814" w:rsidP="00F94814">
      <w:pPr>
        <w:tabs>
          <w:tab w:val="num" w:pos="756"/>
        </w:tabs>
        <w:spacing w:before="100" w:beforeAutospacing="1" w:after="100" w:afterAutospacing="1" w:line="240" w:lineRule="auto"/>
        <w:ind w:right="51"/>
        <w:contextualSpacing/>
        <w:jc w:val="both"/>
        <w:rPr>
          <w:rFonts w:ascii="Arial" w:hAnsi="Arial" w:cs="Arial"/>
        </w:rPr>
      </w:pPr>
    </w:p>
    <w:p w14:paraId="3F05B2FA"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Ante este panorama, el Gobierno del Estado instrumenta acciones para mejorar el entorno económico y apoyar directamente a las empresas, con el propósito de crear las condiciones que contribuyan a su establecimiento, crecimiento y consolidación, implementando el Programa “Apoyo para el Fomento al Comercio y Desarrollo Empresarial”, por conducto de la Secretaría de Innovación y Desarrollo Económico, con la finalidad de la inserción de las micro, pequeñas y medianas empresas en los mercados regionales, nacionales e internacionales. El programa presupuestario en mención opera a través de los Departamentos de Comercio Interior, Comercio Exterior, así como de Desarrollo y Gestión Empresarial de la Dirección de Comercio perteneciente a la citada dependencia. </w:t>
      </w:r>
    </w:p>
    <w:p w14:paraId="58AFF6B0"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eastAsia="Arial" w:hAnsi="Arial" w:cs="Arial"/>
        </w:rPr>
      </w:pPr>
    </w:p>
    <w:p w14:paraId="71979DEB"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r w:rsidRPr="00173323">
        <w:rPr>
          <w:rFonts w:ascii="Arial" w:hAnsi="Arial" w:cs="Arial"/>
        </w:rPr>
        <w:t xml:space="preserve">El programa presupuestario es financiado a través de reasignaciones de recursos estatales de la Secretaría de Innovación y Desarrollo Económico. El citado programa, a través de su matriz de indicadores para resultados, identifica su contribución a un objeto de alto nivel, definiendo el fin como “Contribuir a incrementar la generación, crecimiento y competitividad de las y los empresarios de las micro, pequeñas y medianas empresas comerciales a través de acrecentar su esperanza de vida”. </w:t>
      </w:r>
    </w:p>
    <w:p w14:paraId="6092345C"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63EF8E27"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r w:rsidRPr="00173323">
        <w:rPr>
          <w:rFonts w:ascii="Arial" w:hAnsi="Arial" w:cs="Arial"/>
        </w:rPr>
        <w:t xml:space="preserve">En ese tenor, el programa presupuestario identifica los servicios que entrega a su población objetivo de las y los empresarios de las micro, pequeñas y medianas empresas comerciales a través de los componentes de la matriz de indicadores para resultados, los cuales son los siguientes: </w:t>
      </w:r>
    </w:p>
    <w:p w14:paraId="782D5B1C"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7F0D456B" w14:textId="77777777" w:rsidR="00F94814" w:rsidRPr="00173323" w:rsidRDefault="00F94814" w:rsidP="00F94814">
      <w:pPr>
        <w:autoSpaceDE w:val="0"/>
        <w:autoSpaceDN w:val="0"/>
        <w:adjustRightInd w:val="0"/>
        <w:spacing w:before="100" w:beforeAutospacing="1" w:after="100" w:afterAutospacing="1" w:line="240" w:lineRule="auto"/>
        <w:ind w:left="705" w:right="51" w:hanging="705"/>
        <w:contextualSpacing/>
        <w:jc w:val="both"/>
        <w:rPr>
          <w:rFonts w:ascii="Arial" w:hAnsi="Arial" w:cs="Arial"/>
        </w:rPr>
      </w:pPr>
      <w:r w:rsidRPr="00173323">
        <w:rPr>
          <w:rFonts w:ascii="Arial" w:hAnsi="Arial" w:cs="Arial"/>
        </w:rPr>
        <w:t xml:space="preserve">C01. </w:t>
      </w:r>
      <w:r w:rsidRPr="00173323">
        <w:rPr>
          <w:rFonts w:ascii="Arial" w:hAnsi="Arial" w:cs="Arial"/>
        </w:rPr>
        <w:tab/>
        <w:t>Apoyos económicos para la consolidación de las MiPyMEs exportadoras en los mercados internacionales otorgados.</w:t>
      </w:r>
    </w:p>
    <w:p w14:paraId="3B2D0AA4"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C02. </w:t>
      </w:r>
      <w:r w:rsidRPr="00173323">
        <w:rPr>
          <w:rFonts w:ascii="Arial" w:hAnsi="Arial" w:cs="Arial"/>
        </w:rPr>
        <w:tab/>
        <w:t>Certificados del Distintivo de Calidad "Chihuahua Market" brindados.</w:t>
      </w:r>
    </w:p>
    <w:p w14:paraId="49FDF74A" w14:textId="77777777" w:rsidR="00F94814" w:rsidRPr="00173323" w:rsidRDefault="00F94814" w:rsidP="00F94814">
      <w:pPr>
        <w:autoSpaceDE w:val="0"/>
        <w:autoSpaceDN w:val="0"/>
        <w:adjustRightInd w:val="0"/>
        <w:spacing w:before="100" w:beforeAutospacing="1" w:after="100" w:afterAutospacing="1" w:line="240" w:lineRule="auto"/>
        <w:ind w:left="705" w:right="51" w:hanging="705"/>
        <w:contextualSpacing/>
        <w:jc w:val="both"/>
        <w:rPr>
          <w:rFonts w:ascii="Arial" w:hAnsi="Arial" w:cs="Arial"/>
        </w:rPr>
      </w:pPr>
      <w:r w:rsidRPr="00173323">
        <w:rPr>
          <w:rFonts w:ascii="Arial" w:hAnsi="Arial" w:cs="Arial"/>
        </w:rPr>
        <w:t xml:space="preserve">C03. </w:t>
      </w:r>
      <w:r w:rsidRPr="00173323">
        <w:rPr>
          <w:rFonts w:ascii="Arial" w:hAnsi="Arial" w:cs="Arial"/>
        </w:rPr>
        <w:tab/>
        <w:t>Servicios de asesorías para la eficiente gestión estratégica para la incursión en nuevos mercados nacionales en temas empresariales otorgados.</w:t>
      </w:r>
    </w:p>
    <w:p w14:paraId="2F04B730"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t>C04.</w:t>
      </w:r>
      <w:r w:rsidRPr="00173323">
        <w:rPr>
          <w:rFonts w:ascii="Arial" w:hAnsi="Arial" w:cs="Arial"/>
        </w:rPr>
        <w:tab/>
        <w:t>Servicios para la creación de nuevas empresas brindados.</w:t>
      </w:r>
    </w:p>
    <w:p w14:paraId="62F47617"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57633F66"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Adicionalmente, el programa identifica claramente su contribución al Plan Nacional de Desarrollo, Plan Estatal de Desarrollo y al Programa Sectorial de Innovación y Desarrollo Económico. </w:t>
      </w:r>
    </w:p>
    <w:p w14:paraId="15840D3D"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05FCA731"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Este Gobierno se ha propuesto transitar a una política de desarrollo de capacidades, inscrita en el concepto de un desarrollo económico incluyente, centrado en la movilidad social real. Una política integral implica evolucionar de una administración pública fragmentada, a una intervención articulada y focalizada de todos los órdenes de gobierno, de la sociedad civil y la iniciativa privada. Por ello, se convoca a todos los actores para participar de manera articulada en el programa de referencia, conforme a las reglas de operación emitidas por medio del presente instrumento. </w:t>
      </w:r>
    </w:p>
    <w:p w14:paraId="48A6C7F6"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4151F4F2"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bookmarkStart w:id="1" w:name="_Hlk42512843"/>
      <w:r w:rsidRPr="00173323">
        <w:rPr>
          <w:rFonts w:ascii="Arial" w:hAnsi="Arial" w:cs="Arial"/>
        </w:rPr>
        <w:lastRenderedPageBreak/>
        <w:t>Con base en lo expuesto, fundado y motivado, con el propósito de contar con un mecanismo que asegure la aplicación eficiente, eficaz, oportuna, equitativa y transparente de los recursos públicos asignados al multicitado programa, he tenido a bien emitir el siguiente:</w:t>
      </w:r>
    </w:p>
    <w:p w14:paraId="002EB3D2"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center"/>
        <w:rPr>
          <w:rFonts w:ascii="Arial" w:hAnsi="Arial" w:cs="Arial"/>
          <w:b/>
          <w:bCs/>
        </w:rPr>
      </w:pPr>
    </w:p>
    <w:p w14:paraId="1AB532D8"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ACUERDO</w:t>
      </w:r>
    </w:p>
    <w:p w14:paraId="346C3AC0"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b/>
          <w:bCs/>
        </w:rPr>
      </w:pPr>
    </w:p>
    <w:p w14:paraId="3716950B"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b/>
          <w:bCs/>
        </w:rPr>
        <w:t xml:space="preserve">ÚNICO.- </w:t>
      </w:r>
      <w:r w:rsidRPr="00173323">
        <w:rPr>
          <w:rFonts w:ascii="Arial" w:hAnsi="Arial" w:cs="Arial"/>
        </w:rPr>
        <w:t>Se expiden las Reglas del Programa Apoyo para el Fomento al Comercio y Desarrollo Empresarial, para el ejercicio fiscal 2022, para quedar redactadas de la siguiente forma:</w:t>
      </w:r>
    </w:p>
    <w:p w14:paraId="786090CC"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2B9FDF17"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REGLAS DEL PROGRAMA APOYO PARA EL FOMENTO AL COMERCIO Y DESARROLLO EMPRESARIAL</w:t>
      </w:r>
    </w:p>
    <w:p w14:paraId="2F3E4E4C"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b/>
          <w:bCs/>
          <w:u w:val="single"/>
        </w:rPr>
      </w:pPr>
    </w:p>
    <w:p w14:paraId="044E8464"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CAPÍTULO I. CARACTERÍSTICAS DEL PROGRAMA</w:t>
      </w:r>
    </w:p>
    <w:p w14:paraId="5339AE71"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bCs/>
        </w:rPr>
      </w:pPr>
    </w:p>
    <w:p w14:paraId="66E61524"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SECCIÓN I. OBJETO (Fundamentación y motivación jurídica)</w:t>
      </w:r>
    </w:p>
    <w:p w14:paraId="23C5FC18"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rPr>
      </w:pPr>
    </w:p>
    <w:p w14:paraId="7D64DB6A"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b/>
          <w:bCs/>
        </w:rPr>
        <w:t xml:space="preserve">Artículo 1.- </w:t>
      </w:r>
      <w:r w:rsidRPr="00173323">
        <w:rPr>
          <w:rFonts w:ascii="Arial" w:hAnsi="Arial" w:cs="Arial"/>
        </w:rPr>
        <w:t>El objeto de las presentes reglas de operación es normar el funcionamiento del Programa presupuestario denominado “Apoyo para el Fomento al Comercio y Desarrollo Empresarial”</w:t>
      </w:r>
      <w:r w:rsidRPr="00173323">
        <w:rPr>
          <w:rFonts w:ascii="Arial" w:hAnsi="Arial" w:cs="Arial"/>
          <w:color w:val="000000"/>
        </w:rPr>
        <w:t>, lo anterior con fundamento en el artículo 1, fracción III, de la ley de Presupuesto de Egresos, Contabilidad Gubernamental y Gasto Público del Estado de Chihuahua; en el artículo 31 de la Ley Desarrollo Social y Humano para el Estado de Chihuahua así como en las Disposiciones e</w:t>
      </w:r>
      <w:r w:rsidRPr="00173323">
        <w:rPr>
          <w:rFonts w:ascii="Arial" w:hAnsi="Arial" w:cs="Arial"/>
          <w:color w:val="221E1F"/>
        </w:rPr>
        <w:t>specíficas para la elaboración de las Reglas de Operación de los Programas Presupuestarios del Gobierno del Estado de Chihuahua.</w:t>
      </w:r>
    </w:p>
    <w:p w14:paraId="21426247" w14:textId="77777777" w:rsidR="00F94814" w:rsidRPr="00173323" w:rsidRDefault="00F94814" w:rsidP="00F94814">
      <w:pPr>
        <w:spacing w:before="100" w:beforeAutospacing="1" w:after="100" w:afterAutospacing="1" w:line="240" w:lineRule="auto"/>
        <w:ind w:right="51"/>
        <w:contextualSpacing/>
        <w:jc w:val="both"/>
        <w:rPr>
          <w:rFonts w:ascii="Arial" w:eastAsia="Arial" w:hAnsi="Arial" w:cs="Arial"/>
          <w:b/>
        </w:rPr>
      </w:pPr>
    </w:p>
    <w:p w14:paraId="0AC0FF82"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SECCIÓN II. INTRODUCCIÓN</w:t>
      </w:r>
    </w:p>
    <w:p w14:paraId="2916DD2B" w14:textId="77777777" w:rsidR="00F94814" w:rsidRPr="00173323" w:rsidRDefault="00F94814" w:rsidP="00F94814">
      <w:pPr>
        <w:spacing w:before="100" w:beforeAutospacing="1" w:after="100" w:afterAutospacing="1" w:line="240" w:lineRule="auto"/>
        <w:ind w:right="51"/>
        <w:contextualSpacing/>
        <w:jc w:val="both"/>
        <w:rPr>
          <w:rFonts w:ascii="Arial" w:eastAsia="Arial" w:hAnsi="Arial" w:cs="Arial"/>
          <w:b/>
        </w:rPr>
      </w:pPr>
    </w:p>
    <w:p w14:paraId="6D2F8446"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b/>
          <w:bCs/>
        </w:rPr>
        <w:t xml:space="preserve">Artículo 2.- </w:t>
      </w:r>
      <w:bookmarkEnd w:id="1"/>
      <w:r w:rsidRPr="00173323">
        <w:rPr>
          <w:rFonts w:ascii="Arial" w:hAnsi="Arial" w:cs="Arial"/>
        </w:rPr>
        <w:t xml:space="preserve">El Programa presupuestario “Apoyo para el Fomento al Comercio y Desarrollo Empresarial”, con el objeto de impulsar el crecimiento y competitividad de las Micro, Pequeñas y Medianas Empresas del sector comercial y de servicios del estado, brinda asesorías, apoyos económicos, capacitación, así como certificaciones; con el propósito de acrecentar la esperanza de vida de estas unidades económicas. </w:t>
      </w:r>
    </w:p>
    <w:p w14:paraId="52F26079"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376BE34A"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Los alcances del Programa 1S050B1 “Apoyo para el Fomento al Comercio y Desarrollo Empresarial”, se encuentran incluidos en los planes de desarrollo correspondientes de la siguiente manera:</w:t>
      </w:r>
    </w:p>
    <w:p w14:paraId="40FB65D9"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077F191E" w14:textId="77777777" w:rsidR="00F94814" w:rsidRPr="00173323" w:rsidRDefault="00F94814" w:rsidP="00604C30">
      <w:pPr>
        <w:numPr>
          <w:ilvl w:val="0"/>
          <w:numId w:val="3"/>
        </w:numPr>
        <w:spacing w:before="100" w:beforeAutospacing="1" w:after="100" w:afterAutospacing="1" w:line="240" w:lineRule="auto"/>
        <w:ind w:left="360" w:right="51"/>
        <w:contextualSpacing/>
        <w:jc w:val="both"/>
        <w:rPr>
          <w:rFonts w:ascii="Arial" w:hAnsi="Arial" w:cs="Arial"/>
          <w:b/>
        </w:rPr>
      </w:pPr>
      <w:r w:rsidRPr="00173323">
        <w:rPr>
          <w:rFonts w:ascii="Arial" w:hAnsi="Arial" w:cs="Arial"/>
          <w:b/>
        </w:rPr>
        <w:t>Plan Nacional de Desarrollo.</w:t>
      </w:r>
    </w:p>
    <w:p w14:paraId="31F33ADD" w14:textId="77777777" w:rsidR="00F94814" w:rsidRPr="00173323" w:rsidRDefault="00F94814" w:rsidP="00F94814">
      <w:pPr>
        <w:spacing w:before="100" w:beforeAutospacing="1" w:after="100" w:afterAutospacing="1" w:line="240" w:lineRule="auto"/>
        <w:ind w:left="360" w:right="51"/>
        <w:contextualSpacing/>
        <w:jc w:val="both"/>
        <w:rPr>
          <w:rFonts w:ascii="Arial" w:hAnsi="Arial" w:cs="Arial"/>
          <w:b/>
        </w:rPr>
      </w:pPr>
    </w:p>
    <w:p w14:paraId="5B25F525"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Eje 3. </w:t>
      </w:r>
      <w:r w:rsidRPr="00173323">
        <w:rPr>
          <w:rFonts w:ascii="Arial" w:hAnsi="Arial" w:cs="Arial"/>
        </w:rPr>
        <w:tab/>
      </w:r>
      <w:r w:rsidRPr="00173323">
        <w:rPr>
          <w:rFonts w:ascii="Arial" w:hAnsi="Arial" w:cs="Arial"/>
        </w:rPr>
        <w:tab/>
        <w:t>Economía.</w:t>
      </w:r>
    </w:p>
    <w:p w14:paraId="5A3A6382"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Tema E306.</w:t>
      </w:r>
      <w:r w:rsidRPr="00173323">
        <w:rPr>
          <w:rFonts w:ascii="Arial" w:hAnsi="Arial" w:cs="Arial"/>
        </w:rPr>
        <w:tab/>
        <w:t>Impulsar la reactivación económica, el mercado interno y el empleo.</w:t>
      </w:r>
    </w:p>
    <w:p w14:paraId="0D084E9E" w14:textId="77777777" w:rsidR="00F94814" w:rsidRPr="00173323" w:rsidRDefault="00F94814" w:rsidP="00F94814">
      <w:pPr>
        <w:tabs>
          <w:tab w:val="left" w:pos="1565"/>
        </w:tabs>
        <w:spacing w:before="100" w:beforeAutospacing="1" w:after="100" w:afterAutospacing="1" w:line="240" w:lineRule="auto"/>
        <w:ind w:right="51"/>
        <w:contextualSpacing/>
        <w:jc w:val="both"/>
        <w:rPr>
          <w:rFonts w:ascii="Arial" w:hAnsi="Arial" w:cs="Arial"/>
        </w:rPr>
      </w:pPr>
      <w:r w:rsidRPr="00173323">
        <w:rPr>
          <w:rFonts w:ascii="Arial" w:hAnsi="Arial" w:cs="Arial"/>
        </w:rPr>
        <w:tab/>
      </w:r>
    </w:p>
    <w:p w14:paraId="12BCB574" w14:textId="77777777" w:rsidR="00F94814" w:rsidRPr="00173323" w:rsidRDefault="00F94814" w:rsidP="00604C30">
      <w:pPr>
        <w:numPr>
          <w:ilvl w:val="0"/>
          <w:numId w:val="3"/>
        </w:numPr>
        <w:spacing w:before="100" w:beforeAutospacing="1" w:after="100" w:afterAutospacing="1" w:line="240" w:lineRule="auto"/>
        <w:ind w:left="360" w:right="51"/>
        <w:contextualSpacing/>
        <w:jc w:val="both"/>
        <w:rPr>
          <w:rFonts w:ascii="Arial" w:hAnsi="Arial" w:cs="Arial"/>
          <w:b/>
        </w:rPr>
      </w:pPr>
      <w:r w:rsidRPr="00173323">
        <w:rPr>
          <w:rFonts w:ascii="Arial" w:hAnsi="Arial" w:cs="Arial"/>
          <w:b/>
        </w:rPr>
        <w:t>Plan Estatal de Desarrollo.</w:t>
      </w:r>
    </w:p>
    <w:p w14:paraId="6C89E380" w14:textId="77777777" w:rsidR="00F94814" w:rsidRPr="00173323" w:rsidRDefault="00F94814" w:rsidP="00F94814">
      <w:pPr>
        <w:spacing w:before="100" w:beforeAutospacing="1" w:after="100" w:afterAutospacing="1" w:line="240" w:lineRule="auto"/>
        <w:ind w:left="360" w:right="51"/>
        <w:contextualSpacing/>
        <w:jc w:val="both"/>
        <w:rPr>
          <w:rFonts w:ascii="Arial" w:hAnsi="Arial" w:cs="Arial"/>
          <w:b/>
        </w:rPr>
      </w:pPr>
    </w:p>
    <w:p w14:paraId="00E9A6D5" w14:textId="77777777" w:rsidR="00F94814" w:rsidRPr="00173323" w:rsidRDefault="00F94814" w:rsidP="00F94814">
      <w:pPr>
        <w:spacing w:before="100" w:beforeAutospacing="1" w:after="100" w:afterAutospacing="1" w:line="240" w:lineRule="auto"/>
        <w:ind w:left="2112" w:right="51" w:hanging="2112"/>
        <w:contextualSpacing/>
        <w:jc w:val="both"/>
        <w:rPr>
          <w:rFonts w:ascii="Arial" w:hAnsi="Arial" w:cs="Arial"/>
        </w:rPr>
      </w:pPr>
      <w:r w:rsidRPr="00173323">
        <w:rPr>
          <w:rFonts w:ascii="Arial" w:hAnsi="Arial" w:cs="Arial"/>
        </w:rPr>
        <w:t xml:space="preserve">Eje 2. </w:t>
      </w:r>
      <w:r w:rsidRPr="00173323">
        <w:rPr>
          <w:rFonts w:ascii="Arial" w:hAnsi="Arial" w:cs="Arial"/>
        </w:rPr>
        <w:tab/>
        <w:t>Economía, Innovación, Desarrollo Sustentable y Equilibrio Regional.</w:t>
      </w:r>
    </w:p>
    <w:p w14:paraId="1EB1DA46" w14:textId="77777777" w:rsidR="00F94814" w:rsidRPr="00173323" w:rsidRDefault="00F94814" w:rsidP="00F94814">
      <w:pPr>
        <w:spacing w:before="100" w:beforeAutospacing="1" w:after="100" w:afterAutospacing="1" w:line="240" w:lineRule="auto"/>
        <w:ind w:right="51" w:hanging="2112"/>
        <w:contextualSpacing/>
        <w:jc w:val="both"/>
        <w:rPr>
          <w:rFonts w:ascii="Arial" w:hAnsi="Arial" w:cs="Arial"/>
        </w:rPr>
      </w:pPr>
    </w:p>
    <w:p w14:paraId="280F7F4E" w14:textId="77777777" w:rsidR="00F94814" w:rsidRPr="00173323" w:rsidRDefault="00F94814" w:rsidP="00F94814">
      <w:pPr>
        <w:spacing w:before="100" w:beforeAutospacing="1" w:after="100" w:afterAutospacing="1" w:line="240" w:lineRule="auto"/>
        <w:ind w:left="2112" w:right="51" w:hanging="2112"/>
        <w:contextualSpacing/>
        <w:jc w:val="both"/>
        <w:rPr>
          <w:rFonts w:ascii="Arial" w:hAnsi="Arial" w:cs="Arial"/>
        </w:rPr>
      </w:pPr>
      <w:r w:rsidRPr="00173323">
        <w:rPr>
          <w:rFonts w:ascii="Arial" w:hAnsi="Arial" w:cs="Arial"/>
        </w:rPr>
        <w:t>Objetivo 3.</w:t>
      </w:r>
      <w:r w:rsidRPr="00173323">
        <w:rPr>
          <w:rFonts w:ascii="Arial" w:hAnsi="Arial" w:cs="Arial"/>
        </w:rPr>
        <w:tab/>
        <w:t xml:space="preserve">Incrementar la generación, crecimiento y competitividad de Micro, Pequeñas y Medianas Empresas chihuahuenses. </w:t>
      </w:r>
    </w:p>
    <w:p w14:paraId="7593AA70" w14:textId="77777777" w:rsidR="00F94814" w:rsidRPr="00173323" w:rsidRDefault="00F94814" w:rsidP="00F94814">
      <w:pPr>
        <w:tabs>
          <w:tab w:val="left" w:pos="3103"/>
        </w:tabs>
        <w:spacing w:before="100" w:beforeAutospacing="1" w:after="100" w:afterAutospacing="1" w:line="240" w:lineRule="auto"/>
        <w:ind w:right="51" w:hanging="2112"/>
        <w:contextualSpacing/>
        <w:jc w:val="both"/>
        <w:rPr>
          <w:rFonts w:ascii="Arial" w:hAnsi="Arial" w:cs="Arial"/>
        </w:rPr>
      </w:pPr>
      <w:r w:rsidRPr="00173323">
        <w:rPr>
          <w:rFonts w:ascii="Arial" w:hAnsi="Arial" w:cs="Arial"/>
        </w:rPr>
        <w:tab/>
      </w:r>
    </w:p>
    <w:p w14:paraId="3CFE7DBE" w14:textId="77777777" w:rsidR="00F94814" w:rsidRPr="00173323" w:rsidRDefault="00F94814" w:rsidP="00F94814">
      <w:pPr>
        <w:spacing w:before="100" w:beforeAutospacing="1" w:after="100" w:afterAutospacing="1" w:line="240" w:lineRule="auto"/>
        <w:ind w:left="2112" w:right="51" w:hanging="2112"/>
        <w:contextualSpacing/>
        <w:jc w:val="both"/>
        <w:rPr>
          <w:rFonts w:ascii="Arial" w:hAnsi="Arial" w:cs="Arial"/>
        </w:rPr>
      </w:pPr>
      <w:r w:rsidRPr="00173323">
        <w:rPr>
          <w:rFonts w:ascii="Arial" w:hAnsi="Arial" w:cs="Arial"/>
        </w:rPr>
        <w:lastRenderedPageBreak/>
        <w:t>Estrategia 3.2.</w:t>
      </w:r>
      <w:r w:rsidRPr="00173323">
        <w:rPr>
          <w:rFonts w:ascii="Arial" w:hAnsi="Arial" w:cs="Arial"/>
        </w:rPr>
        <w:tab/>
      </w:r>
      <w:r w:rsidRPr="00173323">
        <w:rPr>
          <w:rFonts w:ascii="Arial" w:hAnsi="Arial" w:cs="Arial"/>
          <w:bCs/>
        </w:rPr>
        <w:t>Impulsar la comercialización y consumo de los productos</w:t>
      </w:r>
      <w:r w:rsidRPr="00173323">
        <w:rPr>
          <w:rFonts w:ascii="Arial" w:hAnsi="Arial" w:cs="Arial"/>
        </w:rPr>
        <w:t xml:space="preserve"> </w:t>
      </w:r>
      <w:r w:rsidRPr="00173323">
        <w:rPr>
          <w:rFonts w:ascii="Arial" w:hAnsi="Arial" w:cs="Arial"/>
          <w:bCs/>
        </w:rPr>
        <w:t>y servicios generados en el estado en mercados locales</w:t>
      </w:r>
      <w:r w:rsidRPr="00173323">
        <w:rPr>
          <w:rFonts w:ascii="Arial" w:hAnsi="Arial" w:cs="Arial"/>
        </w:rPr>
        <w:t xml:space="preserve">, </w:t>
      </w:r>
      <w:r w:rsidRPr="00173323">
        <w:rPr>
          <w:rFonts w:ascii="Arial" w:hAnsi="Arial" w:cs="Arial"/>
          <w:bCs/>
        </w:rPr>
        <w:t>regionales</w:t>
      </w:r>
      <w:r w:rsidRPr="00173323">
        <w:rPr>
          <w:rFonts w:ascii="Arial" w:hAnsi="Arial" w:cs="Arial"/>
        </w:rPr>
        <w:t xml:space="preserve">, </w:t>
      </w:r>
      <w:r w:rsidRPr="00173323">
        <w:rPr>
          <w:rFonts w:ascii="Arial" w:hAnsi="Arial" w:cs="Arial"/>
          <w:bCs/>
        </w:rPr>
        <w:t>nacionales y extranjeros.</w:t>
      </w:r>
    </w:p>
    <w:p w14:paraId="0A2AA53D" w14:textId="77777777" w:rsidR="00F94814" w:rsidRPr="00173323" w:rsidRDefault="00F94814" w:rsidP="00F94814">
      <w:pPr>
        <w:spacing w:before="100" w:beforeAutospacing="1" w:after="100" w:afterAutospacing="1" w:line="240" w:lineRule="auto"/>
        <w:ind w:left="2112" w:right="51" w:hanging="2112"/>
        <w:contextualSpacing/>
        <w:jc w:val="both"/>
        <w:rPr>
          <w:rFonts w:ascii="Arial" w:hAnsi="Arial" w:cs="Arial"/>
        </w:rPr>
      </w:pPr>
      <w:r w:rsidRPr="00173323">
        <w:rPr>
          <w:rFonts w:ascii="Arial" w:hAnsi="Arial" w:cs="Arial"/>
        </w:rPr>
        <w:t xml:space="preserve">Estrategia 3.1. </w:t>
      </w:r>
      <w:r w:rsidRPr="00173323">
        <w:rPr>
          <w:rFonts w:ascii="Arial" w:hAnsi="Arial" w:cs="Arial"/>
        </w:rPr>
        <w:tab/>
        <w:t>Impulsar programas de incubación y de apoyo a las micro, pequeñas y medianas empresas (MiPyMEs) de Chihuahua para vincularse a las cadenas de valor de forma competitiva.</w:t>
      </w:r>
    </w:p>
    <w:p w14:paraId="2111C604" w14:textId="77777777" w:rsidR="00F94814" w:rsidRPr="00173323" w:rsidRDefault="00F94814" w:rsidP="00F94814">
      <w:pPr>
        <w:spacing w:before="100" w:beforeAutospacing="1" w:after="100" w:afterAutospacing="1" w:line="240" w:lineRule="auto"/>
        <w:ind w:left="2112" w:right="51" w:hanging="2112"/>
        <w:contextualSpacing/>
        <w:jc w:val="both"/>
        <w:rPr>
          <w:rFonts w:ascii="Arial" w:hAnsi="Arial" w:cs="Arial"/>
        </w:rPr>
      </w:pPr>
    </w:p>
    <w:p w14:paraId="41E64B6A" w14:textId="77777777" w:rsidR="00F94814" w:rsidRPr="00173323" w:rsidRDefault="00F94814" w:rsidP="00604C30">
      <w:pPr>
        <w:numPr>
          <w:ilvl w:val="0"/>
          <w:numId w:val="3"/>
        </w:numPr>
        <w:spacing w:before="100" w:beforeAutospacing="1" w:after="100" w:afterAutospacing="1" w:line="240" w:lineRule="auto"/>
        <w:ind w:right="51"/>
        <w:contextualSpacing/>
        <w:jc w:val="both"/>
        <w:rPr>
          <w:rFonts w:ascii="Arial" w:hAnsi="Arial" w:cs="Arial"/>
          <w:b/>
        </w:rPr>
      </w:pPr>
      <w:r w:rsidRPr="00173323">
        <w:rPr>
          <w:rFonts w:ascii="Arial" w:hAnsi="Arial" w:cs="Arial"/>
          <w:b/>
        </w:rPr>
        <w:t>Programa Sectorial de Innovación y Desarrollo Económico.</w:t>
      </w:r>
    </w:p>
    <w:p w14:paraId="3AE7F1AF"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6F2F87AF"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Tema:</w:t>
      </w:r>
      <w:r w:rsidRPr="00173323">
        <w:rPr>
          <w:rFonts w:ascii="Arial" w:hAnsi="Arial" w:cs="Arial"/>
        </w:rPr>
        <w:tab/>
      </w:r>
      <w:r w:rsidRPr="00173323">
        <w:rPr>
          <w:rFonts w:ascii="Arial" w:hAnsi="Arial" w:cs="Arial"/>
        </w:rPr>
        <w:tab/>
        <w:t>PS0304</w:t>
      </w:r>
      <w:r w:rsidRPr="00173323">
        <w:rPr>
          <w:rFonts w:ascii="Arial" w:hAnsi="Arial" w:cs="Arial"/>
        </w:rPr>
        <w:tab/>
      </w:r>
      <w:r w:rsidRPr="00173323">
        <w:rPr>
          <w:rFonts w:ascii="Arial" w:hAnsi="Arial" w:cs="Arial"/>
        </w:rPr>
        <w:tab/>
      </w:r>
      <w:r w:rsidRPr="00173323">
        <w:rPr>
          <w:rFonts w:ascii="Arial" w:hAnsi="Arial" w:cs="Arial"/>
        </w:rPr>
        <w:tab/>
        <w:t>Comercio y Desarrollo Empresarial.</w:t>
      </w:r>
    </w:p>
    <w:p w14:paraId="0D753EDC"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Objetivo: </w:t>
      </w:r>
      <w:r w:rsidRPr="00173323">
        <w:rPr>
          <w:rFonts w:ascii="Arial" w:hAnsi="Arial" w:cs="Arial"/>
        </w:rPr>
        <w:tab/>
        <w:t xml:space="preserve">PS03040006 </w:t>
      </w:r>
      <w:r w:rsidRPr="00173323">
        <w:rPr>
          <w:rFonts w:ascii="Arial" w:hAnsi="Arial" w:cs="Arial"/>
        </w:rPr>
        <w:tab/>
      </w:r>
      <w:r w:rsidRPr="00173323">
        <w:rPr>
          <w:rFonts w:ascii="Arial" w:hAnsi="Arial" w:cs="Arial"/>
        </w:rPr>
        <w:tab/>
      </w:r>
      <w:r w:rsidRPr="00173323">
        <w:rPr>
          <w:rFonts w:ascii="Arial" w:hAnsi="Arial" w:cs="Arial"/>
        </w:rPr>
        <w:tab/>
        <w:t xml:space="preserve">Impulsar       el       desarrollo      de      nuevos </w:t>
      </w:r>
    </w:p>
    <w:p w14:paraId="65F9422E" w14:textId="77777777" w:rsidR="00F94814" w:rsidRPr="00173323" w:rsidRDefault="00F94814" w:rsidP="00F94814">
      <w:pPr>
        <w:spacing w:before="100" w:beforeAutospacing="1" w:after="100" w:afterAutospacing="1" w:line="240" w:lineRule="auto"/>
        <w:ind w:left="4248" w:right="51"/>
        <w:contextualSpacing/>
        <w:jc w:val="both"/>
        <w:rPr>
          <w:rFonts w:ascii="Arial" w:hAnsi="Arial" w:cs="Arial"/>
        </w:rPr>
      </w:pPr>
      <w:r w:rsidRPr="00173323">
        <w:rPr>
          <w:rFonts w:ascii="Arial" w:hAnsi="Arial" w:cs="Arial"/>
        </w:rPr>
        <w:t>emprendedores para la generación de empleos.</w:t>
      </w:r>
    </w:p>
    <w:p w14:paraId="266CCAC2"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Estrategia: </w:t>
      </w:r>
      <w:r w:rsidRPr="00173323">
        <w:rPr>
          <w:rFonts w:ascii="Arial" w:hAnsi="Arial" w:cs="Arial"/>
        </w:rPr>
        <w:tab/>
        <w:t xml:space="preserve">PS0304000601 </w:t>
      </w:r>
      <w:r w:rsidRPr="00173323">
        <w:rPr>
          <w:rFonts w:ascii="Arial" w:hAnsi="Arial" w:cs="Arial"/>
        </w:rPr>
        <w:tab/>
      </w:r>
      <w:r w:rsidRPr="00173323">
        <w:rPr>
          <w:rFonts w:ascii="Arial" w:hAnsi="Arial" w:cs="Arial"/>
        </w:rPr>
        <w:tab/>
        <w:t xml:space="preserve">Apoyar a los emprendedores en la gestión de </w:t>
      </w:r>
    </w:p>
    <w:p w14:paraId="36AB4B78" w14:textId="77777777" w:rsidR="00F94814" w:rsidRPr="00173323" w:rsidRDefault="00F94814" w:rsidP="00F94814">
      <w:pPr>
        <w:spacing w:before="100" w:beforeAutospacing="1" w:after="100" w:afterAutospacing="1" w:line="240" w:lineRule="auto"/>
        <w:ind w:left="4248" w:right="51"/>
        <w:contextualSpacing/>
        <w:jc w:val="both"/>
        <w:rPr>
          <w:rFonts w:ascii="Arial" w:hAnsi="Arial" w:cs="Arial"/>
        </w:rPr>
      </w:pPr>
      <w:r w:rsidRPr="00173323">
        <w:rPr>
          <w:rFonts w:ascii="Arial" w:hAnsi="Arial" w:cs="Arial"/>
        </w:rPr>
        <w:t>las empresas y la búsqueda de nuevos mercados, para favorecer sinergias comerciales.</w:t>
      </w:r>
    </w:p>
    <w:p w14:paraId="647B1003" w14:textId="77777777" w:rsidR="00F94814" w:rsidRPr="00173323" w:rsidRDefault="00F94814" w:rsidP="00F94814">
      <w:pPr>
        <w:spacing w:before="100" w:beforeAutospacing="1" w:after="100" w:afterAutospacing="1" w:line="240" w:lineRule="auto"/>
        <w:ind w:left="4248" w:right="51"/>
        <w:contextualSpacing/>
        <w:jc w:val="both"/>
        <w:rPr>
          <w:rFonts w:ascii="Arial" w:hAnsi="Arial" w:cs="Arial"/>
        </w:rPr>
      </w:pPr>
    </w:p>
    <w:p w14:paraId="60221FA0" w14:textId="77777777" w:rsidR="00F94814" w:rsidRPr="00173323" w:rsidRDefault="00F94814" w:rsidP="00F94814">
      <w:pPr>
        <w:spacing w:before="100" w:beforeAutospacing="1" w:after="100" w:afterAutospacing="1" w:line="240" w:lineRule="auto"/>
        <w:ind w:left="709" w:right="51" w:hanging="709"/>
        <w:contextualSpacing/>
        <w:jc w:val="both"/>
        <w:rPr>
          <w:rFonts w:ascii="Arial" w:hAnsi="Arial" w:cs="Arial"/>
        </w:rPr>
      </w:pPr>
      <w:r w:rsidRPr="00173323">
        <w:rPr>
          <w:rFonts w:ascii="Arial" w:hAnsi="Arial" w:cs="Arial"/>
        </w:rPr>
        <w:t xml:space="preserve">Estrategia: </w:t>
      </w:r>
      <w:r w:rsidRPr="00173323">
        <w:rPr>
          <w:rFonts w:ascii="Arial" w:hAnsi="Arial" w:cs="Arial"/>
        </w:rPr>
        <w:tab/>
        <w:t xml:space="preserve">PS0304000602 </w:t>
      </w:r>
      <w:r w:rsidRPr="00173323">
        <w:rPr>
          <w:rFonts w:ascii="Arial" w:hAnsi="Arial" w:cs="Arial"/>
        </w:rPr>
        <w:tab/>
      </w:r>
      <w:r w:rsidRPr="00173323">
        <w:rPr>
          <w:rFonts w:ascii="Arial" w:hAnsi="Arial" w:cs="Arial"/>
        </w:rPr>
        <w:tab/>
        <w:t>Fortalecer su competitividad para reducir la</w:t>
      </w:r>
    </w:p>
    <w:p w14:paraId="1824237B" w14:textId="77777777" w:rsidR="00F94814" w:rsidRPr="00173323" w:rsidRDefault="00F94814" w:rsidP="00F94814">
      <w:pPr>
        <w:spacing w:before="100" w:beforeAutospacing="1" w:after="100" w:afterAutospacing="1" w:line="240" w:lineRule="auto"/>
        <w:ind w:left="3540" w:right="51" w:firstLine="708"/>
        <w:contextualSpacing/>
        <w:jc w:val="both"/>
        <w:rPr>
          <w:rFonts w:ascii="Arial" w:hAnsi="Arial" w:cs="Arial"/>
        </w:rPr>
      </w:pPr>
      <w:r w:rsidRPr="00173323">
        <w:rPr>
          <w:rFonts w:ascii="Arial" w:hAnsi="Arial" w:cs="Arial"/>
        </w:rPr>
        <w:t>mortandad de las empresas creadas.</w:t>
      </w:r>
    </w:p>
    <w:p w14:paraId="3D71DDCE" w14:textId="77777777" w:rsidR="00F94814" w:rsidRPr="00173323" w:rsidRDefault="00F94814" w:rsidP="00F94814">
      <w:pPr>
        <w:spacing w:before="100" w:beforeAutospacing="1" w:after="100" w:afterAutospacing="1" w:line="240" w:lineRule="auto"/>
        <w:ind w:left="3540" w:right="51" w:firstLine="708"/>
        <w:contextualSpacing/>
        <w:jc w:val="both"/>
        <w:rPr>
          <w:rFonts w:ascii="Arial" w:hAnsi="Arial" w:cs="Arial"/>
        </w:rPr>
      </w:pPr>
    </w:p>
    <w:p w14:paraId="5457038C"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r w:rsidRPr="00173323">
        <w:rPr>
          <w:rFonts w:ascii="Arial" w:hAnsi="Arial" w:cs="Arial"/>
        </w:rPr>
        <w:t xml:space="preserve">Las presentes reglas de operación contemplan el apoyo para los servicios de asesorías, </w:t>
      </w:r>
      <w:r w:rsidRPr="00173323">
        <w:rPr>
          <w:rFonts w:ascii="Arial" w:hAnsi="Arial" w:cs="Arial"/>
          <w:bCs/>
        </w:rPr>
        <w:t>apoyos económicos, certificaciones distintivo de calidad "Chihuahua Market”, capacitación empresarial, y para la creación de nuevas empresas</w:t>
      </w:r>
      <w:r w:rsidRPr="00173323">
        <w:rPr>
          <w:rFonts w:ascii="Arial" w:hAnsi="Arial" w:cs="Arial"/>
        </w:rPr>
        <w:t xml:space="preserve"> para las y los empresarios de las micros, pequeñas y medianas empresas comerciales en el estado que contribuyan al desarrollo económico. La Dirección de Comercio es la instancia encargada de ejecutar dichos apoyos.</w:t>
      </w:r>
    </w:p>
    <w:p w14:paraId="292FF84A"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p>
    <w:p w14:paraId="3054EDF9"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SECCIÓN III. GLOSARIO DE TÉRMINOS Y DEFINICIONES</w:t>
      </w:r>
    </w:p>
    <w:p w14:paraId="453A410C" w14:textId="77777777" w:rsidR="00F94814" w:rsidRPr="00173323" w:rsidRDefault="00F94814" w:rsidP="00F94814">
      <w:pPr>
        <w:spacing w:before="100" w:beforeAutospacing="1" w:after="100" w:afterAutospacing="1" w:line="240" w:lineRule="auto"/>
        <w:ind w:right="51"/>
        <w:contextualSpacing/>
        <w:jc w:val="center"/>
        <w:rPr>
          <w:rFonts w:ascii="Arial" w:eastAsia="Arial" w:hAnsi="Arial" w:cs="Arial"/>
          <w:b/>
        </w:rPr>
      </w:pPr>
    </w:p>
    <w:p w14:paraId="66DE5029"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both"/>
        <w:rPr>
          <w:rFonts w:ascii="Arial" w:eastAsia="Arial" w:hAnsi="Arial" w:cs="Arial"/>
        </w:rPr>
      </w:pPr>
      <w:r w:rsidRPr="00173323">
        <w:rPr>
          <w:rFonts w:ascii="Arial" w:eastAsia="Arial" w:hAnsi="Arial" w:cs="Arial"/>
          <w:b/>
        </w:rPr>
        <w:t>Artículo 3.-</w:t>
      </w:r>
      <w:r w:rsidRPr="00173323">
        <w:rPr>
          <w:rFonts w:ascii="Arial" w:eastAsia="Arial" w:hAnsi="Arial" w:cs="Arial"/>
        </w:rPr>
        <w:t xml:space="preserve"> Para efectos de las presentes Reglas se entenderá por:</w:t>
      </w:r>
    </w:p>
    <w:p w14:paraId="79B616D3"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both"/>
        <w:rPr>
          <w:rFonts w:ascii="Arial" w:hAnsi="Arial" w:cs="Arial"/>
        </w:rPr>
      </w:pPr>
    </w:p>
    <w:p w14:paraId="59968600" w14:textId="77777777" w:rsidR="00F94814" w:rsidRPr="00173323" w:rsidRDefault="00F94814" w:rsidP="00604C30">
      <w:pPr>
        <w:numPr>
          <w:ilvl w:val="0"/>
          <w:numId w:val="59"/>
        </w:numPr>
        <w:spacing w:before="100" w:beforeAutospacing="1" w:after="100" w:afterAutospacing="1" w:line="240" w:lineRule="auto"/>
        <w:ind w:left="360" w:right="51"/>
        <w:contextualSpacing/>
        <w:jc w:val="both"/>
        <w:rPr>
          <w:rFonts w:ascii="Arial" w:hAnsi="Arial" w:cs="Arial"/>
          <w:u w:val="single"/>
        </w:rPr>
      </w:pPr>
      <w:r w:rsidRPr="00173323">
        <w:rPr>
          <w:rFonts w:ascii="Arial" w:hAnsi="Arial" w:cs="Arial"/>
          <w:b/>
        </w:rPr>
        <w:t>Acuerdos para la Promoción y Protección Recíproca de las Inversiones:</w:t>
      </w:r>
      <w:r w:rsidRPr="00173323">
        <w:rPr>
          <w:rFonts w:ascii="Arial" w:hAnsi="Arial" w:cs="Arial"/>
        </w:rPr>
        <w:t xml:space="preserve"> Tratados internacionales en materia de Inversión Extranjera Directa que, conforme a bases de reciprocidad, son diseñados para el fomento y la protección jurídica de los flujos de capital destinados al sector productivo. Se reconocen como un elemento generador de confianza para los inversionistas extranjeros.</w:t>
      </w:r>
    </w:p>
    <w:p w14:paraId="7E9F96D2" w14:textId="77777777" w:rsidR="00F94814" w:rsidRPr="00173323" w:rsidRDefault="00F94814" w:rsidP="00604C30">
      <w:pPr>
        <w:numPr>
          <w:ilvl w:val="0"/>
          <w:numId w:val="59"/>
        </w:numPr>
        <w:spacing w:before="100" w:beforeAutospacing="1" w:after="100" w:afterAutospacing="1" w:line="240" w:lineRule="auto"/>
        <w:ind w:left="360" w:right="51"/>
        <w:contextualSpacing/>
        <w:jc w:val="both"/>
        <w:rPr>
          <w:rFonts w:ascii="Arial" w:hAnsi="Arial" w:cs="Arial"/>
          <w:u w:val="single"/>
        </w:rPr>
      </w:pPr>
      <w:r w:rsidRPr="00173323">
        <w:rPr>
          <w:rFonts w:ascii="Arial" w:hAnsi="Arial" w:cs="Arial"/>
          <w:b/>
        </w:rPr>
        <w:t>Apoyos Económicos:</w:t>
      </w:r>
      <w:r w:rsidRPr="00173323">
        <w:rPr>
          <w:rFonts w:ascii="Arial" w:hAnsi="Arial" w:cs="Arial"/>
        </w:rPr>
        <w:t xml:space="preserve"> Asignaciones que se otorgan para el desarrollo de actividades prioritarias de interés general a través de los entes públicos a los diferentes sectores de la sociedad, con el propósito de apoyar sus operaciones, mantener los niveles de precios, apoyar el consumo, la distribución y comercialización de los bienes, motivar la inversión, cubrir impactos financieros, promover la innovación tecnológica, así como para el fomento de las actividades económicas, industriales o de servicios.</w:t>
      </w:r>
    </w:p>
    <w:p w14:paraId="4B69FAE9" w14:textId="77777777" w:rsidR="00F94814" w:rsidRPr="00173323" w:rsidRDefault="00F94814" w:rsidP="00604C30">
      <w:pPr>
        <w:numPr>
          <w:ilvl w:val="0"/>
          <w:numId w:val="59"/>
        </w:numPr>
        <w:spacing w:before="100" w:beforeAutospacing="1" w:after="100" w:afterAutospacing="1" w:line="240" w:lineRule="auto"/>
        <w:ind w:left="360" w:right="51"/>
        <w:contextualSpacing/>
        <w:jc w:val="both"/>
        <w:rPr>
          <w:rFonts w:ascii="Arial" w:hAnsi="Arial" w:cs="Arial"/>
        </w:rPr>
      </w:pPr>
      <w:r w:rsidRPr="00173323">
        <w:rPr>
          <w:rFonts w:ascii="Arial" w:hAnsi="Arial" w:cs="Arial"/>
          <w:b/>
        </w:rPr>
        <w:t>Clúster o Agrupamientos Comerciales:</w:t>
      </w:r>
      <w:r w:rsidRPr="00173323">
        <w:rPr>
          <w:rFonts w:ascii="Arial" w:hAnsi="Arial" w:cs="Arial"/>
        </w:rPr>
        <w:t xml:space="preserve"> Grupo de empresas interrelacionadas que trabajan en un mismo sector comercial y que colaboran estratégicamente para obtener beneficios comunes.</w:t>
      </w:r>
    </w:p>
    <w:p w14:paraId="3BCBA9F7" w14:textId="77777777" w:rsidR="00F94814" w:rsidRPr="00173323" w:rsidRDefault="00F94814" w:rsidP="00604C30">
      <w:pPr>
        <w:numPr>
          <w:ilvl w:val="0"/>
          <w:numId w:val="59"/>
        </w:numPr>
        <w:spacing w:before="100" w:beforeAutospacing="1" w:after="100" w:afterAutospacing="1" w:line="240" w:lineRule="auto"/>
        <w:ind w:left="360" w:right="51"/>
        <w:contextualSpacing/>
        <w:jc w:val="both"/>
        <w:rPr>
          <w:rFonts w:ascii="Arial" w:hAnsi="Arial" w:cs="Arial"/>
        </w:rPr>
      </w:pPr>
      <w:r w:rsidRPr="00173323">
        <w:rPr>
          <w:rFonts w:ascii="Arial" w:hAnsi="Arial" w:cs="Arial"/>
          <w:b/>
        </w:rPr>
        <w:t xml:space="preserve">Comercio: </w:t>
      </w:r>
      <w:r w:rsidRPr="00173323">
        <w:rPr>
          <w:rFonts w:ascii="Arial" w:hAnsi="Arial" w:cs="Arial"/>
          <w:shd w:val="clear" w:color="auto" w:fill="FFFFFF"/>
        </w:rPr>
        <w:t xml:space="preserve">Actividad socioeconómica consistente en el intercambio de algunos materiales que sean libres en el mercado de compra y venta de bienes o </w:t>
      </w:r>
      <w:r w:rsidRPr="00173323">
        <w:rPr>
          <w:rFonts w:ascii="Arial" w:hAnsi="Arial" w:cs="Arial"/>
          <w:bCs/>
          <w:shd w:val="clear" w:color="auto" w:fill="FFFFFF"/>
        </w:rPr>
        <w:t>servicios</w:t>
      </w:r>
      <w:r w:rsidRPr="00173323">
        <w:rPr>
          <w:rFonts w:ascii="Arial" w:hAnsi="Arial" w:cs="Arial"/>
          <w:shd w:val="clear" w:color="auto" w:fill="FFFFFF"/>
        </w:rPr>
        <w:t>, sea para su uso, para su venta o su transformación. Es el cambio o transacción de algo a cambio de otra cosa de igual valor.</w:t>
      </w:r>
    </w:p>
    <w:p w14:paraId="0F444319" w14:textId="77777777" w:rsidR="00F94814" w:rsidRPr="00173323" w:rsidRDefault="00F94814" w:rsidP="00604C30">
      <w:pPr>
        <w:numPr>
          <w:ilvl w:val="0"/>
          <w:numId w:val="59"/>
        </w:numPr>
        <w:autoSpaceDE w:val="0"/>
        <w:autoSpaceDN w:val="0"/>
        <w:adjustRightInd w:val="0"/>
        <w:spacing w:before="100" w:beforeAutospacing="1" w:after="100" w:afterAutospacing="1" w:line="240" w:lineRule="auto"/>
        <w:ind w:left="360" w:right="51"/>
        <w:contextualSpacing/>
        <w:jc w:val="both"/>
        <w:rPr>
          <w:rFonts w:ascii="Arial" w:hAnsi="Arial" w:cs="Arial"/>
        </w:rPr>
      </w:pPr>
      <w:r w:rsidRPr="00173323">
        <w:rPr>
          <w:rFonts w:ascii="Arial" w:eastAsia="Times New Roman" w:hAnsi="Arial" w:cs="Arial"/>
          <w:b/>
          <w:bCs/>
          <w:lang w:eastAsia="es-MX"/>
        </w:rPr>
        <w:lastRenderedPageBreak/>
        <w:t>Dirección:</w:t>
      </w:r>
      <w:r w:rsidRPr="00173323">
        <w:rPr>
          <w:rFonts w:ascii="Arial" w:hAnsi="Arial" w:cs="Arial"/>
        </w:rPr>
        <w:t xml:space="preserve"> Dirección de Comercio de la Secretaría de Innovación y Desarrollo Económico. </w:t>
      </w:r>
    </w:p>
    <w:p w14:paraId="48CECBCE" w14:textId="77777777" w:rsidR="00F94814" w:rsidRPr="00173323" w:rsidRDefault="00F94814" w:rsidP="00604C30">
      <w:pPr>
        <w:numPr>
          <w:ilvl w:val="0"/>
          <w:numId w:val="59"/>
        </w:numPr>
        <w:spacing w:before="100" w:beforeAutospacing="1" w:after="100" w:afterAutospacing="1" w:line="240" w:lineRule="auto"/>
        <w:ind w:left="360" w:right="51"/>
        <w:contextualSpacing/>
        <w:jc w:val="both"/>
        <w:rPr>
          <w:rFonts w:ascii="Arial" w:hAnsi="Arial" w:cs="Arial"/>
          <w:b/>
        </w:rPr>
      </w:pPr>
      <w:r w:rsidRPr="00173323">
        <w:rPr>
          <w:rFonts w:ascii="Arial" w:hAnsi="Arial" w:cs="Arial"/>
          <w:b/>
        </w:rPr>
        <w:t>Emprendedor:</w:t>
      </w:r>
      <w:r w:rsidRPr="00173323">
        <w:rPr>
          <w:rFonts w:ascii="Arial" w:hAnsi="Arial" w:cs="Arial"/>
          <w:shd w:val="clear" w:color="auto" w:fill="FFFFFF"/>
        </w:rPr>
        <w:t xml:space="preserve"> Se define como aquella persona que organiza y dirige una nueva empresa o una nueva actividad, asumiendo los riesgos inherentes en el éxito y la utilidad del negocio.</w:t>
      </w:r>
    </w:p>
    <w:p w14:paraId="406D80BE" w14:textId="77777777" w:rsidR="00F94814" w:rsidRPr="00173323" w:rsidRDefault="00F94814" w:rsidP="00604C30">
      <w:pPr>
        <w:numPr>
          <w:ilvl w:val="0"/>
          <w:numId w:val="59"/>
        </w:numPr>
        <w:spacing w:before="100" w:beforeAutospacing="1" w:after="100" w:afterAutospacing="1" w:line="240" w:lineRule="auto"/>
        <w:ind w:left="360" w:right="51"/>
        <w:contextualSpacing/>
        <w:jc w:val="both"/>
        <w:rPr>
          <w:rFonts w:ascii="Arial" w:hAnsi="Arial" w:cs="Arial"/>
        </w:rPr>
      </w:pPr>
      <w:r w:rsidRPr="00173323">
        <w:rPr>
          <w:rFonts w:ascii="Arial" w:hAnsi="Arial" w:cs="Arial"/>
          <w:b/>
          <w:bCs/>
        </w:rPr>
        <w:t xml:space="preserve">FIDEAPECH: </w:t>
      </w:r>
      <w:r w:rsidRPr="00173323">
        <w:rPr>
          <w:rFonts w:ascii="Arial" w:hAnsi="Arial" w:cs="Arial"/>
        </w:rPr>
        <w:t xml:space="preserve">Fideicomiso Estatal para el Fomento de las Actividades Productivas en el Estado de Chihuahua. </w:t>
      </w:r>
    </w:p>
    <w:p w14:paraId="43F0C9DF" w14:textId="77777777" w:rsidR="00F94814" w:rsidRPr="00173323" w:rsidRDefault="00F94814" w:rsidP="00604C30">
      <w:pPr>
        <w:numPr>
          <w:ilvl w:val="0"/>
          <w:numId w:val="59"/>
        </w:numPr>
        <w:spacing w:before="100" w:beforeAutospacing="1" w:after="100" w:afterAutospacing="1" w:line="240" w:lineRule="auto"/>
        <w:ind w:left="360" w:right="51"/>
        <w:contextualSpacing/>
        <w:jc w:val="both"/>
        <w:rPr>
          <w:rFonts w:ascii="Arial" w:hAnsi="Arial" w:cs="Arial"/>
        </w:rPr>
      </w:pPr>
      <w:r w:rsidRPr="00173323">
        <w:rPr>
          <w:rFonts w:ascii="Arial" w:hAnsi="Arial" w:cs="Arial"/>
          <w:b/>
          <w:bCs/>
        </w:rPr>
        <w:t>MiPyMEs:</w:t>
      </w:r>
      <w:r w:rsidRPr="00173323">
        <w:rPr>
          <w:rFonts w:ascii="Arial" w:hAnsi="Arial" w:cs="Arial"/>
        </w:rPr>
        <w:t xml:space="preserve"> Empresas legalmente constituidas estratificadas con base en el artículo 3 fracción III de la Ley para el Desarrollo de la Competitividad de la Micro, Pequeña y Mediana Empresa, así como con el Acuerdo por el que se establece la estratificación de las micro, pequeñas y medianas empresas, publicado en el Diario Oficial de la Federación el 30 de junio de 2009.</w:t>
      </w:r>
    </w:p>
    <w:p w14:paraId="077D497B" w14:textId="77777777" w:rsidR="00F94814" w:rsidRPr="00173323" w:rsidRDefault="00F94814" w:rsidP="00604C30">
      <w:pPr>
        <w:numPr>
          <w:ilvl w:val="0"/>
          <w:numId w:val="59"/>
        </w:numPr>
        <w:spacing w:before="100" w:beforeAutospacing="1" w:after="100" w:afterAutospacing="1" w:line="240" w:lineRule="auto"/>
        <w:ind w:left="360" w:right="51"/>
        <w:contextualSpacing/>
        <w:jc w:val="both"/>
        <w:rPr>
          <w:rFonts w:ascii="Arial" w:hAnsi="Arial" w:cs="Arial"/>
        </w:rPr>
      </w:pPr>
      <w:r w:rsidRPr="00173323">
        <w:rPr>
          <w:rFonts w:ascii="Arial" w:hAnsi="Arial" w:cs="Arial"/>
          <w:b/>
          <w:bCs/>
        </w:rPr>
        <w:t>MiPyMEs Comerciales:</w:t>
      </w:r>
      <w:r w:rsidRPr="00173323">
        <w:rPr>
          <w:rFonts w:ascii="Arial" w:hAnsi="Arial" w:cs="Arial"/>
        </w:rPr>
        <w:t xml:space="preserve"> Empresas legalmente constituidas en términos de la fracción anterior, y que forman parte integrante del sector de comercio y servicios.</w:t>
      </w:r>
    </w:p>
    <w:p w14:paraId="6C78A283" w14:textId="77777777" w:rsidR="00F94814" w:rsidRPr="00173323" w:rsidRDefault="00F94814" w:rsidP="00604C30">
      <w:pPr>
        <w:numPr>
          <w:ilvl w:val="0"/>
          <w:numId w:val="59"/>
        </w:numPr>
        <w:spacing w:before="100" w:beforeAutospacing="1" w:after="100" w:afterAutospacing="1" w:line="240" w:lineRule="auto"/>
        <w:ind w:left="360" w:right="51"/>
        <w:contextualSpacing/>
        <w:jc w:val="both"/>
        <w:rPr>
          <w:rFonts w:ascii="Arial" w:hAnsi="Arial" w:cs="Arial"/>
        </w:rPr>
      </w:pPr>
      <w:r w:rsidRPr="00173323">
        <w:rPr>
          <w:rFonts w:ascii="Arial" w:hAnsi="Arial" w:cs="Arial"/>
          <w:b/>
          <w:bCs/>
        </w:rPr>
        <w:t xml:space="preserve">MIR: </w:t>
      </w:r>
      <w:r w:rsidRPr="00173323">
        <w:rPr>
          <w:rFonts w:ascii="Arial" w:hAnsi="Arial" w:cs="Arial"/>
          <w:bCs/>
        </w:rPr>
        <w:t>Matriz de Indicadores para Resultados, la cual es una herramienta de planeación estratégica que en forma resumida, sencilla y armónica</w:t>
      </w:r>
      <w:r w:rsidRPr="00173323">
        <w:rPr>
          <w:rFonts w:ascii="Arial" w:hAnsi="Arial" w:cs="Arial"/>
        </w:rPr>
        <w:t xml:space="preserve"> establece con claridad los objetivos del Programa Presupuestal y su alineación con aquellos de la planeación nacional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sobre los riesgos y contingencias que pueden afectar el desempeño del Programa.</w:t>
      </w:r>
    </w:p>
    <w:p w14:paraId="6AFF6995" w14:textId="77777777" w:rsidR="00F94814" w:rsidRPr="00173323" w:rsidRDefault="00F94814" w:rsidP="00604C30">
      <w:pPr>
        <w:numPr>
          <w:ilvl w:val="0"/>
          <w:numId w:val="59"/>
        </w:numPr>
        <w:spacing w:before="100" w:beforeAutospacing="1" w:after="100" w:afterAutospacing="1" w:line="240" w:lineRule="auto"/>
        <w:ind w:left="360" w:right="51"/>
        <w:contextualSpacing/>
        <w:jc w:val="both"/>
        <w:rPr>
          <w:rFonts w:ascii="Arial" w:hAnsi="Arial" w:cs="Arial"/>
        </w:rPr>
      </w:pPr>
      <w:r w:rsidRPr="00173323">
        <w:rPr>
          <w:rFonts w:ascii="Arial" w:hAnsi="Arial" w:cs="Arial"/>
          <w:b/>
        </w:rPr>
        <w:t>Persona beneficiaria:</w:t>
      </w:r>
      <w:r w:rsidRPr="00173323">
        <w:rPr>
          <w:rFonts w:ascii="Arial" w:hAnsi="Arial" w:cs="Arial"/>
        </w:rPr>
        <w:t xml:space="preserve"> Se consideran como personas beneficiarias del Programa “Apoyo para el Fomento al Comercio y Desarrollo Empresarial”, a las y los emprendedores, MiPyMEs, organismos empresariales, municipios, instituciones educativas relacionadas al comercio y los servicios, con vocación empresarial.</w:t>
      </w:r>
    </w:p>
    <w:p w14:paraId="63826BD8" w14:textId="77777777" w:rsidR="00F94814" w:rsidRPr="00173323" w:rsidRDefault="00F94814" w:rsidP="00604C30">
      <w:pPr>
        <w:numPr>
          <w:ilvl w:val="0"/>
          <w:numId w:val="59"/>
        </w:numPr>
        <w:spacing w:before="100" w:beforeAutospacing="1" w:after="100" w:afterAutospacing="1" w:line="240" w:lineRule="auto"/>
        <w:ind w:left="360" w:right="51"/>
        <w:contextualSpacing/>
        <w:jc w:val="both"/>
        <w:rPr>
          <w:rFonts w:ascii="Arial" w:hAnsi="Arial" w:cs="Arial"/>
        </w:rPr>
      </w:pPr>
      <w:r w:rsidRPr="00173323">
        <w:rPr>
          <w:rFonts w:ascii="Arial" w:hAnsi="Arial" w:cs="Arial"/>
          <w:b/>
          <w:bCs/>
        </w:rPr>
        <w:t xml:space="preserve">Población objetivo: </w:t>
      </w:r>
      <w:r w:rsidRPr="00173323">
        <w:rPr>
          <w:rFonts w:ascii="Arial" w:hAnsi="Arial" w:cs="Arial"/>
        </w:rPr>
        <w:t>Es el número de personas beneficiarias del programa, como personas, familias, empresas, instituciones. Es aquella parte de la población potencial a la que el programa está en condiciones reales de atender.</w:t>
      </w:r>
    </w:p>
    <w:p w14:paraId="1D701AE8" w14:textId="77777777" w:rsidR="00F94814" w:rsidRPr="00173323" w:rsidRDefault="00F94814" w:rsidP="00604C30">
      <w:pPr>
        <w:numPr>
          <w:ilvl w:val="0"/>
          <w:numId w:val="59"/>
        </w:numPr>
        <w:autoSpaceDE w:val="0"/>
        <w:autoSpaceDN w:val="0"/>
        <w:adjustRightInd w:val="0"/>
        <w:spacing w:before="100" w:beforeAutospacing="1" w:after="100" w:afterAutospacing="1" w:line="240" w:lineRule="auto"/>
        <w:ind w:left="360" w:right="51"/>
        <w:contextualSpacing/>
        <w:jc w:val="both"/>
        <w:rPr>
          <w:rFonts w:ascii="Arial" w:hAnsi="Arial" w:cs="Arial"/>
        </w:rPr>
      </w:pPr>
      <w:r w:rsidRPr="00173323">
        <w:rPr>
          <w:rFonts w:ascii="Arial" w:hAnsi="Arial" w:cs="Arial"/>
          <w:b/>
          <w:bCs/>
        </w:rPr>
        <w:t>Programa:</w:t>
      </w:r>
      <w:r w:rsidRPr="00173323">
        <w:rPr>
          <w:rFonts w:ascii="Arial" w:hAnsi="Arial" w:cs="Arial"/>
        </w:rPr>
        <w:t xml:space="preserve"> El Programa Presupuestario Apoyo para el Fomento al Comercio y Desarrollo Empresarial 1S050B1/E205T2.</w:t>
      </w:r>
    </w:p>
    <w:p w14:paraId="70C4FD29" w14:textId="77777777" w:rsidR="00F94814" w:rsidRPr="00173323" w:rsidRDefault="00F94814" w:rsidP="00604C30">
      <w:pPr>
        <w:numPr>
          <w:ilvl w:val="0"/>
          <w:numId w:val="59"/>
        </w:numPr>
        <w:autoSpaceDE w:val="0"/>
        <w:autoSpaceDN w:val="0"/>
        <w:adjustRightInd w:val="0"/>
        <w:spacing w:before="100" w:beforeAutospacing="1" w:after="100" w:afterAutospacing="1" w:line="240" w:lineRule="auto"/>
        <w:ind w:left="360" w:right="51"/>
        <w:contextualSpacing/>
        <w:jc w:val="both"/>
        <w:rPr>
          <w:rFonts w:ascii="Arial" w:hAnsi="Arial" w:cs="Arial"/>
        </w:rPr>
      </w:pPr>
      <w:r w:rsidRPr="00173323">
        <w:rPr>
          <w:rFonts w:ascii="Arial" w:hAnsi="Arial" w:cs="Arial"/>
          <w:b/>
          <w:bCs/>
        </w:rPr>
        <w:t>Reglas</w:t>
      </w:r>
      <w:r w:rsidRPr="00173323">
        <w:rPr>
          <w:rFonts w:ascii="Arial" w:hAnsi="Arial" w:cs="Arial"/>
          <w:b/>
        </w:rPr>
        <w:t xml:space="preserve">: </w:t>
      </w:r>
      <w:r w:rsidRPr="00173323">
        <w:rPr>
          <w:rFonts w:ascii="Arial" w:hAnsi="Arial" w:cs="Arial"/>
        </w:rPr>
        <w:t>Las Reglas de operación del Programa Apoyo para el Fomento al Comercio y Desarrollo Empresarial vigentes en el ejercicio fiscal 2022.</w:t>
      </w:r>
    </w:p>
    <w:p w14:paraId="503107A7" w14:textId="77777777" w:rsidR="00F94814" w:rsidRPr="00173323" w:rsidRDefault="00F94814" w:rsidP="00604C30">
      <w:pPr>
        <w:numPr>
          <w:ilvl w:val="0"/>
          <w:numId w:val="59"/>
        </w:numPr>
        <w:autoSpaceDE w:val="0"/>
        <w:autoSpaceDN w:val="0"/>
        <w:adjustRightInd w:val="0"/>
        <w:spacing w:before="100" w:beforeAutospacing="1" w:after="100" w:afterAutospacing="1" w:line="240" w:lineRule="auto"/>
        <w:ind w:left="360" w:right="51"/>
        <w:contextualSpacing/>
        <w:jc w:val="both"/>
        <w:rPr>
          <w:rFonts w:ascii="Arial" w:hAnsi="Arial" w:cs="Arial"/>
        </w:rPr>
      </w:pPr>
      <w:r w:rsidRPr="00173323">
        <w:rPr>
          <w:rFonts w:ascii="Arial" w:eastAsia="Times New Roman" w:hAnsi="Arial" w:cs="Arial"/>
          <w:b/>
          <w:bCs/>
          <w:lang w:eastAsia="es-MX"/>
        </w:rPr>
        <w:t>Secretaría:</w:t>
      </w:r>
      <w:r w:rsidRPr="00173323">
        <w:rPr>
          <w:rFonts w:ascii="Arial" w:eastAsia="Times New Roman" w:hAnsi="Arial" w:cs="Arial"/>
          <w:lang w:eastAsia="es-MX"/>
        </w:rPr>
        <w:t xml:space="preserve"> Secretaría de Innovación y Desarrollo Económico.</w:t>
      </w:r>
    </w:p>
    <w:p w14:paraId="03FF71F4" w14:textId="77777777" w:rsidR="00F94814" w:rsidRPr="00173323" w:rsidRDefault="00F94814" w:rsidP="00604C30">
      <w:pPr>
        <w:numPr>
          <w:ilvl w:val="0"/>
          <w:numId w:val="59"/>
        </w:numPr>
        <w:spacing w:before="100" w:beforeAutospacing="1" w:after="100" w:afterAutospacing="1" w:line="240" w:lineRule="auto"/>
        <w:ind w:left="360" w:right="51"/>
        <w:contextualSpacing/>
        <w:jc w:val="both"/>
        <w:rPr>
          <w:rFonts w:ascii="Arial" w:hAnsi="Arial" w:cs="Arial"/>
        </w:rPr>
      </w:pPr>
      <w:r w:rsidRPr="00173323">
        <w:rPr>
          <w:rFonts w:ascii="Arial" w:eastAsia="Times New Roman" w:hAnsi="Arial" w:cs="Arial"/>
          <w:b/>
          <w:bCs/>
          <w:lang w:eastAsia="es-MX"/>
        </w:rPr>
        <w:t>Sociedad Cooperativa:</w:t>
      </w:r>
      <w:r w:rsidRPr="00173323">
        <w:rPr>
          <w:rFonts w:ascii="Arial" w:eastAsia="Times New Roman" w:hAnsi="Arial" w:cs="Arial"/>
          <w:lang w:eastAsia="es-MX"/>
        </w:rPr>
        <w:t xml:space="preserve"> Organización social integrada por personas físicas con base en intereses comunes con el propósito de satisfacer necesidades individuales y colectivas, a través de la realización de actividades económicas de producción, distribución y consumo de bienes y servicios, con el fin de auto emplearse.</w:t>
      </w:r>
    </w:p>
    <w:p w14:paraId="79C360C6" w14:textId="77777777" w:rsidR="00F94814" w:rsidRPr="00173323" w:rsidRDefault="00F94814" w:rsidP="00604C30">
      <w:pPr>
        <w:numPr>
          <w:ilvl w:val="0"/>
          <w:numId w:val="59"/>
        </w:numPr>
        <w:spacing w:before="100" w:beforeAutospacing="1" w:after="100" w:afterAutospacing="1" w:line="240" w:lineRule="auto"/>
        <w:ind w:left="360" w:right="51"/>
        <w:contextualSpacing/>
        <w:jc w:val="both"/>
        <w:rPr>
          <w:rFonts w:ascii="Arial" w:hAnsi="Arial" w:cs="Arial"/>
        </w:rPr>
      </w:pPr>
      <w:r w:rsidRPr="00173323">
        <w:rPr>
          <w:rFonts w:ascii="Arial" w:eastAsia="Times New Roman" w:hAnsi="Arial" w:cs="Arial"/>
          <w:b/>
          <w:bCs/>
          <w:lang w:eastAsia="es-MX"/>
        </w:rPr>
        <w:t>Sociedad de Responsabilidad Limitada Microindustrial:</w:t>
      </w:r>
      <w:r w:rsidRPr="00173323">
        <w:rPr>
          <w:rFonts w:ascii="Arial" w:eastAsia="Times New Roman" w:hAnsi="Arial" w:cs="Arial"/>
          <w:lang w:eastAsia="es-MX"/>
        </w:rPr>
        <w:t xml:space="preserve"> Organización social integrada por personas físicas con base en intereses comunes con el propósito de satisfacer necesidades individuales y colectivas, con el fin de lucrar.</w:t>
      </w:r>
    </w:p>
    <w:p w14:paraId="5764828A"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p>
    <w:p w14:paraId="45F0D6A7" w14:textId="77777777" w:rsidR="00AB3E22" w:rsidRPr="00173323" w:rsidRDefault="00AB3E22" w:rsidP="00F94814">
      <w:pPr>
        <w:autoSpaceDE w:val="0"/>
        <w:autoSpaceDN w:val="0"/>
        <w:adjustRightInd w:val="0"/>
        <w:spacing w:after="0" w:line="240" w:lineRule="auto"/>
        <w:contextualSpacing/>
        <w:jc w:val="center"/>
        <w:rPr>
          <w:rFonts w:ascii="Arial" w:hAnsi="Arial" w:cs="Arial"/>
          <w:b/>
          <w:bCs/>
        </w:rPr>
      </w:pPr>
    </w:p>
    <w:p w14:paraId="43679B6F" w14:textId="77777777" w:rsidR="00AB3E22" w:rsidRPr="00173323" w:rsidRDefault="00AB3E22" w:rsidP="00F94814">
      <w:pPr>
        <w:autoSpaceDE w:val="0"/>
        <w:autoSpaceDN w:val="0"/>
        <w:adjustRightInd w:val="0"/>
        <w:spacing w:after="0" w:line="240" w:lineRule="auto"/>
        <w:contextualSpacing/>
        <w:jc w:val="center"/>
        <w:rPr>
          <w:rFonts w:ascii="Arial" w:hAnsi="Arial" w:cs="Arial"/>
          <w:b/>
          <w:bCs/>
        </w:rPr>
      </w:pPr>
    </w:p>
    <w:p w14:paraId="78C2D833" w14:textId="77777777" w:rsidR="00AB3E22" w:rsidRPr="00173323" w:rsidRDefault="00AB3E22" w:rsidP="00F94814">
      <w:pPr>
        <w:autoSpaceDE w:val="0"/>
        <w:autoSpaceDN w:val="0"/>
        <w:adjustRightInd w:val="0"/>
        <w:spacing w:after="0" w:line="240" w:lineRule="auto"/>
        <w:contextualSpacing/>
        <w:jc w:val="center"/>
        <w:rPr>
          <w:rFonts w:ascii="Arial" w:hAnsi="Arial" w:cs="Arial"/>
          <w:b/>
          <w:bCs/>
        </w:rPr>
      </w:pPr>
    </w:p>
    <w:p w14:paraId="65ED056D" w14:textId="4DCFAE6D" w:rsidR="00AB3E22" w:rsidRDefault="00AB3E22" w:rsidP="00F94814">
      <w:pPr>
        <w:autoSpaceDE w:val="0"/>
        <w:autoSpaceDN w:val="0"/>
        <w:adjustRightInd w:val="0"/>
        <w:spacing w:after="0" w:line="240" w:lineRule="auto"/>
        <w:contextualSpacing/>
        <w:jc w:val="center"/>
        <w:rPr>
          <w:rFonts w:ascii="Arial" w:hAnsi="Arial" w:cs="Arial"/>
          <w:b/>
          <w:bCs/>
        </w:rPr>
      </w:pPr>
    </w:p>
    <w:p w14:paraId="33635FAB" w14:textId="0659F552" w:rsidR="0047250E" w:rsidRDefault="0047250E" w:rsidP="00F94814">
      <w:pPr>
        <w:autoSpaceDE w:val="0"/>
        <w:autoSpaceDN w:val="0"/>
        <w:adjustRightInd w:val="0"/>
        <w:spacing w:after="0" w:line="240" w:lineRule="auto"/>
        <w:contextualSpacing/>
        <w:jc w:val="center"/>
        <w:rPr>
          <w:rFonts w:ascii="Arial" w:hAnsi="Arial" w:cs="Arial"/>
          <w:b/>
          <w:bCs/>
        </w:rPr>
      </w:pPr>
    </w:p>
    <w:p w14:paraId="4425083B" w14:textId="77777777" w:rsidR="0047250E" w:rsidRPr="00173323" w:rsidRDefault="0047250E" w:rsidP="00F94814">
      <w:pPr>
        <w:autoSpaceDE w:val="0"/>
        <w:autoSpaceDN w:val="0"/>
        <w:adjustRightInd w:val="0"/>
        <w:spacing w:after="0" w:line="240" w:lineRule="auto"/>
        <w:contextualSpacing/>
        <w:jc w:val="center"/>
        <w:rPr>
          <w:rFonts w:ascii="Arial" w:hAnsi="Arial" w:cs="Arial"/>
          <w:b/>
          <w:bCs/>
        </w:rPr>
      </w:pPr>
    </w:p>
    <w:p w14:paraId="50F60BD3" w14:textId="77777777" w:rsidR="00AB3E22" w:rsidRPr="00173323" w:rsidRDefault="00AB3E22" w:rsidP="00F94814">
      <w:pPr>
        <w:autoSpaceDE w:val="0"/>
        <w:autoSpaceDN w:val="0"/>
        <w:adjustRightInd w:val="0"/>
        <w:spacing w:after="0" w:line="240" w:lineRule="auto"/>
        <w:contextualSpacing/>
        <w:jc w:val="center"/>
        <w:rPr>
          <w:rFonts w:ascii="Arial" w:hAnsi="Arial" w:cs="Arial"/>
          <w:b/>
          <w:bCs/>
        </w:rPr>
      </w:pPr>
    </w:p>
    <w:p w14:paraId="0A3086B5" w14:textId="77777777" w:rsidR="00AB3E22" w:rsidRPr="00173323" w:rsidRDefault="00AB3E22" w:rsidP="00F94814">
      <w:pPr>
        <w:autoSpaceDE w:val="0"/>
        <w:autoSpaceDN w:val="0"/>
        <w:adjustRightInd w:val="0"/>
        <w:spacing w:after="0" w:line="240" w:lineRule="auto"/>
        <w:contextualSpacing/>
        <w:jc w:val="center"/>
        <w:rPr>
          <w:rFonts w:ascii="Arial" w:hAnsi="Arial" w:cs="Arial"/>
          <w:b/>
          <w:bCs/>
        </w:rPr>
      </w:pPr>
    </w:p>
    <w:p w14:paraId="02AC7432" w14:textId="77777777" w:rsidR="00AB3E22" w:rsidRPr="00173323" w:rsidRDefault="00AB3E22" w:rsidP="00F94814">
      <w:pPr>
        <w:autoSpaceDE w:val="0"/>
        <w:autoSpaceDN w:val="0"/>
        <w:adjustRightInd w:val="0"/>
        <w:spacing w:after="0" w:line="240" w:lineRule="auto"/>
        <w:contextualSpacing/>
        <w:jc w:val="center"/>
        <w:rPr>
          <w:rFonts w:ascii="Arial" w:hAnsi="Arial" w:cs="Arial"/>
          <w:b/>
          <w:bCs/>
        </w:rPr>
      </w:pPr>
    </w:p>
    <w:p w14:paraId="2CF25C9C"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r w:rsidRPr="00173323">
        <w:rPr>
          <w:rFonts w:ascii="Arial" w:hAnsi="Arial" w:cs="Arial"/>
          <w:b/>
          <w:bCs/>
        </w:rPr>
        <w:lastRenderedPageBreak/>
        <w:t>CAPÍTULO II. DE LOS OBJETIVOS Y ALCANCES</w:t>
      </w:r>
    </w:p>
    <w:p w14:paraId="68D79A39" w14:textId="77777777" w:rsidR="00F94814" w:rsidRPr="00173323" w:rsidRDefault="00F94814" w:rsidP="00F94814">
      <w:pPr>
        <w:autoSpaceDE w:val="0"/>
        <w:autoSpaceDN w:val="0"/>
        <w:adjustRightInd w:val="0"/>
        <w:spacing w:after="0" w:line="240" w:lineRule="auto"/>
        <w:contextualSpacing/>
        <w:jc w:val="both"/>
        <w:rPr>
          <w:rFonts w:ascii="Arial" w:hAnsi="Arial" w:cs="Arial"/>
          <w:b/>
          <w:bCs/>
        </w:rPr>
      </w:pPr>
    </w:p>
    <w:p w14:paraId="32446D7A"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r w:rsidRPr="00173323">
        <w:rPr>
          <w:rFonts w:ascii="Arial" w:hAnsi="Arial" w:cs="Arial"/>
          <w:b/>
          <w:bCs/>
        </w:rPr>
        <w:t>SECCIÓN I. OBJETIVOS</w:t>
      </w:r>
    </w:p>
    <w:p w14:paraId="0628A2F6"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p>
    <w:p w14:paraId="60006F56" w14:textId="77777777" w:rsidR="00F94814" w:rsidRPr="00173323" w:rsidRDefault="00F94814" w:rsidP="00F94814">
      <w:pPr>
        <w:autoSpaceDE w:val="0"/>
        <w:autoSpaceDN w:val="0"/>
        <w:adjustRightInd w:val="0"/>
        <w:spacing w:before="100" w:beforeAutospacing="1" w:after="100" w:afterAutospacing="1" w:line="240" w:lineRule="auto"/>
        <w:ind w:right="-57"/>
        <w:contextualSpacing/>
        <w:jc w:val="center"/>
        <w:rPr>
          <w:rFonts w:ascii="Arial" w:hAnsi="Arial" w:cs="Arial"/>
          <w:b/>
          <w:bCs/>
        </w:rPr>
      </w:pPr>
      <w:r w:rsidRPr="00173323">
        <w:rPr>
          <w:rFonts w:ascii="Arial" w:hAnsi="Arial" w:cs="Arial"/>
          <w:b/>
          <w:bCs/>
        </w:rPr>
        <w:t>Apartado 1. Del Objetivo General</w:t>
      </w:r>
    </w:p>
    <w:p w14:paraId="0BBC2A62" w14:textId="77777777" w:rsidR="00F94814" w:rsidRPr="00173323" w:rsidRDefault="00F94814" w:rsidP="00F94814">
      <w:pPr>
        <w:autoSpaceDE w:val="0"/>
        <w:autoSpaceDN w:val="0"/>
        <w:adjustRightInd w:val="0"/>
        <w:spacing w:before="100" w:beforeAutospacing="1" w:after="100" w:afterAutospacing="1" w:line="240" w:lineRule="auto"/>
        <w:ind w:right="-57"/>
        <w:contextualSpacing/>
        <w:jc w:val="center"/>
        <w:rPr>
          <w:rFonts w:ascii="Arial" w:hAnsi="Arial" w:cs="Arial"/>
        </w:rPr>
      </w:pPr>
    </w:p>
    <w:p w14:paraId="4CB2B9E8"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bookmarkStart w:id="2" w:name="_Toc7433527"/>
      <w:r w:rsidRPr="00173323">
        <w:rPr>
          <w:rFonts w:ascii="Arial" w:eastAsia="Arial" w:hAnsi="Arial" w:cs="Arial"/>
          <w:b/>
        </w:rPr>
        <w:t xml:space="preserve">Artículo 4.- </w:t>
      </w:r>
      <w:r w:rsidRPr="00173323">
        <w:rPr>
          <w:rFonts w:ascii="Arial" w:eastAsia="Arial" w:hAnsi="Arial" w:cs="Arial"/>
        </w:rPr>
        <w:t xml:space="preserve">Las presentes Reglas tienen como objetivo </w:t>
      </w:r>
      <w:bookmarkEnd w:id="2"/>
      <w:r w:rsidRPr="00173323">
        <w:rPr>
          <w:rFonts w:ascii="Arial" w:eastAsia="Arial" w:hAnsi="Arial" w:cs="Arial"/>
        </w:rPr>
        <w:t>general que l</w:t>
      </w:r>
      <w:r w:rsidRPr="00173323">
        <w:rPr>
          <w:rFonts w:ascii="Arial" w:hAnsi="Arial" w:cs="Arial"/>
        </w:rPr>
        <w:t>as y los empresarios de las micro, pequeñas y medianas empresas comerciales acrecienten la esperanza de vida de sus empresas, a través del otorgamiento de servicios para la creación de nuevas empresas, asesorías, certificaciones, apoyos económicos, así como gestiones.</w:t>
      </w:r>
    </w:p>
    <w:p w14:paraId="7F92DDFB"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405AEB2E"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center"/>
        <w:rPr>
          <w:rFonts w:ascii="Arial" w:hAnsi="Arial" w:cs="Arial"/>
        </w:rPr>
      </w:pPr>
      <w:r w:rsidRPr="00173323">
        <w:rPr>
          <w:rFonts w:ascii="Arial" w:hAnsi="Arial" w:cs="Arial"/>
          <w:b/>
          <w:bCs/>
        </w:rPr>
        <w:t>Apartado 2. De los Objetivos Específicos</w:t>
      </w:r>
    </w:p>
    <w:p w14:paraId="7AFD2D6E"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highlight w:val="yellow"/>
        </w:rPr>
      </w:pPr>
    </w:p>
    <w:p w14:paraId="5DC4E07A"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both"/>
        <w:rPr>
          <w:rFonts w:ascii="Arial" w:eastAsia="Arial" w:hAnsi="Arial" w:cs="Arial"/>
        </w:rPr>
      </w:pPr>
      <w:r w:rsidRPr="00173323">
        <w:rPr>
          <w:rFonts w:ascii="Arial" w:eastAsia="Arial" w:hAnsi="Arial" w:cs="Arial"/>
          <w:b/>
        </w:rPr>
        <w:t xml:space="preserve">Artículo 5.- </w:t>
      </w:r>
      <w:r w:rsidRPr="00173323">
        <w:rPr>
          <w:rFonts w:ascii="Arial" w:eastAsia="Arial" w:hAnsi="Arial" w:cs="Arial"/>
        </w:rPr>
        <w:t>Son objetivos específicos del Programa presupuestario los siguientes:</w:t>
      </w:r>
    </w:p>
    <w:p w14:paraId="64E48A8D" w14:textId="77777777" w:rsidR="00F94814" w:rsidRPr="00173323" w:rsidRDefault="00F94814" w:rsidP="00604C30">
      <w:pPr>
        <w:numPr>
          <w:ilvl w:val="0"/>
          <w:numId w:val="49"/>
        </w:numPr>
        <w:autoSpaceDE w:val="0"/>
        <w:autoSpaceDN w:val="0"/>
        <w:adjustRightInd w:val="0"/>
        <w:spacing w:before="100" w:beforeAutospacing="1" w:after="100" w:afterAutospacing="1" w:line="240" w:lineRule="auto"/>
        <w:ind w:left="394" w:right="34"/>
        <w:contextualSpacing/>
        <w:jc w:val="both"/>
        <w:rPr>
          <w:rFonts w:ascii="Arial" w:hAnsi="Arial" w:cs="Arial"/>
        </w:rPr>
      </w:pPr>
      <w:r w:rsidRPr="00173323">
        <w:rPr>
          <w:rFonts w:ascii="Arial" w:hAnsi="Arial" w:cs="Arial"/>
        </w:rPr>
        <w:t>Componente C01: Apoyos económicos para la consolidación de las MiPyMEs exportadoras en los mercados internacionales otorgados.</w:t>
      </w:r>
    </w:p>
    <w:p w14:paraId="2EA42215" w14:textId="77777777" w:rsidR="00F94814" w:rsidRPr="00173323" w:rsidRDefault="00F94814" w:rsidP="00F94814">
      <w:pPr>
        <w:autoSpaceDE w:val="0"/>
        <w:autoSpaceDN w:val="0"/>
        <w:adjustRightInd w:val="0"/>
        <w:spacing w:before="100" w:beforeAutospacing="1" w:after="100" w:afterAutospacing="1" w:line="240" w:lineRule="auto"/>
        <w:ind w:left="394" w:right="34"/>
        <w:contextualSpacing/>
        <w:jc w:val="both"/>
        <w:rPr>
          <w:rFonts w:ascii="Arial" w:hAnsi="Arial" w:cs="Arial"/>
        </w:rPr>
      </w:pPr>
    </w:p>
    <w:p w14:paraId="69BC57D1" w14:textId="77777777" w:rsidR="00F94814" w:rsidRPr="00173323" w:rsidRDefault="00F94814" w:rsidP="00604C30">
      <w:pPr>
        <w:numPr>
          <w:ilvl w:val="0"/>
          <w:numId w:val="66"/>
        </w:numPr>
        <w:autoSpaceDE w:val="0"/>
        <w:autoSpaceDN w:val="0"/>
        <w:adjustRightInd w:val="0"/>
        <w:spacing w:before="100" w:beforeAutospacing="1" w:after="100" w:afterAutospacing="1" w:line="240" w:lineRule="auto"/>
        <w:contextualSpacing/>
        <w:jc w:val="both"/>
        <w:rPr>
          <w:rFonts w:ascii="Arial" w:hAnsi="Arial" w:cs="Arial"/>
        </w:rPr>
      </w:pPr>
      <w:r w:rsidRPr="00173323">
        <w:rPr>
          <w:rFonts w:ascii="Arial" w:hAnsi="Arial" w:cs="Arial"/>
        </w:rPr>
        <w:t>Contribuir al impulso del consumo local mediante la organización de encuentros de negocios, participación en ferias y foros empresariales internacionales.</w:t>
      </w:r>
    </w:p>
    <w:p w14:paraId="7981E51C" w14:textId="77777777" w:rsidR="00F94814" w:rsidRPr="00173323" w:rsidRDefault="00F94814" w:rsidP="00604C30">
      <w:pPr>
        <w:numPr>
          <w:ilvl w:val="0"/>
          <w:numId w:val="66"/>
        </w:numPr>
        <w:spacing w:line="240" w:lineRule="auto"/>
        <w:contextualSpacing/>
        <w:jc w:val="both"/>
        <w:rPr>
          <w:rFonts w:ascii="Arial" w:hAnsi="Arial" w:cs="Arial"/>
        </w:rPr>
      </w:pPr>
      <w:r w:rsidRPr="00173323">
        <w:rPr>
          <w:rFonts w:ascii="Arial" w:hAnsi="Arial" w:cs="Arial"/>
        </w:rPr>
        <w:t>Contribuir al fortalecimiento de las MiPyMEs comerciales con oferta exportable, a través de apoyos económicos, cursos, talleres y asesorías.</w:t>
      </w:r>
    </w:p>
    <w:p w14:paraId="073F4A80" w14:textId="77777777" w:rsidR="00F94814" w:rsidRPr="00173323" w:rsidRDefault="00F94814" w:rsidP="00F94814">
      <w:pPr>
        <w:spacing w:line="240" w:lineRule="auto"/>
        <w:ind w:left="394"/>
        <w:contextualSpacing/>
        <w:jc w:val="both"/>
        <w:rPr>
          <w:rFonts w:ascii="Arial" w:hAnsi="Arial" w:cs="Arial"/>
        </w:rPr>
      </w:pPr>
    </w:p>
    <w:p w14:paraId="2219D68F" w14:textId="77777777" w:rsidR="00F94814" w:rsidRPr="00173323" w:rsidRDefault="00F94814" w:rsidP="00604C30">
      <w:pPr>
        <w:numPr>
          <w:ilvl w:val="0"/>
          <w:numId w:val="49"/>
        </w:numPr>
        <w:autoSpaceDE w:val="0"/>
        <w:autoSpaceDN w:val="0"/>
        <w:adjustRightInd w:val="0"/>
        <w:spacing w:before="100" w:beforeAutospacing="1" w:after="100" w:afterAutospacing="1" w:line="240" w:lineRule="auto"/>
        <w:ind w:left="394" w:right="34"/>
        <w:contextualSpacing/>
        <w:jc w:val="both"/>
        <w:rPr>
          <w:rFonts w:ascii="Arial" w:hAnsi="Arial" w:cs="Arial"/>
        </w:rPr>
      </w:pPr>
      <w:r w:rsidRPr="00173323">
        <w:rPr>
          <w:rFonts w:ascii="Arial" w:hAnsi="Arial" w:cs="Arial"/>
        </w:rPr>
        <w:t>Componente C02: Certificados del Distintivo de Calidad "Chihuahua Market" brindados.</w:t>
      </w:r>
    </w:p>
    <w:p w14:paraId="5448FF6B" w14:textId="77777777" w:rsidR="00F94814" w:rsidRPr="00173323" w:rsidRDefault="00F94814" w:rsidP="00F94814">
      <w:pPr>
        <w:autoSpaceDE w:val="0"/>
        <w:autoSpaceDN w:val="0"/>
        <w:adjustRightInd w:val="0"/>
        <w:spacing w:before="100" w:beforeAutospacing="1" w:after="100" w:afterAutospacing="1" w:line="240" w:lineRule="auto"/>
        <w:ind w:left="394" w:right="34"/>
        <w:contextualSpacing/>
        <w:jc w:val="both"/>
        <w:rPr>
          <w:rFonts w:ascii="Arial" w:hAnsi="Arial" w:cs="Arial"/>
        </w:rPr>
      </w:pPr>
    </w:p>
    <w:p w14:paraId="0F7B930D" w14:textId="77777777" w:rsidR="00F94814" w:rsidRPr="00173323" w:rsidRDefault="00F94814" w:rsidP="00604C30">
      <w:pPr>
        <w:numPr>
          <w:ilvl w:val="0"/>
          <w:numId w:val="67"/>
        </w:numPr>
        <w:spacing w:line="240" w:lineRule="auto"/>
        <w:contextualSpacing/>
        <w:jc w:val="both"/>
        <w:rPr>
          <w:rFonts w:ascii="Arial" w:hAnsi="Arial" w:cs="Arial"/>
        </w:rPr>
      </w:pPr>
      <w:r w:rsidRPr="00173323">
        <w:rPr>
          <w:rFonts w:ascii="Arial" w:hAnsi="Arial" w:cs="Arial"/>
        </w:rPr>
        <w:t>Incrementar la competitividad en las MiPyMEs comerciales mediante el distintivo de calidad “Chihuahua Market”.</w:t>
      </w:r>
    </w:p>
    <w:p w14:paraId="12C511C6" w14:textId="77777777" w:rsidR="00F94814" w:rsidRPr="00173323" w:rsidRDefault="00F94814" w:rsidP="00604C30">
      <w:pPr>
        <w:numPr>
          <w:ilvl w:val="0"/>
          <w:numId w:val="67"/>
        </w:numPr>
        <w:spacing w:line="240" w:lineRule="auto"/>
        <w:contextualSpacing/>
        <w:jc w:val="both"/>
        <w:rPr>
          <w:rFonts w:ascii="Arial" w:hAnsi="Arial" w:cs="Arial"/>
        </w:rPr>
      </w:pPr>
      <w:r w:rsidRPr="00173323">
        <w:rPr>
          <w:rFonts w:ascii="Arial" w:hAnsi="Arial" w:cs="Arial"/>
        </w:rPr>
        <w:t>Fortalecimiento de las capacidades de las MiPyMEs comerciales en el Estado a través del distintivo de calidad “Chihuahua Market”.</w:t>
      </w:r>
    </w:p>
    <w:p w14:paraId="2D478750" w14:textId="77777777" w:rsidR="00F94814" w:rsidRPr="00173323" w:rsidRDefault="00F94814" w:rsidP="00F94814">
      <w:pPr>
        <w:spacing w:line="240" w:lineRule="auto"/>
        <w:ind w:left="394"/>
        <w:contextualSpacing/>
        <w:jc w:val="both"/>
        <w:rPr>
          <w:rFonts w:ascii="Arial" w:hAnsi="Arial" w:cs="Arial"/>
        </w:rPr>
      </w:pPr>
    </w:p>
    <w:p w14:paraId="2C1ECC40" w14:textId="77777777" w:rsidR="00F94814" w:rsidRPr="00173323" w:rsidRDefault="00F94814" w:rsidP="00604C30">
      <w:pPr>
        <w:numPr>
          <w:ilvl w:val="0"/>
          <w:numId w:val="49"/>
        </w:numPr>
        <w:spacing w:before="100" w:beforeAutospacing="1" w:after="100" w:afterAutospacing="1" w:line="240" w:lineRule="auto"/>
        <w:ind w:left="394" w:right="34"/>
        <w:contextualSpacing/>
        <w:jc w:val="both"/>
        <w:rPr>
          <w:rFonts w:ascii="Arial" w:hAnsi="Arial" w:cs="Arial"/>
        </w:rPr>
      </w:pPr>
      <w:r w:rsidRPr="00173323">
        <w:rPr>
          <w:rFonts w:ascii="Arial" w:hAnsi="Arial" w:cs="Arial"/>
        </w:rPr>
        <w:t>Componente C03: Servicios de asesorías para la eficiente gestión estratégica para la incursión en nuevos mercados nacionales en temas empresariales otorgados.</w:t>
      </w:r>
    </w:p>
    <w:p w14:paraId="348E71F7" w14:textId="77777777" w:rsidR="00F94814" w:rsidRPr="00173323" w:rsidRDefault="00F94814" w:rsidP="00F94814">
      <w:pPr>
        <w:spacing w:before="100" w:beforeAutospacing="1" w:after="100" w:afterAutospacing="1" w:line="240" w:lineRule="auto"/>
        <w:ind w:left="394" w:right="34"/>
        <w:contextualSpacing/>
        <w:jc w:val="both"/>
        <w:rPr>
          <w:rFonts w:ascii="Arial" w:hAnsi="Arial" w:cs="Arial"/>
        </w:rPr>
      </w:pPr>
    </w:p>
    <w:p w14:paraId="57B6EBD8" w14:textId="77777777" w:rsidR="00F94814" w:rsidRPr="00173323" w:rsidRDefault="00F94814" w:rsidP="00604C30">
      <w:pPr>
        <w:numPr>
          <w:ilvl w:val="0"/>
          <w:numId w:val="68"/>
        </w:numPr>
        <w:spacing w:line="240" w:lineRule="auto"/>
        <w:contextualSpacing/>
        <w:jc w:val="both"/>
        <w:rPr>
          <w:rFonts w:ascii="Arial" w:hAnsi="Arial" w:cs="Arial"/>
        </w:rPr>
      </w:pPr>
      <w:r w:rsidRPr="00173323">
        <w:rPr>
          <w:rFonts w:ascii="Arial" w:hAnsi="Arial" w:cs="Arial"/>
        </w:rPr>
        <w:t xml:space="preserve">Fortalecimiento de las capacidades de las MiPyMEs comerciales en el Estado a través de asesorías para la comercialización en mercados locales y nacionales. </w:t>
      </w:r>
    </w:p>
    <w:p w14:paraId="1F829284" w14:textId="77777777" w:rsidR="00F94814" w:rsidRPr="00173323" w:rsidRDefault="00F94814" w:rsidP="00604C30">
      <w:pPr>
        <w:numPr>
          <w:ilvl w:val="0"/>
          <w:numId w:val="68"/>
        </w:numPr>
        <w:spacing w:line="240" w:lineRule="auto"/>
        <w:contextualSpacing/>
        <w:jc w:val="both"/>
        <w:rPr>
          <w:rFonts w:ascii="Arial" w:hAnsi="Arial" w:cs="Arial"/>
        </w:rPr>
      </w:pPr>
      <w:r w:rsidRPr="00173323">
        <w:rPr>
          <w:rFonts w:ascii="Arial" w:hAnsi="Arial" w:cs="Arial"/>
        </w:rPr>
        <w:t>Contribuir al impulso del consumo local mediante la organización de encuentros de negocios, participación en ferias y foros empresariales regionales y nacionales.</w:t>
      </w:r>
    </w:p>
    <w:p w14:paraId="6F3B8BA5" w14:textId="77777777" w:rsidR="00F94814" w:rsidRPr="00173323" w:rsidRDefault="00F94814" w:rsidP="00604C30">
      <w:pPr>
        <w:numPr>
          <w:ilvl w:val="0"/>
          <w:numId w:val="68"/>
        </w:numPr>
        <w:spacing w:before="100" w:beforeAutospacing="1" w:after="100" w:afterAutospacing="1" w:line="240" w:lineRule="auto"/>
        <w:ind w:right="34"/>
        <w:contextualSpacing/>
        <w:jc w:val="both"/>
        <w:rPr>
          <w:rFonts w:ascii="Arial" w:hAnsi="Arial" w:cs="Arial"/>
        </w:rPr>
      </w:pPr>
      <w:r w:rsidRPr="00173323">
        <w:rPr>
          <w:rFonts w:ascii="Arial" w:hAnsi="Arial" w:cs="Arial"/>
        </w:rPr>
        <w:t xml:space="preserve">Contribuir al fortalecimiento de las MiPyMEs comerciales a través de apoyos económicos, cursos, talleres. </w:t>
      </w:r>
    </w:p>
    <w:p w14:paraId="5A6933E6" w14:textId="77777777" w:rsidR="00F94814" w:rsidRPr="00173323" w:rsidRDefault="00F94814" w:rsidP="00F94814">
      <w:pPr>
        <w:spacing w:before="100" w:beforeAutospacing="1" w:after="100" w:afterAutospacing="1" w:line="240" w:lineRule="auto"/>
        <w:ind w:left="394" w:right="34"/>
        <w:contextualSpacing/>
        <w:jc w:val="both"/>
        <w:rPr>
          <w:rFonts w:ascii="Arial" w:hAnsi="Arial" w:cs="Arial"/>
        </w:rPr>
      </w:pPr>
    </w:p>
    <w:p w14:paraId="10F8DB3F" w14:textId="77777777" w:rsidR="00F94814" w:rsidRPr="00173323" w:rsidRDefault="00F94814" w:rsidP="00604C30">
      <w:pPr>
        <w:numPr>
          <w:ilvl w:val="0"/>
          <w:numId w:val="49"/>
        </w:numPr>
        <w:spacing w:before="100" w:beforeAutospacing="1" w:after="100" w:afterAutospacing="1" w:line="240" w:lineRule="auto"/>
        <w:ind w:left="394" w:right="34"/>
        <w:contextualSpacing/>
        <w:jc w:val="both"/>
        <w:rPr>
          <w:rFonts w:ascii="Arial" w:hAnsi="Arial" w:cs="Arial"/>
        </w:rPr>
      </w:pPr>
      <w:r w:rsidRPr="00173323">
        <w:rPr>
          <w:rFonts w:ascii="Arial" w:hAnsi="Arial" w:cs="Arial"/>
        </w:rPr>
        <w:t>Componente C04: Servicios para la creación de nuevas empresas brindados.</w:t>
      </w:r>
    </w:p>
    <w:p w14:paraId="35FFA773" w14:textId="77777777" w:rsidR="00F94814" w:rsidRPr="00173323" w:rsidRDefault="00F94814" w:rsidP="00F94814">
      <w:pPr>
        <w:spacing w:before="100" w:beforeAutospacing="1" w:after="100" w:afterAutospacing="1" w:line="240" w:lineRule="auto"/>
        <w:ind w:left="394" w:right="34"/>
        <w:contextualSpacing/>
        <w:jc w:val="both"/>
        <w:rPr>
          <w:rFonts w:ascii="Arial" w:hAnsi="Arial" w:cs="Arial"/>
        </w:rPr>
      </w:pPr>
    </w:p>
    <w:p w14:paraId="2BC7BD05" w14:textId="77777777" w:rsidR="00F94814" w:rsidRPr="00173323" w:rsidRDefault="00F94814" w:rsidP="00604C30">
      <w:pPr>
        <w:numPr>
          <w:ilvl w:val="0"/>
          <w:numId w:val="69"/>
        </w:numPr>
        <w:spacing w:before="100" w:beforeAutospacing="1" w:after="100" w:afterAutospacing="1" w:line="240" w:lineRule="auto"/>
        <w:ind w:right="34"/>
        <w:contextualSpacing/>
        <w:jc w:val="both"/>
        <w:rPr>
          <w:rFonts w:ascii="Arial" w:hAnsi="Arial" w:cs="Arial"/>
        </w:rPr>
      </w:pPr>
      <w:r w:rsidRPr="00173323">
        <w:rPr>
          <w:rFonts w:ascii="Arial" w:hAnsi="Arial" w:cs="Arial"/>
        </w:rPr>
        <w:t>Realizar acciones en pro de las MiPyMEs chihuahuenses para su creación, formalización y cumplimiento de obligaciones.</w:t>
      </w:r>
    </w:p>
    <w:p w14:paraId="28AB4548" w14:textId="77777777" w:rsidR="00F94814" w:rsidRPr="00173323" w:rsidRDefault="00F94814" w:rsidP="00604C30">
      <w:pPr>
        <w:numPr>
          <w:ilvl w:val="0"/>
          <w:numId w:val="69"/>
        </w:numPr>
        <w:spacing w:before="100" w:beforeAutospacing="1" w:after="100" w:afterAutospacing="1" w:line="240" w:lineRule="auto"/>
        <w:ind w:right="51"/>
        <w:contextualSpacing/>
        <w:jc w:val="both"/>
        <w:rPr>
          <w:rFonts w:ascii="Arial" w:hAnsi="Arial" w:cs="Arial"/>
        </w:rPr>
      </w:pPr>
      <w:r w:rsidRPr="00173323">
        <w:rPr>
          <w:rFonts w:ascii="Arial" w:hAnsi="Arial" w:cs="Arial"/>
        </w:rPr>
        <w:t>Fomentar la innovación de productos chihuahuenses a través de la profesionalización del sector comercial y empresarial del estado.</w:t>
      </w:r>
    </w:p>
    <w:p w14:paraId="4D8D942D" w14:textId="5BB9972C" w:rsidR="00F94814" w:rsidRDefault="00F94814" w:rsidP="00F94814">
      <w:pPr>
        <w:spacing w:before="100" w:beforeAutospacing="1" w:after="100" w:afterAutospacing="1" w:line="240" w:lineRule="auto"/>
        <w:ind w:left="-57" w:right="-57"/>
        <w:contextualSpacing/>
        <w:jc w:val="center"/>
        <w:rPr>
          <w:rFonts w:ascii="Arial" w:hAnsi="Arial" w:cs="Arial"/>
          <w:b/>
          <w:bCs/>
        </w:rPr>
      </w:pPr>
    </w:p>
    <w:p w14:paraId="79E967B8" w14:textId="0A3CFDE6" w:rsidR="0047250E" w:rsidRDefault="0047250E" w:rsidP="00F94814">
      <w:pPr>
        <w:spacing w:before="100" w:beforeAutospacing="1" w:after="100" w:afterAutospacing="1" w:line="240" w:lineRule="auto"/>
        <w:ind w:left="-57" w:right="-57"/>
        <w:contextualSpacing/>
        <w:jc w:val="center"/>
        <w:rPr>
          <w:rFonts w:ascii="Arial" w:hAnsi="Arial" w:cs="Arial"/>
          <w:b/>
          <w:bCs/>
        </w:rPr>
      </w:pPr>
    </w:p>
    <w:p w14:paraId="60E5245D" w14:textId="77777777" w:rsidR="0047250E" w:rsidRPr="00173323" w:rsidRDefault="0047250E" w:rsidP="00F94814">
      <w:pPr>
        <w:spacing w:before="100" w:beforeAutospacing="1" w:after="100" w:afterAutospacing="1" w:line="240" w:lineRule="auto"/>
        <w:ind w:left="-57" w:right="-57"/>
        <w:contextualSpacing/>
        <w:jc w:val="center"/>
        <w:rPr>
          <w:rFonts w:ascii="Arial" w:hAnsi="Arial" w:cs="Arial"/>
          <w:b/>
          <w:bCs/>
        </w:rPr>
      </w:pPr>
    </w:p>
    <w:p w14:paraId="4B7A64F4" w14:textId="77777777" w:rsidR="000A52C7" w:rsidRDefault="000A52C7" w:rsidP="00F94814">
      <w:pPr>
        <w:spacing w:before="100" w:beforeAutospacing="1" w:after="100" w:afterAutospacing="1" w:line="240" w:lineRule="auto"/>
        <w:ind w:left="-57" w:right="-57"/>
        <w:contextualSpacing/>
        <w:jc w:val="center"/>
        <w:rPr>
          <w:rFonts w:ascii="Arial" w:hAnsi="Arial" w:cs="Arial"/>
          <w:b/>
          <w:bCs/>
        </w:rPr>
      </w:pPr>
    </w:p>
    <w:p w14:paraId="317FBFFB" w14:textId="77777777" w:rsidR="00F94814" w:rsidRPr="00173323" w:rsidRDefault="00F94814" w:rsidP="00F94814">
      <w:pPr>
        <w:spacing w:before="100" w:beforeAutospacing="1" w:after="100" w:afterAutospacing="1" w:line="240" w:lineRule="auto"/>
        <w:ind w:left="-57" w:right="-57"/>
        <w:contextualSpacing/>
        <w:jc w:val="center"/>
        <w:rPr>
          <w:rFonts w:ascii="Arial" w:hAnsi="Arial" w:cs="Arial"/>
          <w:b/>
          <w:bCs/>
        </w:rPr>
      </w:pPr>
      <w:r w:rsidRPr="00173323">
        <w:rPr>
          <w:rFonts w:ascii="Arial" w:hAnsi="Arial" w:cs="Arial"/>
          <w:b/>
          <w:bCs/>
        </w:rPr>
        <w:lastRenderedPageBreak/>
        <w:t>SECCIÓN II. DE LA POBLACIÓN POTENCIAL Y OBJETIVO</w:t>
      </w:r>
    </w:p>
    <w:p w14:paraId="0CF4C3C6" w14:textId="77777777" w:rsidR="00F94814" w:rsidRPr="00173323" w:rsidRDefault="00F94814" w:rsidP="00F94814">
      <w:pPr>
        <w:spacing w:before="100" w:beforeAutospacing="1" w:after="100" w:afterAutospacing="1" w:line="240" w:lineRule="auto"/>
        <w:ind w:left="-57" w:right="-57"/>
        <w:contextualSpacing/>
        <w:jc w:val="both"/>
        <w:rPr>
          <w:rFonts w:ascii="Arial" w:hAnsi="Arial" w:cs="Arial"/>
          <w:b/>
          <w:bCs/>
        </w:rPr>
      </w:pPr>
    </w:p>
    <w:p w14:paraId="25073043"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eastAsia="Arial" w:hAnsi="Arial" w:cs="Arial"/>
          <w:b/>
        </w:rPr>
        <w:t xml:space="preserve">Artículo 6.- </w:t>
      </w:r>
      <w:r w:rsidRPr="00173323">
        <w:rPr>
          <w:rFonts w:ascii="Arial" w:hAnsi="Arial" w:cs="Arial"/>
        </w:rPr>
        <w:t>Los subsidios que otorga el Estado, a través de la Dirección, mediante el programa, son dirigidos a personas sujetas de derecho del programa, las personas físicas y morales dedicadas a la actividad comercial y de servicios establecidas en el estado de Chihuahua que presenten un proyecto para la creación de una nueva empresa o bien que busque incrementar la competitividad y productividad de una ya existente, conforme a lo siguiente:</w:t>
      </w:r>
    </w:p>
    <w:p w14:paraId="1FD3500F"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08B32180" w14:textId="77777777" w:rsidR="00F94814" w:rsidRPr="00173323" w:rsidRDefault="00F94814" w:rsidP="00604C30">
      <w:pPr>
        <w:numPr>
          <w:ilvl w:val="0"/>
          <w:numId w:val="60"/>
        </w:numPr>
        <w:spacing w:before="100" w:beforeAutospacing="1" w:after="100" w:afterAutospacing="1" w:line="240" w:lineRule="auto"/>
        <w:ind w:right="51"/>
        <w:contextualSpacing/>
        <w:jc w:val="both"/>
        <w:rPr>
          <w:rFonts w:ascii="Arial" w:hAnsi="Arial" w:cs="Arial"/>
        </w:rPr>
      </w:pPr>
      <w:r w:rsidRPr="00173323">
        <w:rPr>
          <w:rFonts w:ascii="Arial" w:hAnsi="Arial" w:cs="Arial"/>
          <w:b/>
        </w:rPr>
        <w:t xml:space="preserve">Población potencial: </w:t>
      </w:r>
      <w:r w:rsidRPr="00173323">
        <w:rPr>
          <w:rFonts w:ascii="Arial" w:hAnsi="Arial" w:cs="Arial"/>
        </w:rPr>
        <w:t>Las y los empresarios de MiPyMEs comerciales en el Estado.</w:t>
      </w:r>
    </w:p>
    <w:p w14:paraId="5B18DB01" w14:textId="77777777" w:rsidR="00F94814" w:rsidRPr="00173323" w:rsidRDefault="00F94814" w:rsidP="00604C30">
      <w:pPr>
        <w:numPr>
          <w:ilvl w:val="0"/>
          <w:numId w:val="60"/>
        </w:num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b/>
        </w:rPr>
        <w:t>Población objetivo:</w:t>
      </w:r>
      <w:r w:rsidRPr="00173323">
        <w:rPr>
          <w:rFonts w:ascii="Arial" w:hAnsi="Arial" w:cs="Arial"/>
        </w:rPr>
        <w:t xml:space="preserve"> Las y los empresarios de las micros, pequeñas y medianas empresas comerciales en el Estado, que se pretende atender.</w:t>
      </w:r>
    </w:p>
    <w:p w14:paraId="63969558" w14:textId="77777777" w:rsidR="00F94814" w:rsidRPr="00173323" w:rsidRDefault="00F94814" w:rsidP="00F94814">
      <w:pPr>
        <w:spacing w:before="100" w:beforeAutospacing="1" w:after="100" w:afterAutospacing="1" w:line="240" w:lineRule="auto"/>
        <w:ind w:right="51"/>
        <w:contextualSpacing/>
        <w:rPr>
          <w:rFonts w:ascii="Arial" w:hAnsi="Arial" w:cs="Arial"/>
        </w:rPr>
      </w:pPr>
    </w:p>
    <w:p w14:paraId="22EC44F6"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SECCIÓN III. DE LA COBERTURA GEOGRÁFICA</w:t>
      </w:r>
    </w:p>
    <w:p w14:paraId="5D1E4BBC"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rPr>
      </w:pPr>
    </w:p>
    <w:p w14:paraId="6E4C583D"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eastAsia="Arial" w:hAnsi="Arial" w:cs="Arial"/>
          <w:b/>
        </w:rPr>
        <w:t xml:space="preserve">Artículo 7.- </w:t>
      </w:r>
      <w:r w:rsidRPr="00173323">
        <w:rPr>
          <w:rFonts w:ascii="Arial" w:hAnsi="Arial" w:cs="Arial"/>
        </w:rPr>
        <w:t>El Programa se concentra en el estado, en los 67 municipios y localidades, atendiendo a las y los empresarios de las micros, pequeñas y medianas empresas comerciales en el estado de Chihuahua.</w:t>
      </w:r>
    </w:p>
    <w:p w14:paraId="01E2206A"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5B02268C"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r w:rsidRPr="00173323">
        <w:rPr>
          <w:rFonts w:ascii="Arial" w:hAnsi="Arial" w:cs="Arial"/>
          <w:b/>
          <w:bCs/>
        </w:rPr>
        <w:t>CAPÍTULO III. OPERACIÓN</w:t>
      </w:r>
    </w:p>
    <w:p w14:paraId="7C8DB0DC"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p>
    <w:p w14:paraId="62C6DD42"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r w:rsidRPr="00173323">
        <w:rPr>
          <w:rFonts w:ascii="Arial" w:hAnsi="Arial" w:cs="Arial"/>
          <w:b/>
          <w:bCs/>
        </w:rPr>
        <w:t>SECCIÓN I. CARACTERÍSTICAS DE LOS APOYOS</w:t>
      </w:r>
    </w:p>
    <w:p w14:paraId="02231834"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p>
    <w:p w14:paraId="17643399"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r w:rsidRPr="00173323">
        <w:rPr>
          <w:rFonts w:ascii="Arial" w:hAnsi="Arial" w:cs="Arial"/>
          <w:b/>
          <w:bCs/>
        </w:rPr>
        <w:t>Apartado 1. Tipos o modalidades de beneficios o apoyos y cantidades (montos)</w:t>
      </w:r>
    </w:p>
    <w:p w14:paraId="7A1C2A9B"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p>
    <w:p w14:paraId="259B6BBB" w14:textId="77777777" w:rsidR="00F94814" w:rsidRPr="00173323" w:rsidRDefault="00F94814" w:rsidP="00604C30">
      <w:pPr>
        <w:numPr>
          <w:ilvl w:val="0"/>
          <w:numId w:val="62"/>
        </w:numPr>
        <w:spacing w:before="100" w:beforeAutospacing="1" w:after="100" w:afterAutospacing="1" w:line="240" w:lineRule="auto"/>
        <w:ind w:left="-57" w:right="-57"/>
        <w:contextualSpacing/>
        <w:jc w:val="center"/>
        <w:rPr>
          <w:rFonts w:ascii="Arial" w:eastAsia="Arial" w:hAnsi="Arial" w:cs="Arial"/>
          <w:b/>
        </w:rPr>
      </w:pPr>
      <w:r w:rsidRPr="00173323">
        <w:rPr>
          <w:rFonts w:ascii="Arial" w:hAnsi="Arial" w:cs="Arial"/>
          <w:b/>
          <w:bCs/>
        </w:rPr>
        <w:t>Tipo de Apoyos.</w:t>
      </w:r>
    </w:p>
    <w:p w14:paraId="56809C4E" w14:textId="77777777" w:rsidR="00F94814" w:rsidRPr="00173323" w:rsidRDefault="00F94814" w:rsidP="00F94814">
      <w:pPr>
        <w:spacing w:before="100" w:beforeAutospacing="1" w:after="100" w:afterAutospacing="1" w:line="240" w:lineRule="auto"/>
        <w:ind w:right="-57"/>
        <w:contextualSpacing/>
        <w:jc w:val="center"/>
        <w:rPr>
          <w:rFonts w:ascii="Arial" w:eastAsia="Arial" w:hAnsi="Arial" w:cs="Arial"/>
          <w:b/>
        </w:rPr>
      </w:pPr>
    </w:p>
    <w:p w14:paraId="1EF93F18" w14:textId="77777777" w:rsidR="00F94814" w:rsidRPr="00173323" w:rsidRDefault="00F94814" w:rsidP="00823BCA">
      <w:pPr>
        <w:autoSpaceDE w:val="0"/>
        <w:autoSpaceDN w:val="0"/>
        <w:adjustRightInd w:val="0"/>
        <w:spacing w:before="100" w:beforeAutospacing="1" w:after="100" w:afterAutospacing="1" w:line="240" w:lineRule="auto"/>
        <w:ind w:right="51"/>
        <w:contextualSpacing/>
        <w:jc w:val="both"/>
        <w:rPr>
          <w:rFonts w:ascii="Arial" w:hAnsi="Arial" w:cs="Arial"/>
          <w:b/>
          <w:bCs/>
        </w:rPr>
      </w:pPr>
      <w:bookmarkStart w:id="3" w:name="_Hlk23331802"/>
      <w:r w:rsidRPr="00173323">
        <w:rPr>
          <w:rFonts w:ascii="Arial" w:eastAsia="Arial" w:hAnsi="Arial" w:cs="Arial"/>
          <w:b/>
          <w:bCs/>
        </w:rPr>
        <w:t xml:space="preserve">Artículo </w:t>
      </w:r>
      <w:bookmarkEnd w:id="3"/>
      <w:r w:rsidRPr="00173323">
        <w:rPr>
          <w:rFonts w:ascii="Arial" w:eastAsia="Arial" w:hAnsi="Arial" w:cs="Arial"/>
          <w:b/>
          <w:bCs/>
        </w:rPr>
        <w:t xml:space="preserve">8.- </w:t>
      </w:r>
      <w:r w:rsidRPr="00173323">
        <w:rPr>
          <w:rFonts w:ascii="Arial" w:hAnsi="Arial" w:cs="Arial"/>
        </w:rPr>
        <w:t>Los apoyos otorgados en el marco del Programa consisten en recurso estatal, catalogado como capítulo “4000 de transferencias, asignaciones, subsidios y otras ayudas”, se entregan de la siguiente manera:</w:t>
      </w:r>
    </w:p>
    <w:p w14:paraId="5AF63EA1" w14:textId="77777777" w:rsidR="00F94814" w:rsidRPr="00173323" w:rsidRDefault="00F94814" w:rsidP="00604C30">
      <w:pPr>
        <w:pStyle w:val="Prrafodelista"/>
        <w:numPr>
          <w:ilvl w:val="0"/>
          <w:numId w:val="70"/>
        </w:numPr>
        <w:spacing w:before="100" w:beforeAutospacing="1" w:after="100" w:afterAutospacing="1" w:line="240" w:lineRule="auto"/>
        <w:ind w:right="51"/>
        <w:jc w:val="both"/>
        <w:rPr>
          <w:rFonts w:ascii="Arial" w:hAnsi="Arial" w:cs="Arial"/>
          <w:b/>
          <w:bCs/>
        </w:rPr>
      </w:pPr>
      <w:r w:rsidRPr="00173323">
        <w:rPr>
          <w:rFonts w:ascii="Arial" w:hAnsi="Arial" w:cs="Arial"/>
          <w:b/>
          <w:bCs/>
        </w:rPr>
        <w:t xml:space="preserve">Apoyos económicos o subsidios: </w:t>
      </w:r>
    </w:p>
    <w:p w14:paraId="33CD8832" w14:textId="77777777" w:rsidR="00F94814" w:rsidRPr="00173323" w:rsidRDefault="00F94814" w:rsidP="00F94814">
      <w:pPr>
        <w:pStyle w:val="Prrafodelista"/>
        <w:spacing w:before="100" w:beforeAutospacing="1" w:after="100" w:afterAutospacing="1" w:line="240" w:lineRule="auto"/>
        <w:ind w:left="1080" w:right="51"/>
        <w:jc w:val="both"/>
        <w:rPr>
          <w:rFonts w:ascii="Arial" w:hAnsi="Arial" w:cs="Arial"/>
        </w:rPr>
      </w:pPr>
      <w:r w:rsidRPr="00173323">
        <w:rPr>
          <w:rFonts w:ascii="Arial" w:hAnsi="Arial" w:cs="Arial"/>
        </w:rPr>
        <w:t xml:space="preserve">Los apoyos son entregados a la persona beneficiaria a través de transferencias o cheques bancarios, realizados por la Secretaría de Hacienda del Gobierno </w:t>
      </w:r>
      <w:r w:rsidRPr="00173323">
        <w:rPr>
          <w:rFonts w:ascii="Arial" w:eastAsia="Arial" w:hAnsi="Arial" w:cs="Arial"/>
        </w:rPr>
        <w:t>del Estado</w:t>
      </w:r>
      <w:r w:rsidRPr="00173323">
        <w:rPr>
          <w:rFonts w:ascii="Arial" w:hAnsi="Arial" w:cs="Arial"/>
        </w:rPr>
        <w:t xml:space="preserve"> o por el FIDEAPECH; y su monto dependerá de los impactos de cada proyecto, así como de la evaluación y validación llevada a cabo por las personas integrantes del Comité Técnico de Evaluación.</w:t>
      </w:r>
    </w:p>
    <w:p w14:paraId="6EEEBA9B" w14:textId="77777777" w:rsidR="00F94814" w:rsidRPr="00173323" w:rsidRDefault="00F94814" w:rsidP="00F94814">
      <w:pPr>
        <w:pStyle w:val="Prrafodelista"/>
        <w:spacing w:before="100" w:beforeAutospacing="1" w:after="100" w:afterAutospacing="1" w:line="240" w:lineRule="auto"/>
        <w:ind w:left="1080" w:right="51"/>
        <w:jc w:val="both"/>
        <w:rPr>
          <w:rFonts w:ascii="Arial" w:eastAsiaTheme="majorEastAsia" w:hAnsi="Arial" w:cs="Arial"/>
          <w:b/>
        </w:rPr>
      </w:pPr>
    </w:p>
    <w:p w14:paraId="5779C158" w14:textId="77777777" w:rsidR="00F94814" w:rsidRPr="00173323" w:rsidRDefault="00F94814" w:rsidP="00604C30">
      <w:pPr>
        <w:pStyle w:val="Prrafodelista"/>
        <w:keepNext/>
        <w:keepLines/>
        <w:numPr>
          <w:ilvl w:val="0"/>
          <w:numId w:val="70"/>
        </w:numPr>
        <w:spacing w:before="100" w:beforeAutospacing="1" w:after="100" w:afterAutospacing="1" w:line="240" w:lineRule="auto"/>
        <w:ind w:right="51"/>
        <w:jc w:val="both"/>
        <w:outlineLvl w:val="2"/>
        <w:rPr>
          <w:rFonts w:ascii="Arial" w:eastAsiaTheme="majorEastAsia" w:hAnsi="Arial" w:cs="Arial"/>
          <w:b/>
        </w:rPr>
      </w:pPr>
      <w:r w:rsidRPr="00173323">
        <w:rPr>
          <w:rFonts w:ascii="Arial" w:eastAsiaTheme="majorEastAsia" w:hAnsi="Arial" w:cs="Arial"/>
          <w:b/>
        </w:rPr>
        <w:t>Apoyos económicos en especie:</w:t>
      </w:r>
    </w:p>
    <w:p w14:paraId="74FB42AE" w14:textId="77777777" w:rsidR="00F94814" w:rsidRPr="00173323" w:rsidRDefault="00F94814" w:rsidP="00F94814">
      <w:pPr>
        <w:pStyle w:val="Prrafodelista"/>
        <w:keepNext/>
        <w:keepLines/>
        <w:spacing w:before="100" w:beforeAutospacing="1" w:after="100" w:afterAutospacing="1" w:line="240" w:lineRule="auto"/>
        <w:ind w:left="1080" w:right="51"/>
        <w:jc w:val="both"/>
        <w:outlineLvl w:val="2"/>
        <w:rPr>
          <w:rFonts w:ascii="Arial" w:eastAsiaTheme="majorEastAsia" w:hAnsi="Arial" w:cs="Arial"/>
          <w:b/>
        </w:rPr>
      </w:pPr>
      <w:r w:rsidRPr="00173323">
        <w:rPr>
          <w:rFonts w:ascii="Arial" w:eastAsiaTheme="majorEastAsia" w:hAnsi="Arial" w:cs="Arial"/>
        </w:rPr>
        <w:t>Pago de la participación en: ferias, encuentros de negocios, misiones comerciales, asistencia a foros y exposiciones estatales, nacionales o internacionales, así como para capacitación o certificación, distintivo “Chihuahua Market”, apoyos para la capacitación empresarial e implementación, asesorías y gestión empresarial.</w:t>
      </w:r>
    </w:p>
    <w:p w14:paraId="6639F4C3" w14:textId="1E1D0A20" w:rsidR="00F94814" w:rsidRDefault="00F94814" w:rsidP="00F94814">
      <w:pPr>
        <w:spacing w:line="240" w:lineRule="auto"/>
        <w:contextualSpacing/>
        <w:rPr>
          <w:rFonts w:ascii="Arial" w:hAnsi="Arial" w:cs="Arial"/>
        </w:rPr>
      </w:pPr>
      <w:r w:rsidRPr="00173323">
        <w:rPr>
          <w:rFonts w:ascii="Arial" w:hAnsi="Arial" w:cs="Arial"/>
        </w:rPr>
        <w:t xml:space="preserve">Los apoyos citados en el presente artículo son entregados a la persona sujeta de derecho a través de transferencias o cheques bancarios, y su monto dependerá de la evaluación llevada a cabo por las personas integrantes del Comité Técnico de Evaluación, de acuerdo con los impactos de cada proyecto, conforme a lo descrito por la persona sujeta de derecho en el formato único de solicitud de la Dirección de Comercio, según el Anexo No. 13 de las presentes Reglas; los cuales deberán ejercerse cuando reciba el recurso </w:t>
      </w:r>
      <w:r w:rsidRPr="00173323">
        <w:rPr>
          <w:rFonts w:ascii="Arial" w:hAnsi="Arial" w:cs="Arial"/>
        </w:rPr>
        <w:lastRenderedPageBreak/>
        <w:t>financiero, según sea el apoyo otorgado y en los términos de la normatividad estatal aplicable.</w:t>
      </w:r>
    </w:p>
    <w:p w14:paraId="5B1A351B" w14:textId="77777777" w:rsidR="0039550D" w:rsidRPr="00173323" w:rsidRDefault="0039550D" w:rsidP="00F94814">
      <w:pPr>
        <w:spacing w:line="240" w:lineRule="auto"/>
        <w:contextualSpacing/>
        <w:rPr>
          <w:rFonts w:ascii="Arial" w:hAnsi="Arial" w:cs="Arial"/>
        </w:rPr>
      </w:pPr>
    </w:p>
    <w:p w14:paraId="586FB7E0" w14:textId="77777777" w:rsidR="00F94814" w:rsidRPr="00173323" w:rsidRDefault="00F94814" w:rsidP="00F94814">
      <w:pPr>
        <w:spacing w:line="240" w:lineRule="auto"/>
        <w:contextualSpacing/>
        <w:rPr>
          <w:rFonts w:ascii="Arial" w:hAnsi="Arial" w:cs="Arial"/>
        </w:rPr>
      </w:pPr>
    </w:p>
    <w:p w14:paraId="50EE00D0" w14:textId="77777777" w:rsidR="00F94814" w:rsidRPr="00173323" w:rsidRDefault="00F94814" w:rsidP="00F94814">
      <w:pPr>
        <w:spacing w:before="100" w:beforeAutospacing="1" w:after="100" w:afterAutospacing="1" w:line="240" w:lineRule="auto"/>
        <w:ind w:left="-57" w:right="-57"/>
        <w:contextualSpacing/>
        <w:jc w:val="center"/>
        <w:rPr>
          <w:rFonts w:ascii="Arial" w:hAnsi="Arial" w:cs="Arial"/>
          <w:b/>
          <w:bCs/>
        </w:rPr>
      </w:pPr>
      <w:r w:rsidRPr="00173323">
        <w:rPr>
          <w:rFonts w:ascii="Arial" w:hAnsi="Arial" w:cs="Arial"/>
          <w:b/>
          <w:bCs/>
        </w:rPr>
        <w:t>B. Monto de los Apoyos</w:t>
      </w:r>
    </w:p>
    <w:p w14:paraId="55A20FBE" w14:textId="77777777" w:rsidR="00F94814" w:rsidRPr="00173323" w:rsidRDefault="00F94814" w:rsidP="00F94814">
      <w:pPr>
        <w:spacing w:before="100" w:beforeAutospacing="1" w:after="100" w:afterAutospacing="1" w:line="240" w:lineRule="auto"/>
        <w:ind w:left="-57" w:right="-57"/>
        <w:contextualSpacing/>
        <w:jc w:val="both"/>
        <w:rPr>
          <w:rFonts w:ascii="Arial" w:eastAsia="Arial" w:hAnsi="Arial" w:cs="Arial"/>
          <w:b/>
        </w:rPr>
      </w:pPr>
    </w:p>
    <w:p w14:paraId="4542C03E" w14:textId="77777777" w:rsidR="00F94814" w:rsidRPr="00173323" w:rsidRDefault="00F94814" w:rsidP="00F94814">
      <w:pPr>
        <w:autoSpaceDE w:val="0"/>
        <w:autoSpaceDN w:val="0"/>
        <w:adjustRightInd w:val="0"/>
        <w:spacing w:before="100" w:beforeAutospacing="1" w:after="100" w:afterAutospacing="1" w:line="240" w:lineRule="auto"/>
        <w:ind w:left="-57" w:right="-57"/>
        <w:contextualSpacing/>
        <w:jc w:val="both"/>
        <w:rPr>
          <w:rFonts w:ascii="Arial" w:hAnsi="Arial" w:cs="Arial"/>
        </w:rPr>
      </w:pPr>
      <w:r w:rsidRPr="00173323">
        <w:rPr>
          <w:rFonts w:ascii="Arial" w:eastAsia="Arial" w:hAnsi="Arial" w:cs="Arial"/>
          <w:b/>
          <w:bCs/>
        </w:rPr>
        <w:t xml:space="preserve">Artículo 9.- </w:t>
      </w:r>
      <w:r w:rsidRPr="00173323">
        <w:rPr>
          <w:rFonts w:ascii="Arial" w:hAnsi="Arial" w:cs="Arial"/>
        </w:rPr>
        <w:t>Los recursos económicos y en especie se dirigirán preferentemente a la atención de los apoyos que contribuyan a mejorar la competitividad de las MiPyMEs comerciales considerando los siguientes tipos:</w:t>
      </w:r>
    </w:p>
    <w:p w14:paraId="2CD5EAA8" w14:textId="77777777" w:rsidR="00F94814" w:rsidRPr="00173323" w:rsidRDefault="00F94814" w:rsidP="00080193">
      <w:pPr>
        <w:autoSpaceDE w:val="0"/>
        <w:autoSpaceDN w:val="0"/>
        <w:adjustRightInd w:val="0"/>
        <w:spacing w:before="100" w:beforeAutospacing="1" w:after="100" w:afterAutospacing="1" w:line="240" w:lineRule="auto"/>
        <w:ind w:left="-57" w:right="-57"/>
        <w:contextualSpacing/>
        <w:jc w:val="center"/>
        <w:rPr>
          <w:rFonts w:ascii="Arial" w:hAnsi="Arial" w:cs="Arial"/>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2476"/>
        <w:gridCol w:w="3593"/>
        <w:gridCol w:w="2000"/>
      </w:tblGrid>
      <w:tr w:rsidR="00F94814" w:rsidRPr="00173323" w14:paraId="425A9235" w14:textId="77777777" w:rsidTr="00E60E32">
        <w:trPr>
          <w:trHeight w:val="388"/>
        </w:trPr>
        <w:tc>
          <w:tcPr>
            <w:tcW w:w="98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5980A98"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center"/>
              <w:rPr>
                <w:rFonts w:ascii="Arial" w:hAnsi="Arial" w:cs="Arial"/>
                <w:b/>
                <w:bCs/>
              </w:rPr>
            </w:pPr>
          </w:p>
          <w:p w14:paraId="54DB41B5"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center"/>
              <w:rPr>
                <w:rFonts w:ascii="Arial" w:hAnsi="Arial" w:cs="Arial"/>
                <w:b/>
                <w:bCs/>
              </w:rPr>
            </w:pPr>
            <w:r w:rsidRPr="00173323">
              <w:rPr>
                <w:rFonts w:ascii="Arial" w:hAnsi="Arial" w:cs="Arial"/>
                <w:b/>
                <w:bCs/>
              </w:rPr>
              <w:t>Inciso</w:t>
            </w:r>
          </w:p>
        </w:tc>
        <w:tc>
          <w:tcPr>
            <w:tcW w:w="247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74AA72"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center"/>
              <w:rPr>
                <w:rFonts w:ascii="Arial" w:hAnsi="Arial" w:cs="Arial"/>
                <w:b/>
                <w:bCs/>
              </w:rPr>
            </w:pPr>
          </w:p>
          <w:p w14:paraId="68BBD49E"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center"/>
              <w:rPr>
                <w:rFonts w:ascii="Arial" w:hAnsi="Arial" w:cs="Arial"/>
                <w:b/>
                <w:bCs/>
              </w:rPr>
            </w:pPr>
            <w:r w:rsidRPr="00173323">
              <w:rPr>
                <w:rFonts w:ascii="Arial" w:hAnsi="Arial" w:cs="Arial"/>
                <w:b/>
                <w:bCs/>
              </w:rPr>
              <w:t>Vertiente de apoyo</w:t>
            </w:r>
          </w:p>
        </w:tc>
        <w:tc>
          <w:tcPr>
            <w:tcW w:w="359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D89F52"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center"/>
              <w:rPr>
                <w:rFonts w:ascii="Arial" w:hAnsi="Arial" w:cs="Arial"/>
                <w:b/>
                <w:bCs/>
              </w:rPr>
            </w:pPr>
          </w:p>
          <w:p w14:paraId="7964D22B"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center"/>
              <w:rPr>
                <w:rFonts w:ascii="Arial" w:hAnsi="Arial" w:cs="Arial"/>
                <w:b/>
                <w:bCs/>
              </w:rPr>
            </w:pPr>
            <w:r w:rsidRPr="00173323">
              <w:rPr>
                <w:rFonts w:ascii="Arial" w:hAnsi="Arial" w:cs="Arial"/>
                <w:b/>
                <w:bCs/>
              </w:rPr>
              <w:t>Descripción</w:t>
            </w:r>
          </w:p>
        </w:tc>
        <w:tc>
          <w:tcPr>
            <w:tcW w:w="200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FC378"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center"/>
              <w:rPr>
                <w:rFonts w:ascii="Arial" w:hAnsi="Arial" w:cs="Arial"/>
                <w:b/>
                <w:bCs/>
              </w:rPr>
            </w:pPr>
            <w:r w:rsidRPr="00173323">
              <w:rPr>
                <w:rFonts w:ascii="Arial" w:hAnsi="Arial" w:cs="Arial"/>
                <w:b/>
                <w:bCs/>
              </w:rPr>
              <w:t>Monto máximo de apoyo de recursos estatales</w:t>
            </w:r>
          </w:p>
        </w:tc>
      </w:tr>
      <w:tr w:rsidR="00F94814" w:rsidRPr="00173323" w14:paraId="72A12CCE" w14:textId="77777777" w:rsidTr="00E60E32">
        <w:trPr>
          <w:trHeight w:val="663"/>
        </w:trPr>
        <w:tc>
          <w:tcPr>
            <w:tcW w:w="985" w:type="dxa"/>
          </w:tcPr>
          <w:p w14:paraId="27A7DD43"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 xml:space="preserve">a) </w:t>
            </w:r>
          </w:p>
          <w:p w14:paraId="6DE01D4B" w14:textId="77777777" w:rsidR="00F94814" w:rsidRPr="00173323" w:rsidRDefault="00F94814" w:rsidP="00E60E32">
            <w:pPr>
              <w:spacing w:before="100" w:beforeAutospacing="1" w:after="100" w:afterAutospacing="1" w:line="240" w:lineRule="auto"/>
              <w:ind w:left="-57" w:right="-57"/>
              <w:contextualSpacing/>
              <w:jc w:val="both"/>
              <w:rPr>
                <w:rFonts w:ascii="Arial" w:hAnsi="Arial" w:cs="Arial"/>
              </w:rPr>
            </w:pPr>
          </w:p>
        </w:tc>
        <w:tc>
          <w:tcPr>
            <w:tcW w:w="2476" w:type="dxa"/>
            <w:vAlign w:val="center"/>
          </w:tcPr>
          <w:p w14:paraId="49D0AACD"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eastAsia="Times New Roman" w:hAnsi="Arial" w:cs="Arial"/>
                <w:lang w:eastAsia="es-MX"/>
              </w:rPr>
              <w:t>Apoyos para la formalización y constitución o modificación de la Sociedad Cooperativa de Responsabilidad Limitada de Capital Variable.</w:t>
            </w:r>
          </w:p>
        </w:tc>
        <w:tc>
          <w:tcPr>
            <w:tcW w:w="3593" w:type="dxa"/>
            <w:vAlign w:val="center"/>
          </w:tcPr>
          <w:p w14:paraId="65354B51"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eastAsia="Times New Roman" w:hAnsi="Arial" w:cs="Arial"/>
                <w:lang w:eastAsia="es-MX"/>
              </w:rPr>
              <w:t xml:space="preserve">Se verifican los documentos según Anexo No. 1 de las presentes Reglas, para la formalización y constitución o modificación </w:t>
            </w:r>
          </w:p>
        </w:tc>
        <w:tc>
          <w:tcPr>
            <w:tcW w:w="2000" w:type="dxa"/>
          </w:tcPr>
          <w:p w14:paraId="48976241"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Hasta el 100% para la constitución.</w:t>
            </w:r>
          </w:p>
        </w:tc>
      </w:tr>
      <w:tr w:rsidR="00F94814" w:rsidRPr="00173323" w14:paraId="27FC9300" w14:textId="77777777" w:rsidTr="00E60E32">
        <w:trPr>
          <w:trHeight w:val="663"/>
        </w:trPr>
        <w:tc>
          <w:tcPr>
            <w:tcW w:w="985" w:type="dxa"/>
          </w:tcPr>
          <w:p w14:paraId="2C40C8D5"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 xml:space="preserve">b) </w:t>
            </w:r>
          </w:p>
          <w:p w14:paraId="4C655FBB" w14:textId="77777777" w:rsidR="00F94814" w:rsidRPr="00173323" w:rsidRDefault="00F94814" w:rsidP="00E60E32">
            <w:pPr>
              <w:spacing w:before="100" w:beforeAutospacing="1" w:after="100" w:afterAutospacing="1" w:line="240" w:lineRule="auto"/>
              <w:ind w:left="-57" w:right="-57"/>
              <w:contextualSpacing/>
              <w:jc w:val="both"/>
              <w:rPr>
                <w:rFonts w:ascii="Arial" w:hAnsi="Arial" w:cs="Arial"/>
              </w:rPr>
            </w:pPr>
          </w:p>
        </w:tc>
        <w:tc>
          <w:tcPr>
            <w:tcW w:w="2476" w:type="dxa"/>
            <w:vAlign w:val="center"/>
          </w:tcPr>
          <w:p w14:paraId="6816664B"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eastAsia="Times New Roman" w:hAnsi="Arial" w:cs="Arial"/>
                <w:lang w:eastAsia="es-MX"/>
              </w:rPr>
              <w:t>Apoyos para la formalización, constitución o modificación de Sociedad de Responsabilidad Limitada Microindustrial.</w:t>
            </w:r>
          </w:p>
        </w:tc>
        <w:tc>
          <w:tcPr>
            <w:tcW w:w="3593" w:type="dxa"/>
            <w:vAlign w:val="center"/>
          </w:tcPr>
          <w:p w14:paraId="3E5F3186"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eastAsia="Times New Roman" w:hAnsi="Arial" w:cs="Arial"/>
                <w:lang w:eastAsia="es-MX"/>
              </w:rPr>
            </w:pPr>
            <w:r w:rsidRPr="00173323">
              <w:rPr>
                <w:rFonts w:ascii="Arial" w:eastAsia="Times New Roman" w:hAnsi="Arial" w:cs="Arial"/>
                <w:lang w:eastAsia="es-MX"/>
              </w:rPr>
              <w:t xml:space="preserve">Se verifican los documentos según Anexo No. 2 de las presentes Reglas, para la formalización, constitución o modificación de sociedades mercantiles del régimen de responsabilidad limitada microindustrial, basados en la Ley de Fomento a la Microindustria y Actividad Artesanal. </w:t>
            </w:r>
          </w:p>
        </w:tc>
        <w:tc>
          <w:tcPr>
            <w:tcW w:w="2000" w:type="dxa"/>
          </w:tcPr>
          <w:p w14:paraId="64FBB932"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Hasta el 100% para la constitución.</w:t>
            </w:r>
          </w:p>
        </w:tc>
      </w:tr>
      <w:tr w:rsidR="00F94814" w:rsidRPr="00173323" w14:paraId="4A0EA9B3" w14:textId="77777777" w:rsidTr="00E60E32">
        <w:trPr>
          <w:trHeight w:val="663"/>
        </w:trPr>
        <w:tc>
          <w:tcPr>
            <w:tcW w:w="985" w:type="dxa"/>
          </w:tcPr>
          <w:p w14:paraId="1FA026B1"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 xml:space="preserve">c) </w:t>
            </w:r>
          </w:p>
          <w:p w14:paraId="5DF916E9" w14:textId="77777777" w:rsidR="00F94814" w:rsidRPr="00173323" w:rsidRDefault="00F94814" w:rsidP="00E60E32">
            <w:pPr>
              <w:spacing w:before="100" w:beforeAutospacing="1" w:after="100" w:afterAutospacing="1" w:line="240" w:lineRule="auto"/>
              <w:ind w:left="-57" w:right="-57"/>
              <w:contextualSpacing/>
              <w:jc w:val="both"/>
              <w:rPr>
                <w:rFonts w:ascii="Arial" w:hAnsi="Arial" w:cs="Arial"/>
              </w:rPr>
            </w:pPr>
          </w:p>
        </w:tc>
        <w:tc>
          <w:tcPr>
            <w:tcW w:w="2476" w:type="dxa"/>
            <w:vAlign w:val="center"/>
          </w:tcPr>
          <w:p w14:paraId="37F0D4D8"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eastAsia="Times New Roman" w:hAnsi="Arial" w:cs="Arial"/>
                <w:lang w:eastAsia="es-MX"/>
              </w:rPr>
              <w:t>Asesoría para el trámite de tabla nutrimental.</w:t>
            </w:r>
          </w:p>
        </w:tc>
        <w:tc>
          <w:tcPr>
            <w:tcW w:w="3593" w:type="dxa"/>
            <w:vAlign w:val="center"/>
          </w:tcPr>
          <w:p w14:paraId="2D222109" w14:textId="5BDD9A7A"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eastAsia="Times New Roman" w:hAnsi="Arial" w:cs="Arial"/>
                <w:lang w:eastAsia="es-MX"/>
              </w:rPr>
            </w:pPr>
            <w:r w:rsidRPr="00173323">
              <w:rPr>
                <w:rFonts w:ascii="Arial" w:eastAsia="Times New Roman" w:hAnsi="Arial" w:cs="Arial"/>
                <w:lang w:eastAsia="es-MX"/>
              </w:rPr>
              <w:t>Se apoya según Anexo No. 3 de las presentes Reglas, para el trámite que deben de realizar todas las empresas que elaboren alimentos para su comercialización, con la finalidad de asegurar al consumidor un producto que cuento con la información nutrimental necesaria y entendible, que cumpla con la Norma Oficial Mexicana NOM-051-SCFI/SSA1-2010.</w:t>
            </w:r>
          </w:p>
        </w:tc>
        <w:tc>
          <w:tcPr>
            <w:tcW w:w="2000" w:type="dxa"/>
          </w:tcPr>
          <w:p w14:paraId="115A2373"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Hasta el 100% para el trámite de etiquetado.</w:t>
            </w:r>
          </w:p>
        </w:tc>
      </w:tr>
      <w:tr w:rsidR="00F94814" w:rsidRPr="00173323" w14:paraId="74626F7A" w14:textId="77777777" w:rsidTr="00E60E32">
        <w:trPr>
          <w:trHeight w:val="3402"/>
        </w:trPr>
        <w:tc>
          <w:tcPr>
            <w:tcW w:w="985" w:type="dxa"/>
          </w:tcPr>
          <w:p w14:paraId="2F911756"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lastRenderedPageBreak/>
              <w:t xml:space="preserve">d) </w:t>
            </w:r>
          </w:p>
          <w:p w14:paraId="6C3919E1" w14:textId="77777777" w:rsidR="00F94814" w:rsidRPr="00173323" w:rsidRDefault="00F94814" w:rsidP="00E60E32">
            <w:pPr>
              <w:spacing w:before="100" w:beforeAutospacing="1" w:after="100" w:afterAutospacing="1" w:line="240" w:lineRule="auto"/>
              <w:ind w:left="-57" w:right="-57"/>
              <w:contextualSpacing/>
              <w:jc w:val="both"/>
              <w:rPr>
                <w:rFonts w:ascii="Arial" w:hAnsi="Arial" w:cs="Arial"/>
              </w:rPr>
            </w:pPr>
          </w:p>
        </w:tc>
        <w:tc>
          <w:tcPr>
            <w:tcW w:w="2476" w:type="dxa"/>
            <w:vAlign w:val="center"/>
          </w:tcPr>
          <w:p w14:paraId="65A2AC32"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eastAsia="Times New Roman" w:hAnsi="Arial" w:cs="Arial"/>
                <w:lang w:eastAsia="es-MX"/>
              </w:rPr>
              <w:t>Apoyo para la vinculación para la solicitud de Registro de Marca.</w:t>
            </w:r>
          </w:p>
        </w:tc>
        <w:tc>
          <w:tcPr>
            <w:tcW w:w="3593" w:type="dxa"/>
            <w:vAlign w:val="center"/>
          </w:tcPr>
          <w:p w14:paraId="2CB4E3E4" w14:textId="77777777" w:rsidR="00F94814" w:rsidRPr="00173323" w:rsidRDefault="00F94814" w:rsidP="00E60E32">
            <w:pPr>
              <w:autoSpaceDE w:val="0"/>
              <w:autoSpaceDN w:val="0"/>
              <w:adjustRightInd w:val="0"/>
              <w:spacing w:before="100" w:beforeAutospacing="1" w:after="100" w:afterAutospacing="1" w:line="240" w:lineRule="auto"/>
              <w:ind w:right="-57"/>
              <w:contextualSpacing/>
              <w:jc w:val="both"/>
              <w:rPr>
                <w:rFonts w:ascii="Arial" w:eastAsia="Times New Roman" w:hAnsi="Arial" w:cs="Arial"/>
                <w:lang w:eastAsia="es-MX"/>
              </w:rPr>
            </w:pPr>
            <w:r w:rsidRPr="00173323">
              <w:rPr>
                <w:rFonts w:ascii="Arial" w:eastAsia="Times New Roman" w:hAnsi="Arial" w:cs="Arial"/>
                <w:lang w:eastAsia="es-MX"/>
              </w:rPr>
              <w:t>Se brinda el servicio según Anexo No. 4 de las presentes Reglas, proporcionado por medio de asesoría y gestión para el registro de Signos Distintivos ante el Instituto Mexicano de la Propiedad Industrial que tiene como finalidad servir como elemento de identificación de los diversos productos y servicios que se ofrecen y se prestan en el mercado.</w:t>
            </w:r>
          </w:p>
        </w:tc>
        <w:tc>
          <w:tcPr>
            <w:tcW w:w="2000" w:type="dxa"/>
          </w:tcPr>
          <w:p w14:paraId="3297609F"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Hasta el 100% para el servicio para la gestión del registro de marca.</w:t>
            </w:r>
          </w:p>
        </w:tc>
      </w:tr>
      <w:tr w:rsidR="00F94814" w:rsidRPr="00173323" w14:paraId="107EF84A" w14:textId="77777777" w:rsidTr="00E60E32">
        <w:trPr>
          <w:trHeight w:val="663"/>
        </w:trPr>
        <w:tc>
          <w:tcPr>
            <w:tcW w:w="985" w:type="dxa"/>
          </w:tcPr>
          <w:p w14:paraId="7F5B929A"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 xml:space="preserve">e) </w:t>
            </w:r>
          </w:p>
          <w:p w14:paraId="771424BD" w14:textId="77777777" w:rsidR="00F94814" w:rsidRPr="00173323" w:rsidRDefault="00F94814" w:rsidP="00E60E32">
            <w:pPr>
              <w:spacing w:before="100" w:beforeAutospacing="1" w:after="100" w:afterAutospacing="1" w:line="240" w:lineRule="auto"/>
              <w:ind w:left="-57" w:right="-57"/>
              <w:contextualSpacing/>
              <w:jc w:val="both"/>
              <w:rPr>
                <w:rFonts w:ascii="Arial" w:hAnsi="Arial" w:cs="Arial"/>
              </w:rPr>
            </w:pPr>
          </w:p>
        </w:tc>
        <w:tc>
          <w:tcPr>
            <w:tcW w:w="2476" w:type="dxa"/>
            <w:vAlign w:val="center"/>
          </w:tcPr>
          <w:p w14:paraId="5AD25E2B" w14:textId="77777777" w:rsidR="00F94814" w:rsidRPr="00173323" w:rsidRDefault="00F94814" w:rsidP="00393BCF">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eastAsia="Times New Roman" w:hAnsi="Arial" w:cs="Arial"/>
                <w:lang w:eastAsia="es-MX"/>
              </w:rPr>
              <w:t>Apoyo para la gestión de la solicitud de código de barras ante Gs1 México, facilitadores en comercio electrónico.</w:t>
            </w:r>
          </w:p>
        </w:tc>
        <w:tc>
          <w:tcPr>
            <w:tcW w:w="3593" w:type="dxa"/>
            <w:vAlign w:val="center"/>
          </w:tcPr>
          <w:p w14:paraId="53738D08"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eastAsia="Times New Roman" w:hAnsi="Arial" w:cs="Arial"/>
                <w:lang w:eastAsia="es-MX"/>
              </w:rPr>
            </w:pPr>
            <w:r w:rsidRPr="00173323">
              <w:rPr>
                <w:rFonts w:ascii="Arial" w:eastAsia="Times New Roman" w:hAnsi="Arial" w:cs="Arial"/>
                <w:lang w:eastAsia="es-MX"/>
              </w:rPr>
              <w:t>Se otorga el servicio según Anexo No. 5 de las presentes Reglas, de gestión de solicitud de código de barras ante el Gs1.</w:t>
            </w:r>
          </w:p>
        </w:tc>
        <w:tc>
          <w:tcPr>
            <w:tcW w:w="2000" w:type="dxa"/>
          </w:tcPr>
          <w:p w14:paraId="12F65DF3"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Hasta el 100% para el servicio para la gestión del registro del código de barras.</w:t>
            </w:r>
          </w:p>
        </w:tc>
      </w:tr>
      <w:tr w:rsidR="00F94814" w:rsidRPr="00173323" w14:paraId="4A03919D" w14:textId="77777777" w:rsidTr="00E60E32">
        <w:trPr>
          <w:trHeight w:val="663"/>
        </w:trPr>
        <w:tc>
          <w:tcPr>
            <w:tcW w:w="985" w:type="dxa"/>
          </w:tcPr>
          <w:p w14:paraId="7207ED85"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 xml:space="preserve">f) </w:t>
            </w:r>
          </w:p>
          <w:p w14:paraId="353001D3" w14:textId="77777777" w:rsidR="00F94814" w:rsidRPr="00173323" w:rsidRDefault="00F94814" w:rsidP="00E60E32">
            <w:pPr>
              <w:spacing w:before="100" w:beforeAutospacing="1" w:after="100" w:afterAutospacing="1" w:line="240" w:lineRule="auto"/>
              <w:ind w:left="-57" w:right="-57"/>
              <w:contextualSpacing/>
              <w:jc w:val="both"/>
              <w:rPr>
                <w:rFonts w:ascii="Arial" w:hAnsi="Arial" w:cs="Arial"/>
              </w:rPr>
            </w:pPr>
          </w:p>
        </w:tc>
        <w:tc>
          <w:tcPr>
            <w:tcW w:w="2476" w:type="dxa"/>
            <w:vAlign w:val="center"/>
          </w:tcPr>
          <w:p w14:paraId="0DC2D4E5"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eastAsia="Times New Roman" w:hAnsi="Arial" w:cs="Arial"/>
                <w:lang w:eastAsia="es-MX"/>
              </w:rPr>
            </w:pPr>
            <w:r w:rsidRPr="00173323">
              <w:rPr>
                <w:rFonts w:ascii="Arial" w:hAnsi="Arial" w:cs="Arial"/>
              </w:rPr>
              <w:t xml:space="preserve">Apoyos para </w:t>
            </w:r>
            <w:r w:rsidRPr="00173323">
              <w:rPr>
                <w:rFonts w:ascii="Arial" w:eastAsia="Times New Roman" w:hAnsi="Arial" w:cs="Arial"/>
                <w:lang w:eastAsia="es-MX"/>
              </w:rPr>
              <w:t>capacitación y asesoría empresarial.</w:t>
            </w:r>
          </w:p>
          <w:p w14:paraId="066E157C"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p>
        </w:tc>
        <w:tc>
          <w:tcPr>
            <w:tcW w:w="3593" w:type="dxa"/>
            <w:vAlign w:val="center"/>
          </w:tcPr>
          <w:p w14:paraId="483AE3AE"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eastAsia="Times New Roman" w:hAnsi="Arial" w:cs="Arial"/>
                <w:lang w:eastAsia="es-MX"/>
              </w:rPr>
            </w:pPr>
            <w:r w:rsidRPr="00173323">
              <w:rPr>
                <w:rFonts w:ascii="Arial" w:eastAsia="Times New Roman" w:hAnsi="Arial" w:cs="Arial"/>
                <w:lang w:eastAsia="es-MX"/>
              </w:rPr>
              <w:t>Se brinda apoyos según Anexo No. 6 de las presentes Reglas, a la o el empresario que comercializa sus productos o servicios las herramientas necesarias para su actualización en temas empresariales.</w:t>
            </w:r>
          </w:p>
        </w:tc>
        <w:tc>
          <w:tcPr>
            <w:tcW w:w="2000" w:type="dxa"/>
          </w:tcPr>
          <w:p w14:paraId="163D5571"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 xml:space="preserve">Hasta el 100% del pago para </w:t>
            </w:r>
            <w:r w:rsidRPr="00173323">
              <w:rPr>
                <w:rFonts w:ascii="Arial" w:eastAsia="Times New Roman" w:hAnsi="Arial" w:cs="Arial"/>
                <w:lang w:eastAsia="es-MX"/>
              </w:rPr>
              <w:t>capacitación y asesoría en temas empresariales.</w:t>
            </w:r>
          </w:p>
        </w:tc>
      </w:tr>
      <w:tr w:rsidR="00F94814" w:rsidRPr="00173323" w14:paraId="0D68AD78" w14:textId="77777777" w:rsidTr="00E60E32">
        <w:trPr>
          <w:trHeight w:val="663"/>
        </w:trPr>
        <w:tc>
          <w:tcPr>
            <w:tcW w:w="985" w:type="dxa"/>
          </w:tcPr>
          <w:p w14:paraId="05F60B68"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 xml:space="preserve">g) </w:t>
            </w:r>
          </w:p>
          <w:p w14:paraId="4B204050" w14:textId="77777777" w:rsidR="00F94814" w:rsidRPr="00173323" w:rsidRDefault="00F94814" w:rsidP="00E60E32">
            <w:pPr>
              <w:spacing w:before="100" w:beforeAutospacing="1" w:after="100" w:afterAutospacing="1" w:line="240" w:lineRule="auto"/>
              <w:ind w:left="-57" w:right="-57"/>
              <w:contextualSpacing/>
              <w:jc w:val="both"/>
              <w:rPr>
                <w:rFonts w:ascii="Arial" w:hAnsi="Arial" w:cs="Arial"/>
              </w:rPr>
            </w:pPr>
          </w:p>
        </w:tc>
        <w:tc>
          <w:tcPr>
            <w:tcW w:w="2476" w:type="dxa"/>
            <w:vAlign w:val="center"/>
          </w:tcPr>
          <w:p w14:paraId="2F502B5C"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eastAsia="Times New Roman" w:hAnsi="Arial" w:cs="Arial"/>
                <w:lang w:eastAsia="es-MX"/>
              </w:rPr>
              <w:t>Certificación con la Marca Chihuahua Market,</w:t>
            </w:r>
          </w:p>
        </w:tc>
        <w:tc>
          <w:tcPr>
            <w:tcW w:w="3593" w:type="dxa"/>
            <w:vAlign w:val="center"/>
          </w:tcPr>
          <w:p w14:paraId="319C2A49"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eastAsia="Times New Roman" w:hAnsi="Arial" w:cs="Arial"/>
                <w:lang w:eastAsia="es-MX"/>
              </w:rPr>
              <w:t>Se revisa y valida según Anexo No. 7 de las presentes Reglas, los proyectos para certificación de empresas para establecer una marca distintiva y de calidad de los productos producidos en el estado de Chihuahua a fin de fomentar el consumo local.</w:t>
            </w:r>
          </w:p>
        </w:tc>
        <w:tc>
          <w:tcPr>
            <w:tcW w:w="2000" w:type="dxa"/>
          </w:tcPr>
          <w:p w14:paraId="4F0EFF65"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 xml:space="preserve">Hasta el 100% del pago </w:t>
            </w:r>
            <w:r w:rsidRPr="00173323">
              <w:rPr>
                <w:rFonts w:ascii="Arial" w:eastAsia="Times New Roman" w:hAnsi="Arial" w:cs="Arial"/>
                <w:lang w:eastAsia="es-MX"/>
              </w:rPr>
              <w:t>para la certificación de empresas con la Marca Chihuahua Market.</w:t>
            </w:r>
          </w:p>
        </w:tc>
      </w:tr>
      <w:tr w:rsidR="00F94814" w:rsidRPr="00173323" w14:paraId="2B64B942" w14:textId="77777777" w:rsidTr="00E60E32">
        <w:trPr>
          <w:trHeight w:val="663"/>
        </w:trPr>
        <w:tc>
          <w:tcPr>
            <w:tcW w:w="985" w:type="dxa"/>
          </w:tcPr>
          <w:p w14:paraId="03D39E07"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 xml:space="preserve">h) </w:t>
            </w:r>
          </w:p>
          <w:p w14:paraId="68622651" w14:textId="77777777" w:rsidR="00F94814" w:rsidRPr="00173323" w:rsidRDefault="00F94814" w:rsidP="00E60E32">
            <w:pPr>
              <w:spacing w:before="100" w:beforeAutospacing="1" w:after="100" w:afterAutospacing="1" w:line="240" w:lineRule="auto"/>
              <w:ind w:left="-57" w:right="-57"/>
              <w:contextualSpacing/>
              <w:jc w:val="both"/>
              <w:rPr>
                <w:rFonts w:ascii="Arial" w:hAnsi="Arial" w:cs="Arial"/>
              </w:rPr>
            </w:pPr>
          </w:p>
        </w:tc>
        <w:tc>
          <w:tcPr>
            <w:tcW w:w="2476" w:type="dxa"/>
            <w:vAlign w:val="center"/>
          </w:tcPr>
          <w:p w14:paraId="1864DEF9"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eastAsia="Times New Roman" w:hAnsi="Arial" w:cs="Arial"/>
                <w:lang w:eastAsia="es-MX"/>
              </w:rPr>
              <w:t>Asesoría para la comercialización de los productos en el mercado nacional.</w:t>
            </w:r>
          </w:p>
        </w:tc>
        <w:tc>
          <w:tcPr>
            <w:tcW w:w="3593" w:type="dxa"/>
            <w:vAlign w:val="center"/>
          </w:tcPr>
          <w:p w14:paraId="70CABF5C"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eastAsia="Times New Roman" w:hAnsi="Arial" w:cs="Arial"/>
                <w:lang w:eastAsia="es-MX"/>
              </w:rPr>
              <w:t>Se otorga el servicio según Anexo No. 8 de las presentes Reglas, proporcionado por medio de asesoría, se analiza los puntos críticos del producto para fortalecerlos y este en posibilidad de comercializar de manera exitosa en los mercados metas seleccionados.</w:t>
            </w:r>
          </w:p>
        </w:tc>
        <w:tc>
          <w:tcPr>
            <w:tcW w:w="2000" w:type="dxa"/>
          </w:tcPr>
          <w:p w14:paraId="2D1C2283"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 xml:space="preserve">Hasta el 100% del pago de </w:t>
            </w:r>
            <w:r w:rsidRPr="00173323">
              <w:rPr>
                <w:rFonts w:ascii="Arial" w:hAnsi="Arial" w:cs="Arial"/>
              </w:rPr>
              <w:t xml:space="preserve">asesoría para comercializar el producto </w:t>
            </w:r>
            <w:r w:rsidRPr="00173323">
              <w:rPr>
                <w:rFonts w:ascii="Arial" w:eastAsia="Times New Roman" w:hAnsi="Arial" w:cs="Arial"/>
                <w:lang w:eastAsia="es-MX"/>
              </w:rPr>
              <w:t>de manera exitosa en los mercados metas seleccionados.</w:t>
            </w:r>
          </w:p>
        </w:tc>
      </w:tr>
      <w:tr w:rsidR="00F94814" w:rsidRPr="00173323" w14:paraId="19C105EA" w14:textId="77777777" w:rsidTr="00E60E32">
        <w:trPr>
          <w:trHeight w:val="663"/>
        </w:trPr>
        <w:tc>
          <w:tcPr>
            <w:tcW w:w="985" w:type="dxa"/>
          </w:tcPr>
          <w:p w14:paraId="5223DF42"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bookmarkStart w:id="4" w:name="_Hlk2602532"/>
            <w:r w:rsidRPr="00173323">
              <w:rPr>
                <w:rFonts w:ascii="Arial" w:hAnsi="Arial" w:cs="Arial"/>
                <w:bCs/>
              </w:rPr>
              <w:t xml:space="preserve">i) </w:t>
            </w:r>
          </w:p>
          <w:p w14:paraId="4538CF5A" w14:textId="77777777" w:rsidR="00F94814" w:rsidRPr="00173323" w:rsidRDefault="00F94814" w:rsidP="00E60E32">
            <w:pPr>
              <w:spacing w:before="100" w:beforeAutospacing="1" w:after="100" w:afterAutospacing="1" w:line="240" w:lineRule="auto"/>
              <w:ind w:left="-57" w:right="-57"/>
              <w:contextualSpacing/>
              <w:jc w:val="both"/>
              <w:rPr>
                <w:rFonts w:ascii="Arial" w:hAnsi="Arial" w:cs="Arial"/>
              </w:rPr>
            </w:pPr>
          </w:p>
        </w:tc>
        <w:tc>
          <w:tcPr>
            <w:tcW w:w="2476" w:type="dxa"/>
            <w:vAlign w:val="center"/>
          </w:tcPr>
          <w:p w14:paraId="2F778A82"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eastAsia="Times New Roman" w:hAnsi="Arial" w:cs="Arial"/>
                <w:lang w:eastAsia="es-MX"/>
              </w:rPr>
              <w:t xml:space="preserve">Apoyo para la participación en ferias, </w:t>
            </w:r>
            <w:r w:rsidRPr="00173323">
              <w:rPr>
                <w:rFonts w:ascii="Arial" w:hAnsi="Arial" w:cs="Arial"/>
              </w:rPr>
              <w:t xml:space="preserve">exposiciones, </w:t>
            </w:r>
            <w:r w:rsidRPr="00173323">
              <w:rPr>
                <w:rFonts w:ascii="Arial" w:eastAsia="Times New Roman" w:hAnsi="Arial" w:cs="Arial"/>
                <w:lang w:eastAsia="es-MX"/>
              </w:rPr>
              <w:t>encuentros de negocios, misiones comerciales nacionales y extranjeras.</w:t>
            </w:r>
          </w:p>
        </w:tc>
        <w:tc>
          <w:tcPr>
            <w:tcW w:w="3593" w:type="dxa"/>
            <w:vAlign w:val="center"/>
          </w:tcPr>
          <w:p w14:paraId="18097CC3"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eastAsia="Times New Roman" w:hAnsi="Arial" w:cs="Arial"/>
                <w:lang w:eastAsia="es-MX"/>
              </w:rPr>
            </w:pPr>
            <w:r w:rsidRPr="00173323">
              <w:rPr>
                <w:rFonts w:ascii="Arial" w:eastAsia="Times New Roman" w:hAnsi="Arial" w:cs="Arial"/>
                <w:lang w:eastAsia="es-MX"/>
              </w:rPr>
              <w:t xml:space="preserve">Se proporciona información según Anexo No. 9 de las presentes Reglas, de la oferta de ferias, encuentros de negocios, misiones comerciales así mismo se valora y se selecciona de manera eficiente el tipo de empresas que deben de participar en ella. </w:t>
            </w:r>
          </w:p>
        </w:tc>
        <w:tc>
          <w:tcPr>
            <w:tcW w:w="2000" w:type="dxa"/>
          </w:tcPr>
          <w:p w14:paraId="3F040F05"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 xml:space="preserve">Hasta el 100% del pago para </w:t>
            </w:r>
            <w:r w:rsidRPr="00173323">
              <w:rPr>
                <w:rFonts w:ascii="Arial" w:hAnsi="Arial" w:cs="Arial"/>
              </w:rPr>
              <w:t xml:space="preserve">participar en los encuentros de negocios, asistencia a foros, ferias y exposiciones estatales, </w:t>
            </w:r>
            <w:r w:rsidRPr="00173323">
              <w:rPr>
                <w:rFonts w:ascii="Arial" w:hAnsi="Arial" w:cs="Arial"/>
              </w:rPr>
              <w:lastRenderedPageBreak/>
              <w:t>nacionales o internacionales.</w:t>
            </w:r>
          </w:p>
        </w:tc>
      </w:tr>
      <w:bookmarkEnd w:id="4"/>
      <w:tr w:rsidR="00F94814" w:rsidRPr="00173323" w14:paraId="37F236C0" w14:textId="77777777" w:rsidTr="00E60E32">
        <w:trPr>
          <w:trHeight w:val="663"/>
        </w:trPr>
        <w:tc>
          <w:tcPr>
            <w:tcW w:w="985" w:type="dxa"/>
          </w:tcPr>
          <w:p w14:paraId="1D0CA658"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lastRenderedPageBreak/>
              <w:t xml:space="preserve">j) </w:t>
            </w:r>
          </w:p>
          <w:p w14:paraId="09564AA0" w14:textId="77777777" w:rsidR="00F94814" w:rsidRPr="00173323" w:rsidRDefault="00F94814" w:rsidP="00E60E32">
            <w:pPr>
              <w:spacing w:before="100" w:beforeAutospacing="1" w:after="100" w:afterAutospacing="1" w:line="240" w:lineRule="auto"/>
              <w:ind w:left="-57" w:right="-57"/>
              <w:contextualSpacing/>
              <w:jc w:val="both"/>
              <w:rPr>
                <w:rFonts w:ascii="Arial" w:hAnsi="Arial" w:cs="Arial"/>
              </w:rPr>
            </w:pPr>
          </w:p>
        </w:tc>
        <w:tc>
          <w:tcPr>
            <w:tcW w:w="2476" w:type="dxa"/>
            <w:vAlign w:val="center"/>
          </w:tcPr>
          <w:p w14:paraId="4E7988A2"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eastAsia="Times New Roman" w:hAnsi="Arial" w:cs="Arial"/>
                <w:lang w:eastAsia="es-MX"/>
              </w:rPr>
              <w:t>Capacitaciones para el Comercio Exterior</w:t>
            </w:r>
          </w:p>
        </w:tc>
        <w:tc>
          <w:tcPr>
            <w:tcW w:w="3593" w:type="dxa"/>
            <w:vAlign w:val="center"/>
          </w:tcPr>
          <w:p w14:paraId="277B84A5" w14:textId="77777777" w:rsidR="00F94814" w:rsidRPr="00173323" w:rsidRDefault="00F94814" w:rsidP="00D76721">
            <w:pPr>
              <w:autoSpaceDE w:val="0"/>
              <w:autoSpaceDN w:val="0"/>
              <w:adjustRightInd w:val="0"/>
              <w:spacing w:before="100" w:beforeAutospacing="1" w:after="100" w:afterAutospacing="1" w:line="240" w:lineRule="auto"/>
              <w:ind w:left="-57" w:right="-57"/>
              <w:contextualSpacing/>
              <w:jc w:val="both"/>
              <w:rPr>
                <w:rFonts w:ascii="Arial" w:eastAsia="Times New Roman" w:hAnsi="Arial" w:cs="Arial"/>
                <w:lang w:eastAsia="es-MX"/>
              </w:rPr>
            </w:pPr>
            <w:r w:rsidRPr="00173323">
              <w:rPr>
                <w:rFonts w:ascii="Arial" w:eastAsia="Times New Roman" w:hAnsi="Arial" w:cs="Arial"/>
                <w:lang w:eastAsia="es-MX"/>
              </w:rPr>
              <w:t xml:space="preserve">Se brinda apoyo según Anexo No. 10 de las presentes Reglas, a la o el empresario que desee exportar las herramientas necesarias acerca del proceso de exportación los cuales incluyen: aranceles, tratados internacionales, precio de exportación, contratos internacionales entre otros. </w:t>
            </w:r>
          </w:p>
        </w:tc>
        <w:tc>
          <w:tcPr>
            <w:tcW w:w="2000" w:type="dxa"/>
          </w:tcPr>
          <w:p w14:paraId="489C86F5"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 xml:space="preserve">Hasta el 100% del pago para </w:t>
            </w:r>
            <w:r w:rsidRPr="00173323">
              <w:rPr>
                <w:rFonts w:ascii="Arial" w:hAnsi="Arial" w:cs="Arial"/>
              </w:rPr>
              <w:t xml:space="preserve">participar </w:t>
            </w:r>
            <w:r w:rsidRPr="00173323">
              <w:rPr>
                <w:rFonts w:ascii="Arial" w:eastAsia="Times New Roman" w:hAnsi="Arial" w:cs="Arial"/>
                <w:lang w:eastAsia="es-MX"/>
              </w:rPr>
              <w:t>en cursos de capacitación de comercio exterior.</w:t>
            </w:r>
          </w:p>
        </w:tc>
      </w:tr>
      <w:tr w:rsidR="00F94814" w:rsidRPr="00173323" w14:paraId="4F019ACF" w14:textId="77777777" w:rsidTr="00E60E32">
        <w:trPr>
          <w:trHeight w:val="663"/>
        </w:trPr>
        <w:tc>
          <w:tcPr>
            <w:tcW w:w="985" w:type="dxa"/>
          </w:tcPr>
          <w:p w14:paraId="622B441B"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 xml:space="preserve">k) </w:t>
            </w:r>
          </w:p>
          <w:p w14:paraId="30E0B047" w14:textId="77777777" w:rsidR="00F94814" w:rsidRPr="00173323" w:rsidRDefault="00F94814" w:rsidP="00E60E32">
            <w:pPr>
              <w:spacing w:before="100" w:beforeAutospacing="1" w:after="100" w:afterAutospacing="1" w:line="240" w:lineRule="auto"/>
              <w:ind w:left="-57" w:right="-57"/>
              <w:contextualSpacing/>
              <w:jc w:val="both"/>
              <w:rPr>
                <w:rFonts w:ascii="Arial" w:hAnsi="Arial" w:cs="Arial"/>
              </w:rPr>
            </w:pPr>
          </w:p>
        </w:tc>
        <w:tc>
          <w:tcPr>
            <w:tcW w:w="2476" w:type="dxa"/>
            <w:vAlign w:val="center"/>
          </w:tcPr>
          <w:p w14:paraId="36D75FEC"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eastAsia="Times New Roman" w:hAnsi="Arial" w:cs="Arial"/>
                <w:lang w:eastAsia="es-MX"/>
              </w:rPr>
              <w:t>Apoyo para conocer Información actualizada acerca de los aranceles de comercio, así como de los tratados de libre comercio y acuerdos internacionales.</w:t>
            </w:r>
          </w:p>
        </w:tc>
        <w:tc>
          <w:tcPr>
            <w:tcW w:w="3593" w:type="dxa"/>
            <w:vAlign w:val="center"/>
          </w:tcPr>
          <w:p w14:paraId="7F87A930"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eastAsia="Times New Roman" w:hAnsi="Arial" w:cs="Arial"/>
                <w:lang w:eastAsia="es-MX"/>
              </w:rPr>
            </w:pPr>
            <w:r w:rsidRPr="00173323">
              <w:rPr>
                <w:rFonts w:ascii="Arial" w:eastAsia="Times New Roman" w:hAnsi="Arial" w:cs="Arial"/>
                <w:lang w:eastAsia="es-MX"/>
              </w:rPr>
              <w:t>Se otorga asesoría según Anexo No. 11 de las presentes Reglas, acerca de los aranceles de comercio que aplican a los productos de exportación así mismo de los tratados internacionales de comercio con los que cuenta México, para determinar los beneficios aplicables a los productos de exportación.</w:t>
            </w:r>
          </w:p>
        </w:tc>
        <w:tc>
          <w:tcPr>
            <w:tcW w:w="2000" w:type="dxa"/>
          </w:tcPr>
          <w:p w14:paraId="12728915"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Hasta el 100% del pago de asesoría.</w:t>
            </w:r>
          </w:p>
        </w:tc>
      </w:tr>
      <w:tr w:rsidR="00F94814" w:rsidRPr="00173323" w14:paraId="33E7623D" w14:textId="77777777" w:rsidTr="00E60E32">
        <w:trPr>
          <w:trHeight w:val="663"/>
        </w:trPr>
        <w:tc>
          <w:tcPr>
            <w:tcW w:w="985" w:type="dxa"/>
          </w:tcPr>
          <w:p w14:paraId="0B9CC92D"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 xml:space="preserve">l) </w:t>
            </w:r>
          </w:p>
          <w:p w14:paraId="18DE6BE3"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p>
        </w:tc>
        <w:tc>
          <w:tcPr>
            <w:tcW w:w="2476" w:type="dxa"/>
          </w:tcPr>
          <w:p w14:paraId="27DDA135" w14:textId="77777777" w:rsidR="00F94814" w:rsidRPr="00173323" w:rsidRDefault="00F94814" w:rsidP="00E60E32">
            <w:pPr>
              <w:tabs>
                <w:tab w:val="left" w:pos="284"/>
              </w:tabs>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Apoyo para inscripción al padrón estatal de la microindustria y el otorgamiento de cédula microindustrial.</w:t>
            </w:r>
          </w:p>
        </w:tc>
        <w:tc>
          <w:tcPr>
            <w:tcW w:w="3593" w:type="dxa"/>
          </w:tcPr>
          <w:p w14:paraId="7C7E3B80"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eastAsia="Times New Roman" w:hAnsi="Arial" w:cs="Arial"/>
                <w:lang w:eastAsia="es-MX"/>
              </w:rPr>
              <w:t>Se analizan los documentos según Anexo No. 12 de las presentes reglas,</w:t>
            </w:r>
            <w:r w:rsidRPr="00173323">
              <w:rPr>
                <w:rFonts w:ascii="Arial" w:hAnsi="Arial" w:cs="Arial"/>
                <w:bCs/>
              </w:rPr>
              <w:t xml:space="preserve"> para inscripción al padrón estatal de la microindustria.</w:t>
            </w:r>
          </w:p>
        </w:tc>
        <w:tc>
          <w:tcPr>
            <w:tcW w:w="2000" w:type="dxa"/>
          </w:tcPr>
          <w:p w14:paraId="11BDA81F" w14:textId="77777777" w:rsidR="00F94814" w:rsidRPr="00173323" w:rsidRDefault="00F94814" w:rsidP="00E60E32">
            <w:pPr>
              <w:autoSpaceDE w:val="0"/>
              <w:autoSpaceDN w:val="0"/>
              <w:adjustRightInd w:val="0"/>
              <w:spacing w:before="100" w:beforeAutospacing="1" w:after="100" w:afterAutospacing="1" w:line="240" w:lineRule="auto"/>
              <w:ind w:left="-57" w:right="-57"/>
              <w:contextualSpacing/>
              <w:jc w:val="both"/>
              <w:rPr>
                <w:rFonts w:ascii="Arial" w:hAnsi="Arial" w:cs="Arial"/>
                <w:bCs/>
              </w:rPr>
            </w:pPr>
            <w:r w:rsidRPr="00173323">
              <w:rPr>
                <w:rFonts w:ascii="Arial" w:hAnsi="Arial" w:cs="Arial"/>
                <w:bCs/>
              </w:rPr>
              <w:t>El 100% para la inscripción al padrón estatal de la microindustria.</w:t>
            </w:r>
          </w:p>
        </w:tc>
      </w:tr>
    </w:tbl>
    <w:p w14:paraId="4EB081BF" w14:textId="77777777" w:rsidR="00F94814" w:rsidRPr="00173323" w:rsidRDefault="00F94814" w:rsidP="00F94814">
      <w:pPr>
        <w:keepNext/>
        <w:keepLines/>
        <w:spacing w:before="100" w:beforeAutospacing="1" w:after="100" w:afterAutospacing="1" w:line="240" w:lineRule="auto"/>
        <w:ind w:right="51"/>
        <w:contextualSpacing/>
        <w:jc w:val="both"/>
        <w:outlineLvl w:val="2"/>
        <w:rPr>
          <w:rFonts w:ascii="Arial" w:eastAsia="Arial" w:hAnsi="Arial" w:cs="Arial"/>
          <w:b/>
          <w:bCs/>
        </w:rPr>
      </w:pPr>
      <w:bookmarkStart w:id="5" w:name="_Toc2677023"/>
    </w:p>
    <w:p w14:paraId="646E5014" w14:textId="77777777" w:rsidR="00F94814" w:rsidRPr="00173323" w:rsidRDefault="00F94814" w:rsidP="00F94814">
      <w:pPr>
        <w:keepNext/>
        <w:keepLines/>
        <w:spacing w:before="100" w:beforeAutospacing="1" w:after="100" w:afterAutospacing="1" w:line="240" w:lineRule="auto"/>
        <w:ind w:right="51"/>
        <w:contextualSpacing/>
        <w:jc w:val="both"/>
        <w:outlineLvl w:val="2"/>
        <w:rPr>
          <w:rFonts w:ascii="Arial" w:eastAsiaTheme="majorEastAsia" w:hAnsi="Arial" w:cs="Arial"/>
        </w:rPr>
      </w:pPr>
      <w:r w:rsidRPr="00173323">
        <w:rPr>
          <w:rFonts w:ascii="Arial" w:eastAsia="Arial" w:hAnsi="Arial" w:cs="Arial"/>
          <w:b/>
          <w:bCs/>
        </w:rPr>
        <w:t xml:space="preserve">Artículo 10.- </w:t>
      </w:r>
      <w:r w:rsidRPr="00173323">
        <w:rPr>
          <w:rFonts w:ascii="Arial" w:eastAsiaTheme="majorEastAsia" w:hAnsi="Arial" w:cs="Arial"/>
        </w:rPr>
        <w:t>En aquellos casos eventuales en los cuales se presente algún proyecto que rebase los montos establecidos en el artículo 9, se trate de alguna excepción establecida en el artículo 12 o de cobertura estatal establecida en el artículo 7 de las presentes Reglas, la autorización del monto de apoyo de los mismos será determinado por el Comité Técnico de Evaluación, de acuerdo con la trascendencia e impacto del proyecto para el cumplimiento del Plan Estatal de Desarrollo y el Programa Sectorial de Innovación y Desarrollo Económico.</w:t>
      </w:r>
    </w:p>
    <w:p w14:paraId="77030B58" w14:textId="77777777" w:rsidR="00F94814" w:rsidRPr="00173323" w:rsidRDefault="00F94814" w:rsidP="00F94814">
      <w:pPr>
        <w:keepNext/>
        <w:keepLines/>
        <w:spacing w:before="100" w:beforeAutospacing="1" w:after="100" w:afterAutospacing="1" w:line="240" w:lineRule="auto"/>
        <w:ind w:right="51"/>
        <w:contextualSpacing/>
        <w:jc w:val="both"/>
        <w:outlineLvl w:val="2"/>
        <w:rPr>
          <w:rFonts w:ascii="Arial" w:eastAsiaTheme="majorEastAsia" w:hAnsi="Arial" w:cs="Arial"/>
        </w:rPr>
      </w:pPr>
    </w:p>
    <w:p w14:paraId="4AD72761" w14:textId="77777777" w:rsidR="00F94814" w:rsidRPr="00173323" w:rsidRDefault="00F94814" w:rsidP="00F94814">
      <w:pPr>
        <w:keepNext/>
        <w:keepLines/>
        <w:spacing w:before="100" w:beforeAutospacing="1" w:after="100" w:afterAutospacing="1" w:line="240" w:lineRule="auto"/>
        <w:ind w:right="51"/>
        <w:contextualSpacing/>
        <w:jc w:val="center"/>
        <w:outlineLvl w:val="2"/>
        <w:rPr>
          <w:rFonts w:ascii="Arial" w:eastAsiaTheme="majorEastAsia" w:hAnsi="Arial" w:cs="Arial"/>
          <w:b/>
          <w:bCs/>
        </w:rPr>
      </w:pPr>
      <w:r w:rsidRPr="00173323">
        <w:rPr>
          <w:rFonts w:ascii="Arial" w:eastAsiaTheme="majorEastAsia" w:hAnsi="Arial" w:cs="Arial"/>
          <w:b/>
          <w:bCs/>
        </w:rPr>
        <w:t>Apartado 2. Temporalidad</w:t>
      </w:r>
    </w:p>
    <w:p w14:paraId="3B0E8A2F" w14:textId="77777777" w:rsidR="00F94814" w:rsidRPr="00173323" w:rsidRDefault="00F94814" w:rsidP="00F94814">
      <w:pPr>
        <w:keepNext/>
        <w:keepLines/>
        <w:spacing w:before="100" w:beforeAutospacing="1" w:after="100" w:afterAutospacing="1" w:line="240" w:lineRule="auto"/>
        <w:ind w:right="51"/>
        <w:contextualSpacing/>
        <w:jc w:val="center"/>
        <w:outlineLvl w:val="2"/>
        <w:rPr>
          <w:rFonts w:ascii="Arial" w:eastAsiaTheme="majorEastAsia" w:hAnsi="Arial" w:cs="Arial"/>
        </w:rPr>
      </w:pPr>
    </w:p>
    <w:p w14:paraId="37D7EDAA" w14:textId="77777777" w:rsidR="00F94814" w:rsidRPr="00173323" w:rsidRDefault="00F94814" w:rsidP="00F94814">
      <w:pPr>
        <w:autoSpaceDE w:val="0"/>
        <w:autoSpaceDN w:val="0"/>
        <w:adjustRightInd w:val="0"/>
        <w:spacing w:after="0" w:line="240" w:lineRule="auto"/>
        <w:jc w:val="both"/>
        <w:rPr>
          <w:rFonts w:ascii="Arial" w:hAnsi="Arial" w:cs="Arial"/>
        </w:rPr>
      </w:pPr>
      <w:r w:rsidRPr="00173323">
        <w:rPr>
          <w:rFonts w:ascii="Arial" w:hAnsi="Arial" w:cs="Arial"/>
          <w:b/>
          <w:bCs/>
        </w:rPr>
        <w:t xml:space="preserve">Artículo 11.- </w:t>
      </w:r>
      <w:r w:rsidRPr="00173323">
        <w:rPr>
          <w:rFonts w:ascii="Arial" w:hAnsi="Arial" w:cs="Arial"/>
        </w:rPr>
        <w:t>La vigencia para ser persona sujeta de derecho es de acuerdo con la disponibilidad presupuestal del Programa durante el plazo previsto en el artículo 45 de las presentes Reglas, así como lo que estipule la convocatoria en lo concerniente con la temporalidad, en caso de ser aplicable.</w:t>
      </w:r>
    </w:p>
    <w:p w14:paraId="71C55C42" w14:textId="77777777" w:rsidR="00F94814" w:rsidRPr="00173323" w:rsidRDefault="00F94814" w:rsidP="00F94814">
      <w:pPr>
        <w:spacing w:line="240" w:lineRule="auto"/>
        <w:contextualSpacing/>
        <w:jc w:val="both"/>
        <w:rPr>
          <w:rFonts w:ascii="Arial" w:hAnsi="Arial" w:cs="Arial"/>
          <w:b/>
          <w:bCs/>
        </w:rPr>
      </w:pPr>
    </w:p>
    <w:p w14:paraId="3B715773" w14:textId="77777777" w:rsidR="00F94814" w:rsidRPr="00173323" w:rsidRDefault="00F94814" w:rsidP="00F94814">
      <w:pPr>
        <w:spacing w:line="240" w:lineRule="auto"/>
        <w:contextualSpacing/>
        <w:jc w:val="center"/>
        <w:rPr>
          <w:rFonts w:ascii="Arial" w:hAnsi="Arial" w:cs="Arial"/>
        </w:rPr>
      </w:pPr>
      <w:r w:rsidRPr="00173323">
        <w:rPr>
          <w:rFonts w:ascii="Arial" w:hAnsi="Arial" w:cs="Arial"/>
          <w:b/>
          <w:bCs/>
        </w:rPr>
        <w:t>Apartado 3. Exclusiones y Limitaciones</w:t>
      </w:r>
    </w:p>
    <w:p w14:paraId="063499D8" w14:textId="77777777" w:rsidR="00F94814" w:rsidRPr="00173323" w:rsidRDefault="00F94814" w:rsidP="00F94814">
      <w:pPr>
        <w:spacing w:before="100" w:beforeAutospacing="1" w:after="100" w:afterAutospacing="1" w:line="240" w:lineRule="auto"/>
        <w:ind w:left="-57" w:right="-57"/>
        <w:contextualSpacing/>
        <w:jc w:val="both"/>
        <w:rPr>
          <w:rFonts w:ascii="Arial" w:hAnsi="Arial" w:cs="Arial"/>
          <w:b/>
        </w:rPr>
      </w:pPr>
    </w:p>
    <w:p w14:paraId="2AFE9663" w14:textId="77777777" w:rsidR="00F94814" w:rsidRPr="00173323" w:rsidRDefault="00F94814" w:rsidP="00F94814">
      <w:pPr>
        <w:autoSpaceDE w:val="0"/>
        <w:autoSpaceDN w:val="0"/>
        <w:adjustRightInd w:val="0"/>
        <w:spacing w:after="0" w:line="240" w:lineRule="auto"/>
        <w:contextualSpacing/>
        <w:jc w:val="both"/>
        <w:rPr>
          <w:rFonts w:ascii="Arial" w:hAnsi="Arial" w:cs="Arial"/>
          <w:color w:val="202124"/>
        </w:rPr>
      </w:pPr>
      <w:r w:rsidRPr="00173323">
        <w:rPr>
          <w:rFonts w:ascii="Arial" w:eastAsia="Arial" w:hAnsi="Arial" w:cs="Arial"/>
          <w:b/>
          <w:bCs/>
        </w:rPr>
        <w:t>Artículo 12.-</w:t>
      </w:r>
      <w:bookmarkEnd w:id="5"/>
      <w:r w:rsidRPr="00173323">
        <w:rPr>
          <w:rFonts w:ascii="Arial" w:eastAsia="Arial" w:hAnsi="Arial" w:cs="Arial"/>
          <w:b/>
          <w:bCs/>
        </w:rPr>
        <w:t xml:space="preserve"> </w:t>
      </w:r>
      <w:r w:rsidRPr="00173323">
        <w:rPr>
          <w:rFonts w:ascii="Arial" w:hAnsi="Arial" w:cs="Arial"/>
        </w:rPr>
        <w:t xml:space="preserve">No </w:t>
      </w:r>
      <w:r w:rsidRPr="00173323">
        <w:rPr>
          <w:rFonts w:ascii="Arial" w:hAnsi="Arial" w:cs="Arial"/>
          <w:color w:val="000000"/>
        </w:rPr>
        <w:t xml:space="preserve">se autorizarán recursos para el pago de salarios, viáticos, pasajes y adquisición de vehículos y bienes inmuebles, conforme a lo establecido en las presentes Reglas, salvo excepciones como circunstancias de emergencia económica, por causa de </w:t>
      </w:r>
      <w:r w:rsidRPr="00173323">
        <w:rPr>
          <w:rFonts w:ascii="Arial" w:hAnsi="Arial" w:cs="Arial"/>
          <w:color w:val="202124"/>
        </w:rPr>
        <w:t xml:space="preserve">hechos que perturben o amenacen en perturbar en forma grave inminente el orden económico, social y ecológico o que constituyan una grave calamidad pública a nivel estatal, </w:t>
      </w:r>
      <w:r w:rsidRPr="00173323">
        <w:rPr>
          <w:rFonts w:ascii="Arial" w:hAnsi="Arial" w:cs="Arial"/>
          <w:color w:val="202124"/>
        </w:rPr>
        <w:lastRenderedPageBreak/>
        <w:t>federal o mundial</w:t>
      </w:r>
      <w:r w:rsidRPr="00173323">
        <w:rPr>
          <w:rFonts w:ascii="Arial" w:hAnsi="Arial" w:cs="Arial"/>
          <w:color w:val="000000"/>
        </w:rPr>
        <w:t>; para tales efectos se deberá atender lo dispuesto en los artículos 10 y 18 de estas Reglas.</w:t>
      </w:r>
    </w:p>
    <w:p w14:paraId="03DC202C"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2ECAE10C"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r w:rsidRPr="00173323">
        <w:rPr>
          <w:rFonts w:ascii="Arial" w:hAnsi="Arial" w:cs="Arial"/>
        </w:rPr>
        <w:t>Se dejarán de apoyar a las MiPyMEs comerciales que funcionen al margen de la ley, o que fomenten la realización de conductas ilícitas.</w:t>
      </w:r>
    </w:p>
    <w:p w14:paraId="38285184"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7DCC0BB7" w14:textId="77777777" w:rsidR="00F94814" w:rsidRPr="00173323" w:rsidRDefault="00F94814" w:rsidP="00D76721">
      <w:pPr>
        <w:spacing w:before="100" w:beforeAutospacing="1" w:after="100" w:afterAutospacing="1" w:line="240" w:lineRule="auto"/>
        <w:ind w:right="51"/>
        <w:contextualSpacing/>
        <w:jc w:val="both"/>
        <w:rPr>
          <w:rFonts w:ascii="Arial" w:hAnsi="Arial" w:cs="Arial"/>
        </w:rPr>
      </w:pPr>
      <w:r w:rsidRPr="00173323">
        <w:rPr>
          <w:rFonts w:ascii="Arial" w:eastAsia="Arial" w:hAnsi="Arial" w:cs="Arial"/>
          <w:b/>
          <w:bCs/>
        </w:rPr>
        <w:t xml:space="preserve">Artículo 13.- </w:t>
      </w:r>
      <w:r w:rsidRPr="00173323">
        <w:rPr>
          <w:rFonts w:ascii="Arial" w:hAnsi="Arial" w:cs="Arial"/>
        </w:rPr>
        <w:t>Cualquier recurso adicional que se asigne al Programa, se aplicará conforme a estas Reglas.</w:t>
      </w:r>
    </w:p>
    <w:p w14:paraId="17EA78B9" w14:textId="77777777" w:rsidR="00F94814" w:rsidRPr="00173323" w:rsidRDefault="00F94814" w:rsidP="00F94814">
      <w:pPr>
        <w:spacing w:before="100" w:beforeAutospacing="1" w:after="100" w:afterAutospacing="1" w:line="240" w:lineRule="auto"/>
        <w:ind w:right="51"/>
        <w:contextualSpacing/>
        <w:rPr>
          <w:rFonts w:ascii="Arial" w:hAnsi="Arial" w:cs="Arial"/>
        </w:rPr>
      </w:pPr>
    </w:p>
    <w:p w14:paraId="192613D2"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caps/>
        </w:rPr>
      </w:pPr>
      <w:r w:rsidRPr="00173323">
        <w:rPr>
          <w:rFonts w:ascii="Arial" w:eastAsia="Arial" w:hAnsi="Arial" w:cs="Arial"/>
          <w:b/>
        </w:rPr>
        <w:t>SECCIÓN II. C</w:t>
      </w:r>
      <w:r w:rsidRPr="00173323">
        <w:rPr>
          <w:rFonts w:ascii="Arial" w:hAnsi="Arial" w:cs="Arial"/>
          <w:b/>
        </w:rPr>
        <w:t>RITERIOS Y REQUISITOS PARA EL OTORGAMIENTO DE APOYOS ECONÓMICOS, CERTIFICACIONES DISTINTIVO DE CALIDAD "CHIHUAHUA MARKET”, CAPACITACIÓN EMPRESARIAL, ASESORÍAS Y SERVICIOS PARA LA CREACIÓN DE NUEVAS EMPRESAS</w:t>
      </w:r>
      <w:bookmarkStart w:id="6" w:name="_Toc7433534"/>
    </w:p>
    <w:p w14:paraId="64D3251F" w14:textId="77777777" w:rsidR="00F94814" w:rsidRPr="00173323" w:rsidRDefault="00F94814" w:rsidP="00F94814">
      <w:pPr>
        <w:spacing w:before="100" w:beforeAutospacing="1" w:after="100" w:afterAutospacing="1" w:line="240" w:lineRule="auto"/>
        <w:ind w:left="-57" w:right="-57"/>
        <w:contextualSpacing/>
        <w:jc w:val="both"/>
        <w:rPr>
          <w:rFonts w:ascii="Arial" w:hAnsi="Arial" w:cs="Arial"/>
          <w:b/>
        </w:rPr>
      </w:pPr>
    </w:p>
    <w:p w14:paraId="1343FB31"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eastAsia="Arial" w:hAnsi="Arial" w:cs="Arial"/>
          <w:b/>
          <w:bCs/>
        </w:rPr>
        <w:t>Artículo 14.-</w:t>
      </w:r>
      <w:r w:rsidRPr="00173323">
        <w:rPr>
          <w:rFonts w:ascii="Arial" w:eastAsia="Arial" w:hAnsi="Arial" w:cs="Arial"/>
        </w:rPr>
        <w:t xml:space="preserve"> Para acceder a los apoyos que se otorgan con motivo del Programa se deberá cumplir con los siguientes c</w:t>
      </w:r>
      <w:r w:rsidRPr="00173323">
        <w:rPr>
          <w:rFonts w:ascii="Arial" w:hAnsi="Arial" w:cs="Arial"/>
        </w:rPr>
        <w:t>riterios:</w:t>
      </w:r>
      <w:bookmarkEnd w:id="6"/>
    </w:p>
    <w:p w14:paraId="320853FA"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rPr>
      </w:pPr>
    </w:p>
    <w:p w14:paraId="048A7B1C" w14:textId="77777777" w:rsidR="00F94814" w:rsidRPr="00173323" w:rsidRDefault="00F94814" w:rsidP="00604C30">
      <w:pPr>
        <w:numPr>
          <w:ilvl w:val="0"/>
          <w:numId w:val="61"/>
        </w:numPr>
        <w:spacing w:before="100" w:beforeAutospacing="1" w:after="100" w:afterAutospacing="1" w:line="240" w:lineRule="auto"/>
        <w:ind w:left="360" w:right="51"/>
        <w:contextualSpacing/>
        <w:jc w:val="both"/>
        <w:rPr>
          <w:rFonts w:ascii="Arial" w:hAnsi="Arial" w:cs="Arial"/>
        </w:rPr>
      </w:pPr>
      <w:r w:rsidRPr="00173323">
        <w:rPr>
          <w:rFonts w:ascii="Arial" w:hAnsi="Arial" w:cs="Arial"/>
        </w:rPr>
        <w:t>Estar dirigidos a la población objetivo establecida en el artículo 6 de las presentes Reglas.</w:t>
      </w:r>
    </w:p>
    <w:p w14:paraId="4FA19A1E" w14:textId="77777777" w:rsidR="00F94814" w:rsidRPr="00173323" w:rsidRDefault="00F94814" w:rsidP="00604C30">
      <w:pPr>
        <w:numPr>
          <w:ilvl w:val="0"/>
          <w:numId w:val="61"/>
        </w:numPr>
        <w:spacing w:before="100" w:beforeAutospacing="1" w:after="100" w:afterAutospacing="1" w:line="240" w:lineRule="auto"/>
        <w:ind w:left="360" w:right="51"/>
        <w:contextualSpacing/>
        <w:jc w:val="both"/>
        <w:rPr>
          <w:rFonts w:ascii="Arial" w:hAnsi="Arial" w:cs="Arial"/>
        </w:rPr>
      </w:pPr>
      <w:r w:rsidRPr="00173323">
        <w:rPr>
          <w:rFonts w:ascii="Arial" w:hAnsi="Arial" w:cs="Arial"/>
        </w:rPr>
        <w:t xml:space="preserve">Estar domiciliados en el Estado de Chihuahua. </w:t>
      </w:r>
    </w:p>
    <w:p w14:paraId="05A24C8A" w14:textId="77777777" w:rsidR="00F94814" w:rsidRPr="00173323" w:rsidRDefault="00F94814" w:rsidP="00604C30">
      <w:pPr>
        <w:numPr>
          <w:ilvl w:val="0"/>
          <w:numId w:val="61"/>
        </w:numPr>
        <w:autoSpaceDE w:val="0"/>
        <w:autoSpaceDN w:val="0"/>
        <w:adjustRightInd w:val="0"/>
        <w:spacing w:before="100" w:beforeAutospacing="1" w:after="100" w:afterAutospacing="1" w:line="240" w:lineRule="auto"/>
        <w:ind w:left="360" w:right="51"/>
        <w:contextualSpacing/>
        <w:jc w:val="both"/>
        <w:rPr>
          <w:rFonts w:ascii="Arial" w:hAnsi="Arial" w:cs="Arial"/>
        </w:rPr>
      </w:pPr>
      <w:r w:rsidRPr="00173323">
        <w:rPr>
          <w:rFonts w:ascii="Arial" w:hAnsi="Arial" w:cs="Arial"/>
        </w:rPr>
        <w:t>Ser personas físicas y morales que desarrollen alguna actividad empresarial, debidamente constituida legal y fiscalmente ante el Servicio de Administración Tributaria, que acrediten su personalidad jurídica y su situación fiscal.</w:t>
      </w:r>
    </w:p>
    <w:p w14:paraId="3E5F033B" w14:textId="77777777" w:rsidR="00F94814" w:rsidRPr="00173323" w:rsidRDefault="00F94814" w:rsidP="00604C30">
      <w:pPr>
        <w:numPr>
          <w:ilvl w:val="0"/>
          <w:numId w:val="61"/>
        </w:numPr>
        <w:spacing w:before="100" w:beforeAutospacing="1" w:after="100" w:afterAutospacing="1" w:line="240" w:lineRule="auto"/>
        <w:ind w:left="360" w:right="51"/>
        <w:contextualSpacing/>
        <w:jc w:val="both"/>
        <w:rPr>
          <w:rFonts w:ascii="Arial" w:hAnsi="Arial" w:cs="Arial"/>
        </w:rPr>
      </w:pPr>
      <w:r w:rsidRPr="00173323">
        <w:rPr>
          <w:rFonts w:ascii="Arial" w:hAnsi="Arial" w:cs="Arial"/>
        </w:rPr>
        <w:t>Ser personas jurídicas, ya sean cámaras, asociaciones y organismos empresariales, clústeres, sociedades civiles, sociedades mercantiles y universidades públicas y privadas.</w:t>
      </w:r>
    </w:p>
    <w:p w14:paraId="5E0BB1A5" w14:textId="77777777" w:rsidR="00F94814" w:rsidRPr="00173323" w:rsidRDefault="00F94814" w:rsidP="00604C30">
      <w:pPr>
        <w:numPr>
          <w:ilvl w:val="0"/>
          <w:numId w:val="61"/>
        </w:numPr>
        <w:spacing w:before="100" w:beforeAutospacing="1" w:after="100" w:afterAutospacing="1" w:line="240" w:lineRule="auto"/>
        <w:ind w:left="360" w:right="51"/>
        <w:contextualSpacing/>
        <w:jc w:val="both"/>
        <w:rPr>
          <w:rFonts w:ascii="Arial" w:hAnsi="Arial" w:cs="Arial"/>
        </w:rPr>
      </w:pPr>
      <w:r w:rsidRPr="00173323">
        <w:rPr>
          <w:rFonts w:ascii="Arial" w:hAnsi="Arial" w:cs="Arial"/>
        </w:rPr>
        <w:t>Ser entidades públicas y organismos descentralizados u otras entidades de los tres niveles de gobierno.</w:t>
      </w:r>
    </w:p>
    <w:p w14:paraId="01AADE29" w14:textId="77777777" w:rsidR="00F94814" w:rsidRPr="00173323" w:rsidRDefault="00F94814" w:rsidP="00604C30">
      <w:pPr>
        <w:numPr>
          <w:ilvl w:val="0"/>
          <w:numId w:val="61"/>
        </w:numPr>
        <w:autoSpaceDE w:val="0"/>
        <w:autoSpaceDN w:val="0"/>
        <w:adjustRightInd w:val="0"/>
        <w:spacing w:before="100" w:beforeAutospacing="1" w:after="100" w:afterAutospacing="1" w:line="240" w:lineRule="auto"/>
        <w:ind w:left="360" w:right="51"/>
        <w:contextualSpacing/>
        <w:jc w:val="both"/>
        <w:rPr>
          <w:rFonts w:ascii="Arial" w:hAnsi="Arial" w:cs="Arial"/>
        </w:rPr>
      </w:pPr>
      <w:r w:rsidRPr="00173323">
        <w:rPr>
          <w:rFonts w:ascii="Arial" w:hAnsi="Arial" w:cs="Arial"/>
        </w:rPr>
        <w:t>Realizar actividades en beneficio de las MiPyMEs comerciales, a través de la presentación de proyectos para: establecer una nueva empresa, o bien que busque incrementar la competitividad desarrollo o productividad de una ya existente.</w:t>
      </w:r>
    </w:p>
    <w:p w14:paraId="13198EDC" w14:textId="77777777" w:rsidR="00F94814" w:rsidRPr="00173323" w:rsidRDefault="00F94814" w:rsidP="00604C30">
      <w:pPr>
        <w:numPr>
          <w:ilvl w:val="0"/>
          <w:numId w:val="61"/>
        </w:numPr>
        <w:autoSpaceDE w:val="0"/>
        <w:autoSpaceDN w:val="0"/>
        <w:adjustRightInd w:val="0"/>
        <w:spacing w:before="100" w:beforeAutospacing="1" w:after="100" w:afterAutospacing="1" w:line="240" w:lineRule="auto"/>
        <w:ind w:left="360" w:right="51"/>
        <w:contextualSpacing/>
        <w:jc w:val="both"/>
        <w:rPr>
          <w:rFonts w:ascii="Arial" w:hAnsi="Arial" w:cs="Arial"/>
        </w:rPr>
      </w:pPr>
      <w:r w:rsidRPr="00173323">
        <w:rPr>
          <w:rFonts w:ascii="Arial" w:hAnsi="Arial" w:cs="Arial"/>
        </w:rPr>
        <w:t xml:space="preserve">Justificar la viabilidad del proyecto. </w:t>
      </w:r>
    </w:p>
    <w:p w14:paraId="568A37BC" w14:textId="77777777" w:rsidR="00F94814" w:rsidRPr="00173323" w:rsidRDefault="00F94814" w:rsidP="00604C30">
      <w:pPr>
        <w:numPr>
          <w:ilvl w:val="0"/>
          <w:numId w:val="61"/>
        </w:numPr>
        <w:autoSpaceDE w:val="0"/>
        <w:autoSpaceDN w:val="0"/>
        <w:adjustRightInd w:val="0"/>
        <w:spacing w:before="100" w:beforeAutospacing="1" w:after="100" w:afterAutospacing="1" w:line="240" w:lineRule="auto"/>
        <w:ind w:left="360" w:right="51"/>
        <w:contextualSpacing/>
        <w:jc w:val="both"/>
        <w:rPr>
          <w:rFonts w:ascii="Arial" w:hAnsi="Arial" w:cs="Arial"/>
        </w:rPr>
      </w:pPr>
      <w:r w:rsidRPr="00173323">
        <w:rPr>
          <w:rFonts w:ascii="Arial" w:hAnsi="Arial" w:cs="Arial"/>
        </w:rPr>
        <w:t>Enumerar los impactos esperados, como generación de empleos, derrama económica esperada, incremento en ventas, entre otros.</w:t>
      </w:r>
    </w:p>
    <w:p w14:paraId="0F88FF6A" w14:textId="77777777" w:rsidR="00F94814" w:rsidRPr="00173323" w:rsidRDefault="00F94814" w:rsidP="00604C30">
      <w:pPr>
        <w:numPr>
          <w:ilvl w:val="0"/>
          <w:numId w:val="61"/>
        </w:numPr>
        <w:autoSpaceDE w:val="0"/>
        <w:autoSpaceDN w:val="0"/>
        <w:adjustRightInd w:val="0"/>
        <w:spacing w:before="100" w:beforeAutospacing="1" w:after="100" w:afterAutospacing="1" w:line="240" w:lineRule="auto"/>
        <w:ind w:left="360" w:right="51"/>
        <w:contextualSpacing/>
        <w:jc w:val="both"/>
        <w:rPr>
          <w:rFonts w:ascii="Arial" w:hAnsi="Arial" w:cs="Arial"/>
        </w:rPr>
      </w:pPr>
      <w:r w:rsidRPr="00173323">
        <w:rPr>
          <w:rFonts w:ascii="Arial" w:hAnsi="Arial" w:cs="Arial"/>
        </w:rPr>
        <w:t xml:space="preserve">Presentar un presupuesto que identifique y justifique los conceptos a apoyar. </w:t>
      </w:r>
    </w:p>
    <w:p w14:paraId="15BB505D" w14:textId="77777777" w:rsidR="00F94814" w:rsidRPr="00173323" w:rsidRDefault="00F94814" w:rsidP="00604C30">
      <w:pPr>
        <w:numPr>
          <w:ilvl w:val="0"/>
          <w:numId w:val="61"/>
        </w:numPr>
        <w:autoSpaceDE w:val="0"/>
        <w:autoSpaceDN w:val="0"/>
        <w:adjustRightInd w:val="0"/>
        <w:spacing w:before="100" w:beforeAutospacing="1" w:after="100" w:afterAutospacing="1" w:line="240" w:lineRule="auto"/>
        <w:ind w:left="360" w:right="51"/>
        <w:contextualSpacing/>
        <w:jc w:val="both"/>
        <w:rPr>
          <w:rFonts w:ascii="Arial" w:hAnsi="Arial" w:cs="Arial"/>
        </w:rPr>
      </w:pPr>
      <w:r w:rsidRPr="00173323">
        <w:rPr>
          <w:rFonts w:ascii="Arial" w:hAnsi="Arial" w:cs="Arial"/>
        </w:rPr>
        <w:t>Ser personas sujetas de derecho que cumplan con los requisitos descritos en el artículo 15 de las presentes Reglas.</w:t>
      </w:r>
    </w:p>
    <w:p w14:paraId="4E06C4DE"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74BB649E"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rPr>
      </w:pPr>
      <w:r w:rsidRPr="00173323">
        <w:rPr>
          <w:rFonts w:ascii="Arial" w:eastAsia="Arial" w:hAnsi="Arial" w:cs="Arial"/>
          <w:b/>
          <w:bCs/>
        </w:rPr>
        <w:t>Artículo 15.-</w:t>
      </w:r>
      <w:r w:rsidRPr="00173323">
        <w:rPr>
          <w:rFonts w:ascii="Arial" w:eastAsia="Arial" w:hAnsi="Arial" w:cs="Arial"/>
        </w:rPr>
        <w:t xml:space="preserve"> Para acceder a los apoyos que se otorgan con motivo del Programa se deberá cumplir con los siguientes requisitos</w:t>
      </w:r>
      <w:r w:rsidRPr="00173323">
        <w:rPr>
          <w:rFonts w:ascii="Arial" w:hAnsi="Arial" w:cs="Arial"/>
        </w:rPr>
        <w:t>:</w:t>
      </w:r>
    </w:p>
    <w:p w14:paraId="540FF7C9"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b/>
          <w:bCs/>
        </w:rPr>
      </w:pPr>
    </w:p>
    <w:p w14:paraId="03A1B390"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Apartado 1. Requisitos generales para los apoyos económicos:</w:t>
      </w:r>
    </w:p>
    <w:p w14:paraId="6D72511C"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center"/>
        <w:rPr>
          <w:rFonts w:ascii="Arial" w:hAnsi="Arial" w:cs="Arial"/>
        </w:rPr>
      </w:pPr>
    </w:p>
    <w:p w14:paraId="559E890B" w14:textId="77777777" w:rsidR="00F94814" w:rsidRPr="00173323" w:rsidRDefault="00F94814" w:rsidP="00604C30">
      <w:pPr>
        <w:numPr>
          <w:ilvl w:val="0"/>
          <w:numId w:val="50"/>
        </w:numPr>
        <w:autoSpaceDE w:val="0"/>
        <w:autoSpaceDN w:val="0"/>
        <w:adjustRightInd w:val="0"/>
        <w:spacing w:before="100" w:beforeAutospacing="1" w:after="100" w:afterAutospacing="1" w:line="240" w:lineRule="auto"/>
        <w:ind w:left="360" w:right="51"/>
        <w:contextualSpacing/>
        <w:jc w:val="both"/>
        <w:rPr>
          <w:rFonts w:ascii="Arial" w:hAnsi="Arial" w:cs="Arial"/>
        </w:rPr>
      </w:pPr>
      <w:r w:rsidRPr="00173323">
        <w:rPr>
          <w:rFonts w:ascii="Arial" w:hAnsi="Arial" w:cs="Arial"/>
        </w:rPr>
        <w:t>Presentar Formato Único de Solicitud de la Dirección de Comercio, según Anexo No. 13 de las presentes Reglas. Esta documentación puede ser presentada de manera impresa o digital, según lo descrito en el artículo 24.</w:t>
      </w:r>
    </w:p>
    <w:p w14:paraId="3DFC5E29" w14:textId="77777777" w:rsidR="00F94814" w:rsidRPr="00173323" w:rsidRDefault="00F94814" w:rsidP="00604C30">
      <w:pPr>
        <w:numPr>
          <w:ilvl w:val="0"/>
          <w:numId w:val="50"/>
        </w:numPr>
        <w:autoSpaceDE w:val="0"/>
        <w:autoSpaceDN w:val="0"/>
        <w:adjustRightInd w:val="0"/>
        <w:spacing w:before="100" w:beforeAutospacing="1" w:after="0" w:line="240" w:lineRule="auto"/>
        <w:ind w:left="360" w:right="51"/>
        <w:contextualSpacing/>
        <w:jc w:val="both"/>
        <w:rPr>
          <w:rFonts w:ascii="Arial" w:hAnsi="Arial" w:cs="Arial"/>
        </w:rPr>
      </w:pPr>
      <w:r w:rsidRPr="00173323">
        <w:rPr>
          <w:rFonts w:ascii="Arial" w:hAnsi="Arial" w:cs="Arial"/>
        </w:rPr>
        <w:t>Cumplir con lo descrito en el anexo que corresponda al servicio brindado en las presentes Reglas.</w:t>
      </w:r>
    </w:p>
    <w:p w14:paraId="15B52BB4" w14:textId="77777777" w:rsidR="00D76721" w:rsidRPr="00173323" w:rsidRDefault="00D76721" w:rsidP="00D76721">
      <w:pPr>
        <w:autoSpaceDE w:val="0"/>
        <w:autoSpaceDN w:val="0"/>
        <w:adjustRightInd w:val="0"/>
        <w:spacing w:before="100" w:beforeAutospacing="1" w:after="0" w:line="240" w:lineRule="auto"/>
        <w:ind w:right="51"/>
        <w:contextualSpacing/>
        <w:jc w:val="both"/>
        <w:rPr>
          <w:rFonts w:ascii="Arial" w:hAnsi="Arial" w:cs="Arial"/>
        </w:rPr>
      </w:pPr>
    </w:p>
    <w:p w14:paraId="625A65F1" w14:textId="77777777" w:rsidR="00F94814" w:rsidRPr="00173323" w:rsidRDefault="00F94814" w:rsidP="00F94814">
      <w:pPr>
        <w:autoSpaceDE w:val="0"/>
        <w:autoSpaceDN w:val="0"/>
        <w:adjustRightInd w:val="0"/>
        <w:spacing w:after="0" w:line="240" w:lineRule="auto"/>
        <w:ind w:right="51"/>
        <w:contextualSpacing/>
        <w:jc w:val="both"/>
        <w:rPr>
          <w:rFonts w:ascii="Arial" w:hAnsi="Arial" w:cs="Arial"/>
        </w:rPr>
      </w:pPr>
    </w:p>
    <w:p w14:paraId="4105A851"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rPr>
      </w:pPr>
      <w:r w:rsidRPr="00173323">
        <w:rPr>
          <w:rFonts w:ascii="Arial" w:hAnsi="Arial" w:cs="Arial"/>
          <w:b/>
        </w:rPr>
        <w:lastRenderedPageBreak/>
        <w:t>Apartado 2. Requisitos para personas físicas con actividad empresarial y régimen de incorporación fiscal:</w:t>
      </w:r>
    </w:p>
    <w:p w14:paraId="1116F622"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rPr>
      </w:pPr>
    </w:p>
    <w:p w14:paraId="38ED2D80" w14:textId="77777777" w:rsidR="00F94814" w:rsidRPr="00173323" w:rsidRDefault="00F94814" w:rsidP="00604C30">
      <w:pPr>
        <w:numPr>
          <w:ilvl w:val="0"/>
          <w:numId w:val="4"/>
        </w:numPr>
        <w:spacing w:before="100" w:beforeAutospacing="1" w:after="100" w:afterAutospacing="1" w:line="240" w:lineRule="auto"/>
        <w:ind w:right="51"/>
        <w:contextualSpacing/>
        <w:jc w:val="both"/>
        <w:rPr>
          <w:rFonts w:ascii="Arial" w:hAnsi="Arial" w:cs="Arial"/>
          <w:b/>
        </w:rPr>
      </w:pPr>
      <w:r w:rsidRPr="00173323">
        <w:rPr>
          <w:rFonts w:ascii="Arial" w:eastAsia="Times New Roman" w:hAnsi="Arial" w:cs="Arial"/>
          <w:lang w:eastAsia="es-MX"/>
        </w:rPr>
        <w:t xml:space="preserve">Una copia </w:t>
      </w:r>
      <w:r w:rsidRPr="00173323">
        <w:rPr>
          <w:rFonts w:ascii="Arial" w:hAnsi="Arial" w:cs="Arial"/>
        </w:rPr>
        <w:t>simple</w:t>
      </w:r>
      <w:r w:rsidRPr="00173323">
        <w:rPr>
          <w:rFonts w:ascii="Arial" w:eastAsia="Times New Roman" w:hAnsi="Arial" w:cs="Arial"/>
          <w:lang w:eastAsia="es-MX"/>
        </w:rPr>
        <w:t xml:space="preserve"> </w:t>
      </w:r>
      <w:r w:rsidRPr="00173323">
        <w:rPr>
          <w:rFonts w:ascii="Arial" w:hAnsi="Arial" w:cs="Arial"/>
        </w:rPr>
        <w:t xml:space="preserve">legible </w:t>
      </w:r>
      <w:r w:rsidRPr="00173323">
        <w:rPr>
          <w:rFonts w:ascii="Arial" w:eastAsia="Times New Roman" w:hAnsi="Arial" w:cs="Arial"/>
          <w:lang w:eastAsia="es-MX"/>
        </w:rPr>
        <w:t xml:space="preserve">de la identificación oficial con fotografía </w:t>
      </w:r>
      <w:r w:rsidRPr="00173323">
        <w:rPr>
          <w:rFonts w:ascii="Arial" w:hAnsi="Arial" w:cs="Arial"/>
        </w:rPr>
        <w:t>vigente anverso y reverso.</w:t>
      </w:r>
      <w:r w:rsidRPr="00173323">
        <w:rPr>
          <w:rFonts w:ascii="Arial" w:eastAsia="Times New Roman" w:hAnsi="Arial" w:cs="Arial"/>
          <w:lang w:eastAsia="es-MX"/>
        </w:rPr>
        <w:t xml:space="preserve"> </w:t>
      </w:r>
    </w:p>
    <w:p w14:paraId="7DF75559" w14:textId="77777777" w:rsidR="00F94814" w:rsidRPr="00173323" w:rsidRDefault="00F94814" w:rsidP="00604C30">
      <w:pPr>
        <w:numPr>
          <w:ilvl w:val="0"/>
          <w:numId w:val="4"/>
        </w:numPr>
        <w:autoSpaceDE w:val="0"/>
        <w:autoSpaceDN w:val="0"/>
        <w:adjustRightInd w:val="0"/>
        <w:spacing w:before="100" w:beforeAutospacing="1" w:after="0" w:afterAutospacing="1" w:line="240" w:lineRule="auto"/>
        <w:ind w:right="51"/>
        <w:contextualSpacing/>
        <w:jc w:val="both"/>
        <w:rPr>
          <w:rFonts w:ascii="Arial" w:hAnsi="Arial" w:cs="Arial"/>
        </w:rPr>
      </w:pPr>
      <w:bookmarkStart w:id="7" w:name="_Hlk42244083"/>
      <w:r w:rsidRPr="00173323">
        <w:rPr>
          <w:rFonts w:ascii="Arial" w:hAnsi="Arial" w:cs="Arial"/>
        </w:rPr>
        <w:t>Una copia simple legible</w:t>
      </w:r>
      <w:r w:rsidRPr="00173323">
        <w:rPr>
          <w:rFonts w:ascii="Arial" w:eastAsia="Times New Roman" w:hAnsi="Arial" w:cs="Arial"/>
          <w:lang w:eastAsia="es-MX"/>
        </w:rPr>
        <w:t xml:space="preserve"> </w:t>
      </w:r>
      <w:r w:rsidRPr="00173323">
        <w:rPr>
          <w:rFonts w:ascii="Arial" w:hAnsi="Arial" w:cs="Arial"/>
        </w:rPr>
        <w:t>de la constancia de situación fiscal, con status activo, emitida por el Servicio de Administración Tributaria.</w:t>
      </w:r>
    </w:p>
    <w:bookmarkEnd w:id="7"/>
    <w:p w14:paraId="14922CF9" w14:textId="77777777" w:rsidR="00F94814" w:rsidRPr="00173323" w:rsidRDefault="00F94814" w:rsidP="00604C30">
      <w:pPr>
        <w:numPr>
          <w:ilvl w:val="0"/>
          <w:numId w:val="4"/>
        </w:numPr>
        <w:autoSpaceDE w:val="0"/>
        <w:autoSpaceDN w:val="0"/>
        <w:adjustRightInd w:val="0"/>
        <w:spacing w:before="100" w:beforeAutospacing="1" w:after="100" w:afterAutospacing="1" w:line="240" w:lineRule="auto"/>
        <w:ind w:right="51"/>
        <w:contextualSpacing/>
        <w:jc w:val="both"/>
        <w:rPr>
          <w:rFonts w:ascii="Arial" w:hAnsi="Arial" w:cs="Arial"/>
          <w:b/>
        </w:rPr>
      </w:pPr>
      <w:r w:rsidRPr="00173323">
        <w:rPr>
          <w:rFonts w:ascii="Arial" w:hAnsi="Arial" w:cs="Arial"/>
        </w:rPr>
        <w:t>Una copia simple legible de comprobante de domicilio fiscal en el estado de Chihuahua, como el recibo de la Junta Municipal de Agua y Saneamiento o Comisión Federal de Electricidad, con antigüedad máxima de dos meses.</w:t>
      </w:r>
    </w:p>
    <w:p w14:paraId="46D406D3" w14:textId="77777777" w:rsidR="00F94814" w:rsidRPr="00173323" w:rsidRDefault="00F94814" w:rsidP="00604C30">
      <w:pPr>
        <w:numPr>
          <w:ilvl w:val="0"/>
          <w:numId w:val="4"/>
        </w:numPr>
        <w:spacing w:before="100" w:beforeAutospacing="1" w:after="100" w:afterAutospacing="1" w:line="240" w:lineRule="auto"/>
        <w:ind w:right="51"/>
        <w:contextualSpacing/>
        <w:jc w:val="both"/>
        <w:rPr>
          <w:rFonts w:ascii="Arial" w:hAnsi="Arial" w:cs="Arial"/>
        </w:rPr>
      </w:pPr>
      <w:r w:rsidRPr="00173323">
        <w:rPr>
          <w:rFonts w:ascii="Arial" w:hAnsi="Arial" w:cs="Arial"/>
        </w:rPr>
        <w:t>Una copia simple legible</w:t>
      </w:r>
      <w:r w:rsidRPr="00173323">
        <w:rPr>
          <w:rFonts w:ascii="Arial" w:eastAsia="Times New Roman" w:hAnsi="Arial" w:cs="Arial"/>
          <w:lang w:eastAsia="es-MX"/>
        </w:rPr>
        <w:t xml:space="preserve"> </w:t>
      </w:r>
      <w:r w:rsidRPr="00173323">
        <w:rPr>
          <w:rFonts w:ascii="Arial" w:hAnsi="Arial" w:cs="Arial"/>
        </w:rPr>
        <w:t>de acta de nacimiento.</w:t>
      </w:r>
    </w:p>
    <w:p w14:paraId="4F16B999" w14:textId="77777777" w:rsidR="00F94814" w:rsidRPr="00173323" w:rsidRDefault="00F94814" w:rsidP="00604C30">
      <w:pPr>
        <w:numPr>
          <w:ilvl w:val="0"/>
          <w:numId w:val="4"/>
        </w:numPr>
        <w:tabs>
          <w:tab w:val="left" w:pos="426"/>
        </w:tabs>
        <w:spacing w:before="100" w:beforeAutospacing="1" w:after="100" w:afterAutospacing="1" w:line="240" w:lineRule="auto"/>
        <w:ind w:right="51"/>
        <w:contextualSpacing/>
        <w:jc w:val="both"/>
        <w:rPr>
          <w:rFonts w:ascii="Arial" w:hAnsi="Arial" w:cs="Arial"/>
          <w:bCs/>
        </w:rPr>
      </w:pPr>
      <w:r w:rsidRPr="00173323">
        <w:rPr>
          <w:rFonts w:ascii="Arial" w:hAnsi="Arial" w:cs="Arial"/>
          <w:bCs/>
        </w:rPr>
        <w:t xml:space="preserve">Una copia simple legible de ejercicio anterior a presentar la solicitud de la declaración anual para empresas en Régimen de Incorporación Fiscal. </w:t>
      </w:r>
    </w:p>
    <w:p w14:paraId="35DB0078" w14:textId="77777777" w:rsidR="00F94814" w:rsidRPr="00173323" w:rsidRDefault="00F94814" w:rsidP="00604C30">
      <w:pPr>
        <w:numPr>
          <w:ilvl w:val="0"/>
          <w:numId w:val="4"/>
        </w:numPr>
        <w:spacing w:before="100" w:beforeAutospacing="1" w:after="100" w:afterAutospacing="1" w:line="240" w:lineRule="auto"/>
        <w:ind w:right="51"/>
        <w:contextualSpacing/>
        <w:jc w:val="both"/>
        <w:rPr>
          <w:rFonts w:ascii="Arial" w:hAnsi="Arial" w:cs="Arial"/>
        </w:rPr>
      </w:pPr>
      <w:r w:rsidRPr="00173323">
        <w:rPr>
          <w:rFonts w:ascii="Arial" w:hAnsi="Arial" w:cs="Arial"/>
        </w:rPr>
        <w:t>Una copia simple</w:t>
      </w:r>
      <w:r w:rsidRPr="00173323">
        <w:rPr>
          <w:rFonts w:ascii="Arial" w:hAnsi="Arial" w:cs="Arial"/>
          <w:lang w:eastAsia="es-MX"/>
        </w:rPr>
        <w:t xml:space="preserve"> </w:t>
      </w:r>
      <w:r w:rsidRPr="00173323">
        <w:rPr>
          <w:rFonts w:ascii="Arial" w:hAnsi="Arial" w:cs="Arial"/>
        </w:rPr>
        <w:t>legible</w:t>
      </w:r>
      <w:r w:rsidRPr="00173323">
        <w:rPr>
          <w:rFonts w:ascii="Arial" w:eastAsia="Times New Roman" w:hAnsi="Arial" w:cs="Arial"/>
          <w:lang w:eastAsia="es-MX"/>
        </w:rPr>
        <w:t xml:space="preserve"> </w:t>
      </w:r>
      <w:r w:rsidRPr="00173323">
        <w:rPr>
          <w:rFonts w:ascii="Arial" w:hAnsi="Arial" w:cs="Arial"/>
        </w:rPr>
        <w:t>de las últimas seis declaraciones bimensuales del Régimen de Incorporación Fiscal constituidas formalmente ante el Servicio de Administración Tributaria, que tengan una antigüedad superior a un año y, en caso de aquellas que no tengan un año de antigüedad, presentar las declaraciones del ejercicio fiscal de su creación.</w:t>
      </w:r>
    </w:p>
    <w:p w14:paraId="2DADC5ED" w14:textId="77777777" w:rsidR="00F94814" w:rsidRPr="00173323" w:rsidRDefault="00F94814" w:rsidP="00F94814">
      <w:pPr>
        <w:spacing w:before="100" w:beforeAutospacing="1" w:after="100" w:afterAutospacing="1" w:line="240" w:lineRule="auto"/>
        <w:ind w:left="360" w:right="51"/>
        <w:contextualSpacing/>
        <w:jc w:val="both"/>
        <w:rPr>
          <w:rFonts w:ascii="Arial" w:hAnsi="Arial" w:cs="Arial"/>
        </w:rPr>
      </w:pPr>
    </w:p>
    <w:p w14:paraId="7E8ECFC3"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rPr>
      </w:pPr>
      <w:r w:rsidRPr="00173323">
        <w:rPr>
          <w:rFonts w:ascii="Arial" w:hAnsi="Arial" w:cs="Arial"/>
          <w:b/>
          <w:bCs/>
        </w:rPr>
        <w:t>Apartado 3.</w:t>
      </w:r>
      <w:r w:rsidRPr="00173323">
        <w:rPr>
          <w:rFonts w:ascii="Arial" w:hAnsi="Arial" w:cs="Arial"/>
        </w:rPr>
        <w:t xml:space="preserve"> </w:t>
      </w:r>
      <w:r w:rsidRPr="00173323">
        <w:rPr>
          <w:rFonts w:ascii="Arial" w:hAnsi="Arial" w:cs="Arial"/>
          <w:b/>
        </w:rPr>
        <w:t>Requisitos para personas morales:</w:t>
      </w:r>
    </w:p>
    <w:p w14:paraId="47C574A9"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rPr>
      </w:pPr>
    </w:p>
    <w:p w14:paraId="7D1944F1" w14:textId="77777777" w:rsidR="00F94814" w:rsidRPr="00173323" w:rsidRDefault="00F94814" w:rsidP="00604C30">
      <w:pPr>
        <w:numPr>
          <w:ilvl w:val="0"/>
          <w:numId w:val="5"/>
        </w:numPr>
        <w:spacing w:before="100" w:beforeAutospacing="1" w:after="100" w:afterAutospacing="1" w:line="240" w:lineRule="auto"/>
        <w:ind w:left="360" w:right="51"/>
        <w:contextualSpacing/>
        <w:jc w:val="both"/>
        <w:rPr>
          <w:rFonts w:ascii="Arial" w:hAnsi="Arial" w:cs="Arial"/>
        </w:rPr>
      </w:pPr>
      <w:r w:rsidRPr="00173323">
        <w:rPr>
          <w:rFonts w:ascii="Arial" w:hAnsi="Arial" w:cs="Arial"/>
        </w:rPr>
        <w:t>Una copia simple</w:t>
      </w:r>
      <w:r w:rsidRPr="00173323">
        <w:rPr>
          <w:rFonts w:ascii="Arial" w:eastAsia="Times New Roman" w:hAnsi="Arial" w:cs="Arial"/>
          <w:lang w:eastAsia="es-MX"/>
        </w:rPr>
        <w:t xml:space="preserve"> </w:t>
      </w:r>
      <w:r w:rsidRPr="00173323">
        <w:rPr>
          <w:rFonts w:ascii="Arial" w:hAnsi="Arial" w:cs="Arial"/>
        </w:rPr>
        <w:t>legible</w:t>
      </w:r>
      <w:r w:rsidRPr="00173323">
        <w:rPr>
          <w:rFonts w:ascii="Arial" w:eastAsia="Times New Roman" w:hAnsi="Arial" w:cs="Arial"/>
          <w:lang w:eastAsia="es-MX"/>
        </w:rPr>
        <w:t xml:space="preserve"> </w:t>
      </w:r>
      <w:r w:rsidRPr="00173323">
        <w:rPr>
          <w:rFonts w:ascii="Arial" w:hAnsi="Arial" w:cs="Arial"/>
        </w:rPr>
        <w:t>de escritura constitutiva. Deberá contener los datos de su inscripción en el Registro Público de la Propiedad y del Comercio.</w:t>
      </w:r>
    </w:p>
    <w:p w14:paraId="4D76D1AD" w14:textId="77777777" w:rsidR="00F94814" w:rsidRPr="00173323" w:rsidRDefault="00F94814" w:rsidP="00604C30">
      <w:pPr>
        <w:numPr>
          <w:ilvl w:val="0"/>
          <w:numId w:val="5"/>
        </w:numPr>
        <w:spacing w:before="100" w:beforeAutospacing="1" w:after="100" w:afterAutospacing="1" w:line="240" w:lineRule="auto"/>
        <w:ind w:left="360" w:right="51"/>
        <w:contextualSpacing/>
        <w:jc w:val="both"/>
        <w:rPr>
          <w:rFonts w:ascii="Arial" w:hAnsi="Arial" w:cs="Arial"/>
        </w:rPr>
      </w:pPr>
      <w:r w:rsidRPr="00173323">
        <w:rPr>
          <w:rFonts w:ascii="Arial" w:hAnsi="Arial" w:cs="Arial"/>
        </w:rPr>
        <w:t>Una copia simple legible</w:t>
      </w:r>
      <w:r w:rsidRPr="00173323">
        <w:rPr>
          <w:rFonts w:ascii="Arial" w:eastAsia="Times New Roman" w:hAnsi="Arial" w:cs="Arial"/>
          <w:lang w:eastAsia="es-MX"/>
        </w:rPr>
        <w:t xml:space="preserve"> </w:t>
      </w:r>
      <w:r w:rsidRPr="00173323">
        <w:rPr>
          <w:rFonts w:ascii="Arial" w:hAnsi="Arial" w:cs="Arial"/>
        </w:rPr>
        <w:t>de la constancia de situación fiscal, con status activo, emitida por el Servicio de Administración Tributaria.</w:t>
      </w:r>
    </w:p>
    <w:p w14:paraId="6256CB10" w14:textId="77777777" w:rsidR="00F94814" w:rsidRPr="00173323" w:rsidRDefault="00F94814" w:rsidP="00604C30">
      <w:pPr>
        <w:numPr>
          <w:ilvl w:val="0"/>
          <w:numId w:val="5"/>
        </w:numPr>
        <w:spacing w:before="100" w:beforeAutospacing="1" w:after="100" w:afterAutospacing="1" w:line="240" w:lineRule="auto"/>
        <w:ind w:left="360" w:right="51"/>
        <w:contextualSpacing/>
        <w:jc w:val="both"/>
        <w:rPr>
          <w:rFonts w:ascii="Arial" w:hAnsi="Arial" w:cs="Arial"/>
        </w:rPr>
      </w:pPr>
      <w:r w:rsidRPr="00173323">
        <w:rPr>
          <w:rFonts w:ascii="Arial" w:hAnsi="Arial" w:cs="Arial"/>
        </w:rPr>
        <w:t>Una copia simple</w:t>
      </w:r>
      <w:r w:rsidRPr="00173323">
        <w:rPr>
          <w:rFonts w:ascii="Arial" w:eastAsia="Times New Roman" w:hAnsi="Arial" w:cs="Arial"/>
          <w:lang w:eastAsia="es-MX"/>
        </w:rPr>
        <w:t xml:space="preserve"> </w:t>
      </w:r>
      <w:r w:rsidRPr="00173323">
        <w:rPr>
          <w:rFonts w:ascii="Arial" w:hAnsi="Arial" w:cs="Arial"/>
        </w:rPr>
        <w:t>legible</w:t>
      </w:r>
      <w:r w:rsidRPr="00173323">
        <w:rPr>
          <w:rFonts w:ascii="Arial" w:eastAsia="Times New Roman" w:hAnsi="Arial" w:cs="Arial"/>
          <w:lang w:eastAsia="es-MX"/>
        </w:rPr>
        <w:t xml:space="preserve"> </w:t>
      </w:r>
      <w:r w:rsidRPr="00173323">
        <w:rPr>
          <w:rFonts w:ascii="Arial" w:hAnsi="Arial" w:cs="Arial"/>
        </w:rPr>
        <w:t xml:space="preserve">del poder del representante legal, </w:t>
      </w:r>
      <w:r w:rsidRPr="00173323">
        <w:rPr>
          <w:rFonts w:ascii="Arial" w:eastAsia="Times New Roman" w:hAnsi="Arial" w:cs="Arial"/>
          <w:lang w:eastAsia="es-MX"/>
        </w:rPr>
        <w:t xml:space="preserve">en caso de que no sea nombrado en la escritura constitutiva. </w:t>
      </w:r>
    </w:p>
    <w:p w14:paraId="36B91043" w14:textId="77777777" w:rsidR="00F94814" w:rsidRPr="00173323" w:rsidRDefault="00F94814" w:rsidP="00604C30">
      <w:pPr>
        <w:numPr>
          <w:ilvl w:val="0"/>
          <w:numId w:val="5"/>
        </w:numPr>
        <w:spacing w:before="100" w:beforeAutospacing="1" w:after="100" w:afterAutospacing="1" w:line="240" w:lineRule="auto"/>
        <w:ind w:left="360" w:right="51"/>
        <w:contextualSpacing/>
        <w:jc w:val="both"/>
        <w:rPr>
          <w:rFonts w:ascii="Arial" w:hAnsi="Arial" w:cs="Arial"/>
        </w:rPr>
      </w:pPr>
      <w:r w:rsidRPr="00173323">
        <w:rPr>
          <w:rFonts w:ascii="Arial" w:eastAsia="Times New Roman" w:hAnsi="Arial" w:cs="Arial"/>
          <w:lang w:eastAsia="es-MX"/>
        </w:rPr>
        <w:t xml:space="preserve">Una copia </w:t>
      </w:r>
      <w:r w:rsidRPr="00173323">
        <w:rPr>
          <w:rFonts w:ascii="Arial" w:hAnsi="Arial" w:cs="Arial"/>
        </w:rPr>
        <w:t>simple</w:t>
      </w:r>
      <w:r w:rsidRPr="00173323">
        <w:rPr>
          <w:rFonts w:ascii="Arial" w:eastAsia="Times New Roman" w:hAnsi="Arial" w:cs="Arial"/>
          <w:lang w:eastAsia="es-MX"/>
        </w:rPr>
        <w:t xml:space="preserve"> </w:t>
      </w:r>
      <w:r w:rsidRPr="00173323">
        <w:rPr>
          <w:rFonts w:ascii="Arial" w:hAnsi="Arial" w:cs="Arial"/>
        </w:rPr>
        <w:t>legible</w:t>
      </w:r>
      <w:r w:rsidRPr="00173323">
        <w:rPr>
          <w:rFonts w:ascii="Arial" w:eastAsia="Times New Roman" w:hAnsi="Arial" w:cs="Arial"/>
          <w:lang w:eastAsia="es-MX"/>
        </w:rPr>
        <w:t xml:space="preserve"> de la identificación oficial con fotografía </w:t>
      </w:r>
      <w:r w:rsidRPr="00173323">
        <w:rPr>
          <w:rFonts w:ascii="Arial" w:hAnsi="Arial" w:cs="Arial"/>
        </w:rPr>
        <w:t>vigente anverso y reverso</w:t>
      </w:r>
      <w:r w:rsidRPr="00173323">
        <w:rPr>
          <w:rFonts w:ascii="Arial" w:eastAsia="Times New Roman" w:hAnsi="Arial" w:cs="Arial"/>
          <w:lang w:eastAsia="es-MX"/>
        </w:rPr>
        <w:t xml:space="preserve"> del representante legal. </w:t>
      </w:r>
    </w:p>
    <w:p w14:paraId="74B19FF2" w14:textId="77777777" w:rsidR="00F94814" w:rsidRPr="00173323" w:rsidRDefault="00F94814" w:rsidP="00604C30">
      <w:pPr>
        <w:numPr>
          <w:ilvl w:val="0"/>
          <w:numId w:val="5"/>
        </w:numPr>
        <w:spacing w:before="100" w:beforeAutospacing="1" w:after="100" w:afterAutospacing="1" w:line="240" w:lineRule="auto"/>
        <w:ind w:left="360" w:right="51"/>
        <w:contextualSpacing/>
        <w:jc w:val="both"/>
        <w:rPr>
          <w:rFonts w:ascii="Arial" w:hAnsi="Arial" w:cs="Arial"/>
        </w:rPr>
      </w:pPr>
      <w:r w:rsidRPr="00173323">
        <w:rPr>
          <w:rFonts w:ascii="Arial" w:hAnsi="Arial" w:cs="Arial"/>
        </w:rPr>
        <w:t>Una copia simple legible de comprobante de domicilio fiscal en el estado de Chihuahua, como el recibo de la Junta Municipal de Agua y Saneamiento o Comisión Federal de Electricidad, con antigüedad máxima de dos meses.</w:t>
      </w:r>
    </w:p>
    <w:p w14:paraId="5D51FD4D" w14:textId="77777777" w:rsidR="00F94814" w:rsidRPr="00173323" w:rsidRDefault="00F94814" w:rsidP="00604C30">
      <w:pPr>
        <w:numPr>
          <w:ilvl w:val="0"/>
          <w:numId w:val="5"/>
        </w:numPr>
        <w:spacing w:before="100" w:beforeAutospacing="1" w:after="100" w:afterAutospacing="1" w:line="240" w:lineRule="auto"/>
        <w:ind w:left="360" w:right="51"/>
        <w:contextualSpacing/>
        <w:jc w:val="both"/>
        <w:rPr>
          <w:rFonts w:ascii="Arial" w:hAnsi="Arial" w:cs="Arial"/>
        </w:rPr>
      </w:pPr>
      <w:r w:rsidRPr="00173323">
        <w:rPr>
          <w:rFonts w:ascii="Arial" w:hAnsi="Arial" w:cs="Arial"/>
        </w:rPr>
        <w:t>Copia simple</w:t>
      </w:r>
      <w:r w:rsidRPr="00173323">
        <w:rPr>
          <w:rFonts w:ascii="Arial" w:eastAsia="Times New Roman" w:hAnsi="Arial" w:cs="Arial"/>
          <w:lang w:eastAsia="es-MX"/>
        </w:rPr>
        <w:t xml:space="preserve"> </w:t>
      </w:r>
      <w:r w:rsidRPr="00173323">
        <w:rPr>
          <w:rFonts w:ascii="Arial" w:hAnsi="Arial" w:cs="Arial"/>
        </w:rPr>
        <w:t>legible</w:t>
      </w:r>
      <w:r w:rsidRPr="00173323">
        <w:rPr>
          <w:rFonts w:ascii="Arial" w:eastAsia="Times New Roman" w:hAnsi="Arial" w:cs="Arial"/>
          <w:lang w:eastAsia="es-MX"/>
        </w:rPr>
        <w:t xml:space="preserve"> </w:t>
      </w:r>
      <w:r w:rsidRPr="00173323">
        <w:rPr>
          <w:rFonts w:ascii="Arial" w:hAnsi="Arial" w:cs="Arial"/>
        </w:rPr>
        <w:t>de declaración anual ante el Servicio de Administración Tributaria.</w:t>
      </w:r>
    </w:p>
    <w:p w14:paraId="2D6F4C83" w14:textId="77777777" w:rsidR="00F94814" w:rsidRPr="00173323" w:rsidRDefault="00F94814" w:rsidP="00604C30">
      <w:pPr>
        <w:numPr>
          <w:ilvl w:val="0"/>
          <w:numId w:val="5"/>
        </w:numPr>
        <w:spacing w:before="100" w:beforeAutospacing="1" w:after="100" w:afterAutospacing="1" w:line="240" w:lineRule="auto"/>
        <w:ind w:left="360" w:right="51"/>
        <w:contextualSpacing/>
        <w:jc w:val="both"/>
        <w:rPr>
          <w:rFonts w:ascii="Arial" w:hAnsi="Arial" w:cs="Arial"/>
        </w:rPr>
      </w:pPr>
      <w:r w:rsidRPr="00173323">
        <w:rPr>
          <w:rFonts w:ascii="Arial" w:hAnsi="Arial" w:cs="Arial"/>
        </w:rPr>
        <w:t>Copia simple</w:t>
      </w:r>
      <w:r w:rsidRPr="00173323">
        <w:rPr>
          <w:rFonts w:ascii="Arial" w:eastAsia="Times New Roman" w:hAnsi="Arial" w:cs="Arial"/>
          <w:lang w:eastAsia="es-MX"/>
        </w:rPr>
        <w:t xml:space="preserve"> </w:t>
      </w:r>
      <w:r w:rsidRPr="00173323">
        <w:rPr>
          <w:rFonts w:ascii="Arial" w:hAnsi="Arial" w:cs="Arial"/>
        </w:rPr>
        <w:t>legible</w:t>
      </w:r>
      <w:r w:rsidRPr="00173323">
        <w:rPr>
          <w:rFonts w:ascii="Arial" w:eastAsia="Times New Roman" w:hAnsi="Arial" w:cs="Arial"/>
          <w:lang w:eastAsia="es-MX"/>
        </w:rPr>
        <w:t xml:space="preserve"> </w:t>
      </w:r>
      <w:r w:rsidRPr="00173323">
        <w:rPr>
          <w:rFonts w:ascii="Arial" w:hAnsi="Arial" w:cs="Arial"/>
        </w:rPr>
        <w:t>de la carátula del estado de cuenta bancario.</w:t>
      </w:r>
    </w:p>
    <w:p w14:paraId="21D719C1" w14:textId="77777777" w:rsidR="00F94814" w:rsidRPr="00173323" w:rsidRDefault="00F94814" w:rsidP="00F94814">
      <w:pPr>
        <w:autoSpaceDE w:val="0"/>
        <w:autoSpaceDN w:val="0"/>
        <w:adjustRightInd w:val="0"/>
        <w:spacing w:after="0" w:line="240" w:lineRule="auto"/>
        <w:contextualSpacing/>
        <w:jc w:val="both"/>
        <w:rPr>
          <w:rFonts w:ascii="Arial" w:hAnsi="Arial" w:cs="Arial"/>
          <w:b/>
          <w:bCs/>
        </w:rPr>
      </w:pPr>
    </w:p>
    <w:p w14:paraId="5403C49F"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r w:rsidRPr="00173323">
        <w:rPr>
          <w:rFonts w:ascii="Arial" w:hAnsi="Arial" w:cs="Arial"/>
          <w:b/>
          <w:bCs/>
        </w:rPr>
        <w:t xml:space="preserve">Artículo 16.- </w:t>
      </w:r>
      <w:r w:rsidRPr="00173323">
        <w:rPr>
          <w:rFonts w:ascii="Arial" w:hAnsi="Arial" w:cs="Arial"/>
        </w:rPr>
        <w:t>Para acceder a los apoyos que se otorgan con motivo del Programa, se deberá cumplir con los documentos señalados de acuerdo con los Anexos 1, 2, 3, 4, 5, 6, 7, 8, 9, 10, 11 o 12, en su inciso “D”, según sea el caso aplicable.</w:t>
      </w:r>
    </w:p>
    <w:p w14:paraId="2F9AFADA"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p>
    <w:p w14:paraId="67965708"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bookmarkStart w:id="8" w:name="_Toc7433536"/>
      <w:r w:rsidRPr="00173323">
        <w:rPr>
          <w:rFonts w:ascii="Arial" w:hAnsi="Arial" w:cs="Arial"/>
          <w:b/>
          <w:bCs/>
        </w:rPr>
        <w:t>SECCIÓN III. PROCEDIMIENTO DE SELECCIÓN DE LAS PERSONAS SUJETAS DE</w:t>
      </w:r>
    </w:p>
    <w:p w14:paraId="0D95C5F2" w14:textId="77777777" w:rsidR="00F94814" w:rsidRPr="00173323" w:rsidRDefault="00F94814" w:rsidP="00F94814">
      <w:pPr>
        <w:spacing w:before="100" w:beforeAutospacing="1" w:after="100" w:afterAutospacing="1" w:line="240" w:lineRule="auto"/>
        <w:ind w:right="-57"/>
        <w:contextualSpacing/>
        <w:jc w:val="center"/>
        <w:rPr>
          <w:rFonts w:ascii="Arial" w:hAnsi="Arial" w:cs="Arial"/>
          <w:b/>
          <w:bCs/>
        </w:rPr>
      </w:pPr>
      <w:r w:rsidRPr="00173323">
        <w:rPr>
          <w:rFonts w:ascii="Arial" w:hAnsi="Arial" w:cs="Arial"/>
          <w:b/>
          <w:bCs/>
        </w:rPr>
        <w:t>DERECHO</w:t>
      </w:r>
    </w:p>
    <w:p w14:paraId="45D787F1" w14:textId="77777777" w:rsidR="00F94814" w:rsidRPr="00173323" w:rsidRDefault="00F94814" w:rsidP="00F94814">
      <w:pPr>
        <w:spacing w:before="100" w:beforeAutospacing="1" w:after="100" w:afterAutospacing="1" w:line="240" w:lineRule="auto"/>
        <w:ind w:left="-57" w:right="-57"/>
        <w:contextualSpacing/>
        <w:jc w:val="both"/>
        <w:rPr>
          <w:rFonts w:ascii="Arial" w:hAnsi="Arial" w:cs="Arial"/>
        </w:rPr>
      </w:pPr>
    </w:p>
    <w:p w14:paraId="7886F6C6"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r w:rsidRPr="00173323">
        <w:rPr>
          <w:rFonts w:ascii="Arial" w:eastAsia="Arial" w:hAnsi="Arial" w:cs="Arial"/>
          <w:b/>
          <w:bCs/>
        </w:rPr>
        <w:t>Artículo 17.-</w:t>
      </w:r>
      <w:bookmarkEnd w:id="8"/>
      <w:r w:rsidRPr="00173323">
        <w:rPr>
          <w:rFonts w:ascii="Arial" w:eastAsia="Arial" w:hAnsi="Arial" w:cs="Arial"/>
        </w:rPr>
        <w:t xml:space="preserve"> </w:t>
      </w:r>
      <w:r w:rsidRPr="00173323">
        <w:rPr>
          <w:rFonts w:ascii="Arial" w:hAnsi="Arial" w:cs="Arial"/>
        </w:rPr>
        <w:t>Las y los empresarios de MiPyMEs comerciales u organismos podrán, según lo descrito en el artículo 24, presentar presencial o virtualmente sus propuestas de proyectos a desarrollar en atención de los requisitos establecidos en el artículo 15, según sea el caso. La recepción de proyectos se encontrará abierta a partir de las publicaciones de las convocatorias o de acuerdo con lo establecido en el artículo 11 de estas Reglas y los requisitos en el portal de internet de la Secretaría, en las ligas electrónicas citadas en el artículo 24 de las presentes Reglas, y/o publicadas en los principales medios de comunicación.</w:t>
      </w:r>
    </w:p>
    <w:p w14:paraId="6CB5FC0B"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p>
    <w:p w14:paraId="1C93246A"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lastRenderedPageBreak/>
        <w:t>La autorización de los proyectos estará sujeta al cumplimiento de las presentes Reglas y la disponibilidad presupuestal del Programa.</w:t>
      </w:r>
    </w:p>
    <w:p w14:paraId="53E8B812"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21EA61E8" w14:textId="77777777" w:rsidR="00F94814" w:rsidRPr="00173323" w:rsidRDefault="00F94814" w:rsidP="00604C30">
      <w:pPr>
        <w:numPr>
          <w:ilvl w:val="0"/>
          <w:numId w:val="63"/>
        </w:numPr>
        <w:autoSpaceDE w:val="0"/>
        <w:autoSpaceDN w:val="0"/>
        <w:adjustRightInd w:val="0"/>
        <w:spacing w:after="100" w:afterAutospacing="1" w:line="240" w:lineRule="auto"/>
        <w:ind w:right="-57"/>
        <w:contextualSpacing/>
        <w:jc w:val="both"/>
        <w:rPr>
          <w:rFonts w:ascii="Arial" w:hAnsi="Arial" w:cs="Arial"/>
          <w:b/>
          <w:bCs/>
        </w:rPr>
      </w:pPr>
      <w:r w:rsidRPr="00173323">
        <w:rPr>
          <w:rFonts w:ascii="Arial" w:hAnsi="Arial" w:cs="Arial"/>
          <w:b/>
          <w:bCs/>
        </w:rPr>
        <w:t xml:space="preserve">Mecanismo de aprobación y validación. </w:t>
      </w:r>
    </w:p>
    <w:p w14:paraId="37BAD32E" w14:textId="77777777" w:rsidR="00F94814" w:rsidRPr="00173323" w:rsidRDefault="00F94814" w:rsidP="00173323">
      <w:pPr>
        <w:autoSpaceDE w:val="0"/>
        <w:autoSpaceDN w:val="0"/>
        <w:adjustRightInd w:val="0"/>
        <w:spacing w:after="0" w:line="240" w:lineRule="auto"/>
        <w:ind w:left="708"/>
        <w:jc w:val="both"/>
        <w:rPr>
          <w:rFonts w:ascii="Arial" w:hAnsi="Arial" w:cs="Arial"/>
        </w:rPr>
      </w:pPr>
      <w:r w:rsidRPr="00173323">
        <w:rPr>
          <w:rFonts w:ascii="Arial" w:hAnsi="Arial" w:cs="Arial"/>
        </w:rPr>
        <w:t>La vigencia, términos, condiciones y autorización en la individualización de los beneficios son en función del cumplimiento de los documentos, así como requisitos solicitados en las presentes Reglas, la disponibilidad presupuestal y de acuerdo con el orden de prelación de las solicitudes; así mismo serán determinadas de forma colegiada por las Secretarías de Innovación y Desarrollo Económico, así como de Hacienda, de acuerdo con su ámbito de competencia.</w:t>
      </w:r>
    </w:p>
    <w:p w14:paraId="154453A5" w14:textId="77777777" w:rsidR="00F94814" w:rsidRPr="00173323" w:rsidRDefault="00F94814" w:rsidP="00F94814">
      <w:pPr>
        <w:autoSpaceDE w:val="0"/>
        <w:autoSpaceDN w:val="0"/>
        <w:adjustRightInd w:val="0"/>
        <w:spacing w:after="0" w:line="240" w:lineRule="auto"/>
        <w:jc w:val="both"/>
        <w:rPr>
          <w:rFonts w:ascii="Arial" w:hAnsi="Arial" w:cs="Arial"/>
        </w:rPr>
      </w:pPr>
    </w:p>
    <w:p w14:paraId="7949A2CD" w14:textId="77777777" w:rsidR="00F94814" w:rsidRPr="00173323" w:rsidRDefault="00F94814" w:rsidP="00604C30">
      <w:pPr>
        <w:numPr>
          <w:ilvl w:val="0"/>
          <w:numId w:val="63"/>
        </w:numPr>
        <w:autoSpaceDE w:val="0"/>
        <w:autoSpaceDN w:val="0"/>
        <w:adjustRightInd w:val="0"/>
        <w:spacing w:before="100" w:beforeAutospacing="1" w:after="100" w:afterAutospacing="1" w:line="240" w:lineRule="auto"/>
        <w:ind w:left="714" w:right="51" w:hanging="357"/>
        <w:contextualSpacing/>
        <w:jc w:val="both"/>
        <w:rPr>
          <w:rFonts w:ascii="Arial" w:hAnsi="Arial" w:cs="Arial"/>
        </w:rPr>
      </w:pPr>
      <w:r w:rsidRPr="00173323">
        <w:rPr>
          <w:rFonts w:ascii="Arial" w:hAnsi="Arial" w:cs="Arial"/>
          <w:b/>
          <w:bCs/>
        </w:rPr>
        <w:t xml:space="preserve">Apoyos económicos o subsidios: </w:t>
      </w:r>
    </w:p>
    <w:p w14:paraId="18F785B7" w14:textId="77777777" w:rsidR="00F94814" w:rsidRPr="00173323" w:rsidRDefault="00F94814" w:rsidP="00F94814">
      <w:pPr>
        <w:autoSpaceDE w:val="0"/>
        <w:autoSpaceDN w:val="0"/>
        <w:adjustRightInd w:val="0"/>
        <w:spacing w:before="100" w:beforeAutospacing="1" w:after="100" w:afterAutospacing="1" w:line="240" w:lineRule="auto"/>
        <w:ind w:left="708" w:right="51"/>
        <w:contextualSpacing/>
        <w:jc w:val="both"/>
        <w:rPr>
          <w:rFonts w:ascii="Arial" w:hAnsi="Arial" w:cs="Arial"/>
        </w:rPr>
      </w:pPr>
      <w:r w:rsidRPr="00173323">
        <w:rPr>
          <w:rFonts w:ascii="Arial" w:hAnsi="Arial" w:cs="Arial"/>
        </w:rPr>
        <w:t xml:space="preserve">Para recibir el apoyo, la persona sujeta de derecho deberá apegarse a los siguientes criterios: </w:t>
      </w:r>
    </w:p>
    <w:p w14:paraId="6AD17F0A" w14:textId="77777777" w:rsidR="00F94814" w:rsidRPr="00173323" w:rsidRDefault="00F94814" w:rsidP="00604C30">
      <w:pPr>
        <w:pStyle w:val="Prrafodelista"/>
        <w:numPr>
          <w:ilvl w:val="0"/>
          <w:numId w:val="71"/>
        </w:numPr>
        <w:autoSpaceDE w:val="0"/>
        <w:autoSpaceDN w:val="0"/>
        <w:adjustRightInd w:val="0"/>
        <w:spacing w:before="100" w:beforeAutospacing="1" w:after="100" w:afterAutospacing="1" w:line="240" w:lineRule="auto"/>
        <w:ind w:right="51"/>
        <w:jc w:val="both"/>
        <w:rPr>
          <w:rFonts w:ascii="Arial" w:hAnsi="Arial" w:cs="Arial"/>
        </w:rPr>
      </w:pPr>
      <w:r w:rsidRPr="00173323">
        <w:rPr>
          <w:rFonts w:ascii="Arial" w:hAnsi="Arial" w:cs="Arial"/>
        </w:rPr>
        <w:t>Ser persona física o moral establecida en el estado de Chihuahua.</w:t>
      </w:r>
    </w:p>
    <w:p w14:paraId="0203A05E" w14:textId="77777777" w:rsidR="00F94814" w:rsidRPr="00173323" w:rsidRDefault="00F94814" w:rsidP="00604C30">
      <w:pPr>
        <w:pStyle w:val="Prrafodelista"/>
        <w:numPr>
          <w:ilvl w:val="0"/>
          <w:numId w:val="71"/>
        </w:numPr>
        <w:autoSpaceDE w:val="0"/>
        <w:autoSpaceDN w:val="0"/>
        <w:adjustRightInd w:val="0"/>
        <w:spacing w:before="100" w:beforeAutospacing="1" w:after="100" w:afterAutospacing="1" w:line="240" w:lineRule="auto"/>
        <w:ind w:right="51"/>
        <w:jc w:val="both"/>
        <w:rPr>
          <w:rFonts w:ascii="Arial" w:hAnsi="Arial" w:cs="Arial"/>
        </w:rPr>
      </w:pPr>
      <w:r w:rsidRPr="00173323">
        <w:rPr>
          <w:rFonts w:ascii="Arial" w:hAnsi="Arial" w:cs="Arial"/>
        </w:rPr>
        <w:t>Presentar la documentación requerida, según Anexo No. 13.</w:t>
      </w:r>
    </w:p>
    <w:p w14:paraId="602BE1D4" w14:textId="77777777" w:rsidR="00F94814" w:rsidRPr="00173323" w:rsidRDefault="00F94814" w:rsidP="00604C30">
      <w:pPr>
        <w:pStyle w:val="Prrafodelista"/>
        <w:numPr>
          <w:ilvl w:val="0"/>
          <w:numId w:val="71"/>
        </w:numPr>
        <w:autoSpaceDE w:val="0"/>
        <w:autoSpaceDN w:val="0"/>
        <w:adjustRightInd w:val="0"/>
        <w:spacing w:before="100" w:beforeAutospacing="1" w:after="100" w:afterAutospacing="1" w:line="240" w:lineRule="auto"/>
        <w:ind w:right="51"/>
        <w:jc w:val="both"/>
        <w:rPr>
          <w:rFonts w:ascii="Arial" w:hAnsi="Arial" w:cs="Arial"/>
        </w:rPr>
      </w:pPr>
      <w:r w:rsidRPr="00173323">
        <w:rPr>
          <w:rFonts w:ascii="Arial" w:hAnsi="Arial" w:cs="Arial"/>
        </w:rPr>
        <w:t>Justificar la viabilidad del proyecto, según Anexo No. 13.</w:t>
      </w:r>
    </w:p>
    <w:p w14:paraId="0E837E41" w14:textId="77777777" w:rsidR="00F94814" w:rsidRPr="00173323" w:rsidRDefault="00F94814" w:rsidP="00604C30">
      <w:pPr>
        <w:pStyle w:val="Prrafodelista"/>
        <w:numPr>
          <w:ilvl w:val="0"/>
          <w:numId w:val="71"/>
        </w:numPr>
        <w:autoSpaceDE w:val="0"/>
        <w:autoSpaceDN w:val="0"/>
        <w:adjustRightInd w:val="0"/>
        <w:spacing w:before="100" w:beforeAutospacing="1" w:after="100" w:afterAutospacing="1" w:line="240" w:lineRule="auto"/>
        <w:ind w:right="51"/>
        <w:jc w:val="both"/>
        <w:rPr>
          <w:rFonts w:ascii="Arial" w:hAnsi="Arial" w:cs="Arial"/>
        </w:rPr>
      </w:pPr>
      <w:r w:rsidRPr="00173323">
        <w:rPr>
          <w:rFonts w:ascii="Arial" w:hAnsi="Arial" w:cs="Arial"/>
        </w:rPr>
        <w:t>Enumerar los impactos esperados, según Anexo No. 13.</w:t>
      </w:r>
    </w:p>
    <w:p w14:paraId="658F2DDF" w14:textId="77777777" w:rsidR="00F94814" w:rsidRPr="00173323" w:rsidRDefault="00F94814" w:rsidP="00604C30">
      <w:pPr>
        <w:pStyle w:val="Prrafodelista"/>
        <w:numPr>
          <w:ilvl w:val="0"/>
          <w:numId w:val="71"/>
        </w:numPr>
        <w:autoSpaceDE w:val="0"/>
        <w:autoSpaceDN w:val="0"/>
        <w:adjustRightInd w:val="0"/>
        <w:spacing w:before="100" w:beforeAutospacing="1" w:after="100" w:afterAutospacing="1" w:line="240" w:lineRule="auto"/>
        <w:ind w:right="51"/>
        <w:jc w:val="both"/>
        <w:rPr>
          <w:rFonts w:ascii="Arial" w:hAnsi="Arial" w:cs="Arial"/>
        </w:rPr>
      </w:pPr>
      <w:r w:rsidRPr="00173323">
        <w:rPr>
          <w:rFonts w:ascii="Arial" w:hAnsi="Arial" w:cs="Arial"/>
        </w:rPr>
        <w:t>Presentar un presupuesto que identifique y justifique los conceptos a apoyar.</w:t>
      </w:r>
    </w:p>
    <w:p w14:paraId="40DFAEEF"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eastAsia="Arial" w:hAnsi="Arial" w:cs="Arial"/>
          <w:b/>
          <w:bCs/>
        </w:rPr>
        <w:t>Artículo 18.-</w:t>
      </w:r>
      <w:r w:rsidRPr="00173323">
        <w:rPr>
          <w:rFonts w:ascii="Arial" w:eastAsia="Arial" w:hAnsi="Arial" w:cs="Arial"/>
        </w:rPr>
        <w:t xml:space="preserve"> </w:t>
      </w:r>
      <w:r w:rsidRPr="00173323">
        <w:rPr>
          <w:rFonts w:ascii="Arial" w:hAnsi="Arial" w:cs="Arial"/>
          <w:b/>
          <w:bCs/>
        </w:rPr>
        <w:t>Mecanismo de validación y aprobación de proyectos.</w:t>
      </w:r>
    </w:p>
    <w:p w14:paraId="6046E861"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t>Los mecanismos de validación para la aprobación de los recursos vía subsidio serán:</w:t>
      </w:r>
    </w:p>
    <w:p w14:paraId="1B4DBE1D"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10830F18" w14:textId="77777777" w:rsidR="00F94814" w:rsidRPr="00173323" w:rsidRDefault="00F94814" w:rsidP="00604C30">
      <w:pPr>
        <w:numPr>
          <w:ilvl w:val="0"/>
          <w:numId w:val="64"/>
        </w:numPr>
        <w:autoSpaceDE w:val="0"/>
        <w:autoSpaceDN w:val="0"/>
        <w:adjustRightInd w:val="0"/>
        <w:spacing w:before="100" w:beforeAutospacing="1" w:after="100" w:afterAutospacing="1" w:line="240" w:lineRule="auto"/>
        <w:ind w:left="708" w:right="51"/>
        <w:contextualSpacing/>
        <w:jc w:val="both"/>
        <w:rPr>
          <w:rFonts w:ascii="Arial" w:hAnsi="Arial" w:cs="Arial"/>
        </w:rPr>
      </w:pPr>
      <w:r w:rsidRPr="00173323">
        <w:rPr>
          <w:rFonts w:ascii="Arial" w:hAnsi="Arial" w:cs="Arial"/>
          <w:b/>
          <w:bCs/>
        </w:rPr>
        <w:t>Por el Comité Técnico de Evaluación del Programa.</w:t>
      </w:r>
    </w:p>
    <w:p w14:paraId="0EE6B3CF" w14:textId="77777777" w:rsidR="00F94814" w:rsidRPr="00173323" w:rsidRDefault="00F94814" w:rsidP="00F94814">
      <w:pPr>
        <w:autoSpaceDE w:val="0"/>
        <w:autoSpaceDN w:val="0"/>
        <w:adjustRightInd w:val="0"/>
        <w:spacing w:before="100" w:beforeAutospacing="1" w:after="100" w:afterAutospacing="1" w:line="240" w:lineRule="auto"/>
        <w:ind w:left="708" w:right="51"/>
        <w:contextualSpacing/>
        <w:jc w:val="both"/>
        <w:rPr>
          <w:rFonts w:ascii="Arial" w:hAnsi="Arial" w:cs="Arial"/>
        </w:rPr>
      </w:pPr>
      <w:r w:rsidRPr="00173323">
        <w:rPr>
          <w:rFonts w:ascii="Arial" w:hAnsi="Arial" w:cs="Arial"/>
        </w:rPr>
        <w:t>El Comité Técnico de Evaluación es el ente responsable de la validación y aprobación de los proyectos.</w:t>
      </w:r>
    </w:p>
    <w:p w14:paraId="438CC67E" w14:textId="77777777" w:rsidR="00F94814" w:rsidRPr="00173323" w:rsidRDefault="00F94814" w:rsidP="00F94814">
      <w:pPr>
        <w:autoSpaceDE w:val="0"/>
        <w:autoSpaceDN w:val="0"/>
        <w:adjustRightInd w:val="0"/>
        <w:spacing w:before="100" w:beforeAutospacing="1" w:after="100" w:afterAutospacing="1" w:line="240" w:lineRule="auto"/>
        <w:ind w:left="708" w:right="51"/>
        <w:contextualSpacing/>
        <w:jc w:val="both"/>
        <w:rPr>
          <w:rFonts w:ascii="Arial" w:hAnsi="Arial" w:cs="Arial"/>
        </w:rPr>
      </w:pPr>
    </w:p>
    <w:p w14:paraId="0AA7B5C1" w14:textId="77777777" w:rsidR="00F94814" w:rsidRPr="00173323" w:rsidRDefault="00F94814" w:rsidP="00F94814">
      <w:pPr>
        <w:autoSpaceDE w:val="0"/>
        <w:autoSpaceDN w:val="0"/>
        <w:adjustRightInd w:val="0"/>
        <w:spacing w:before="100" w:beforeAutospacing="1" w:after="100" w:afterAutospacing="1" w:line="240" w:lineRule="auto"/>
        <w:ind w:left="708" w:right="51"/>
        <w:contextualSpacing/>
        <w:jc w:val="both"/>
        <w:rPr>
          <w:rFonts w:ascii="Arial" w:hAnsi="Arial" w:cs="Arial"/>
        </w:rPr>
      </w:pPr>
      <w:r w:rsidRPr="00173323">
        <w:rPr>
          <w:rFonts w:ascii="Arial" w:hAnsi="Arial" w:cs="Arial"/>
        </w:rPr>
        <w:t>La designación de las personas integrantes del Comité Técnico de Evaluación será a invitación por parte de la persona titular de la Secretaría, el cual quedará conformado por los siguientes representantes, quienes tendrán voz y voto:</w:t>
      </w:r>
    </w:p>
    <w:p w14:paraId="5EF468C1" w14:textId="77777777" w:rsidR="00F94814" w:rsidRPr="00173323" w:rsidRDefault="00F94814" w:rsidP="00F94814">
      <w:pPr>
        <w:autoSpaceDE w:val="0"/>
        <w:autoSpaceDN w:val="0"/>
        <w:adjustRightInd w:val="0"/>
        <w:spacing w:before="100" w:beforeAutospacing="1" w:after="100" w:afterAutospacing="1" w:line="240" w:lineRule="auto"/>
        <w:ind w:left="708" w:right="51"/>
        <w:contextualSpacing/>
        <w:jc w:val="both"/>
        <w:rPr>
          <w:rFonts w:ascii="Arial" w:hAnsi="Arial" w:cs="Arial"/>
        </w:rPr>
      </w:pPr>
    </w:p>
    <w:p w14:paraId="6163A46E" w14:textId="77777777" w:rsidR="00F94814" w:rsidRPr="00173323" w:rsidRDefault="00F94814" w:rsidP="00604C30">
      <w:pPr>
        <w:numPr>
          <w:ilvl w:val="0"/>
          <w:numId w:val="65"/>
        </w:num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t>Presidente: Persona titular de la Dirección de Comercio, quien lo presidirá.</w:t>
      </w:r>
    </w:p>
    <w:p w14:paraId="46A7F484" w14:textId="77777777" w:rsidR="00F94814" w:rsidRPr="00173323" w:rsidRDefault="00F94814" w:rsidP="00604C30">
      <w:pPr>
        <w:numPr>
          <w:ilvl w:val="0"/>
          <w:numId w:val="65"/>
        </w:numPr>
        <w:spacing w:before="100" w:beforeAutospacing="1" w:after="100" w:afterAutospacing="1" w:line="240" w:lineRule="auto"/>
        <w:ind w:right="51"/>
        <w:contextualSpacing/>
        <w:jc w:val="both"/>
        <w:rPr>
          <w:rFonts w:ascii="Arial" w:hAnsi="Arial" w:cs="Arial"/>
        </w:rPr>
      </w:pPr>
      <w:r w:rsidRPr="00173323">
        <w:rPr>
          <w:rFonts w:ascii="Arial" w:hAnsi="Arial" w:cs="Arial"/>
        </w:rPr>
        <w:t>Secretario: Persona titular del Departamento Jurídico.</w:t>
      </w:r>
    </w:p>
    <w:p w14:paraId="345C3CA7" w14:textId="77777777" w:rsidR="00F94814" w:rsidRPr="00173323" w:rsidRDefault="00F94814" w:rsidP="00604C30">
      <w:pPr>
        <w:numPr>
          <w:ilvl w:val="0"/>
          <w:numId w:val="65"/>
        </w:numPr>
        <w:spacing w:before="100" w:beforeAutospacing="1" w:after="100" w:afterAutospacing="1" w:line="240" w:lineRule="auto"/>
        <w:ind w:right="51"/>
        <w:contextualSpacing/>
        <w:jc w:val="both"/>
        <w:rPr>
          <w:rFonts w:ascii="Arial" w:hAnsi="Arial" w:cs="Arial"/>
        </w:rPr>
      </w:pPr>
      <w:r w:rsidRPr="00173323">
        <w:rPr>
          <w:rFonts w:ascii="Arial" w:hAnsi="Arial" w:cs="Arial"/>
        </w:rPr>
        <w:t>Vocal: Persona titular de la Dirección Administrativa.</w:t>
      </w:r>
    </w:p>
    <w:p w14:paraId="518F9E32" w14:textId="77D625F1" w:rsidR="00F94814" w:rsidRPr="00173323" w:rsidRDefault="00545785" w:rsidP="00604C30">
      <w:pPr>
        <w:numPr>
          <w:ilvl w:val="0"/>
          <w:numId w:val="65"/>
        </w:numPr>
        <w:spacing w:before="100" w:beforeAutospacing="1" w:after="100" w:afterAutospacing="1" w:line="240" w:lineRule="auto"/>
        <w:ind w:right="51"/>
        <w:contextualSpacing/>
        <w:jc w:val="both"/>
        <w:rPr>
          <w:rFonts w:ascii="Arial" w:hAnsi="Arial" w:cs="Arial"/>
        </w:rPr>
      </w:pPr>
      <w:r>
        <w:rPr>
          <w:rFonts w:ascii="Arial" w:hAnsi="Arial" w:cs="Arial"/>
        </w:rPr>
        <w:t>Observador</w:t>
      </w:r>
      <w:r w:rsidR="00F94814" w:rsidRPr="00173323">
        <w:rPr>
          <w:rFonts w:ascii="Arial" w:hAnsi="Arial" w:cs="Arial"/>
        </w:rPr>
        <w:t>: Persona titular del Órgano Interno de Control.</w:t>
      </w:r>
    </w:p>
    <w:p w14:paraId="0DB4C19A" w14:textId="77777777" w:rsidR="00F94814" w:rsidRPr="00173323" w:rsidRDefault="00F94814" w:rsidP="00F94814">
      <w:pPr>
        <w:spacing w:before="100" w:beforeAutospacing="1" w:after="100" w:afterAutospacing="1" w:line="240" w:lineRule="auto"/>
        <w:ind w:left="1428" w:right="51"/>
        <w:contextualSpacing/>
        <w:jc w:val="both"/>
        <w:rPr>
          <w:rFonts w:ascii="Arial" w:hAnsi="Arial" w:cs="Arial"/>
        </w:rPr>
      </w:pPr>
    </w:p>
    <w:p w14:paraId="6A73F7D3" w14:textId="77777777" w:rsidR="00F94814" w:rsidRPr="00173323" w:rsidRDefault="00F94814" w:rsidP="00F94814">
      <w:pPr>
        <w:spacing w:before="100" w:beforeAutospacing="1" w:after="100" w:afterAutospacing="1" w:line="240" w:lineRule="auto"/>
        <w:ind w:left="708" w:right="51"/>
        <w:contextualSpacing/>
        <w:jc w:val="both"/>
        <w:rPr>
          <w:rFonts w:ascii="Arial" w:hAnsi="Arial" w:cs="Arial"/>
        </w:rPr>
      </w:pPr>
      <w:r w:rsidRPr="00173323">
        <w:rPr>
          <w:rFonts w:ascii="Arial" w:hAnsi="Arial" w:cs="Arial"/>
        </w:rPr>
        <w:t>La persona titular de la Presidencia del Comité nombrará al titular de la Secretaría Técnica, quien tendrá como función principal asentar los acuerdos tomados en cada sesión en el acta correspondiente para su posterior ratificación.</w:t>
      </w:r>
    </w:p>
    <w:p w14:paraId="7DF75368" w14:textId="77777777" w:rsidR="00F94814" w:rsidRPr="00173323" w:rsidRDefault="00F94814" w:rsidP="00F94814">
      <w:pPr>
        <w:spacing w:before="100" w:beforeAutospacing="1" w:after="100" w:afterAutospacing="1" w:line="240" w:lineRule="auto"/>
        <w:ind w:left="708" w:right="51"/>
        <w:contextualSpacing/>
        <w:jc w:val="both"/>
        <w:rPr>
          <w:rFonts w:ascii="Arial" w:hAnsi="Arial" w:cs="Arial"/>
        </w:rPr>
      </w:pPr>
    </w:p>
    <w:p w14:paraId="201E363A" w14:textId="4C979075" w:rsidR="000A619C" w:rsidRDefault="00F94814" w:rsidP="00F94814">
      <w:pPr>
        <w:spacing w:before="100" w:beforeAutospacing="1" w:after="100" w:afterAutospacing="1" w:line="240" w:lineRule="auto"/>
        <w:ind w:left="708" w:right="51"/>
        <w:contextualSpacing/>
        <w:jc w:val="both"/>
        <w:rPr>
          <w:rFonts w:ascii="Arial" w:hAnsi="Arial" w:cs="Arial"/>
        </w:rPr>
      </w:pPr>
      <w:r w:rsidRPr="00173323">
        <w:rPr>
          <w:rFonts w:ascii="Arial" w:hAnsi="Arial" w:cs="Arial"/>
        </w:rPr>
        <w:t>Las personas titulares del Comité podrán designar mediante oficio a una persona representante, quien tendrá los mismos derechos de voz y voto, asimismo, podrán solicitar apoyo a personas especializadas o expertas en la materia de los proyectos que se presenten y que serán dictaminados por dicho Comité, con base en el cumplimiento de los objetivos establecidos en el Plan Estatal de Desarrollo, así como el Programa Sectorial de Innovación y Desarrollo Económico.</w:t>
      </w:r>
    </w:p>
    <w:p w14:paraId="42132371" w14:textId="77777777" w:rsidR="000A619C" w:rsidRPr="00173323" w:rsidRDefault="000A619C" w:rsidP="00F94814">
      <w:pPr>
        <w:spacing w:before="100" w:beforeAutospacing="1" w:after="100" w:afterAutospacing="1" w:line="240" w:lineRule="auto"/>
        <w:ind w:left="708" w:right="51"/>
        <w:contextualSpacing/>
        <w:jc w:val="both"/>
        <w:rPr>
          <w:rFonts w:ascii="Arial" w:hAnsi="Arial" w:cs="Arial"/>
        </w:rPr>
      </w:pPr>
    </w:p>
    <w:p w14:paraId="73436DC1" w14:textId="68C73256" w:rsidR="00F94814" w:rsidRDefault="00F94814" w:rsidP="00F94814">
      <w:pPr>
        <w:spacing w:before="100" w:beforeAutospacing="1" w:after="100" w:afterAutospacing="1" w:line="240" w:lineRule="auto"/>
        <w:ind w:left="708" w:right="51"/>
        <w:contextualSpacing/>
        <w:jc w:val="both"/>
        <w:rPr>
          <w:rFonts w:ascii="Arial" w:hAnsi="Arial" w:cs="Arial"/>
        </w:rPr>
      </w:pPr>
    </w:p>
    <w:p w14:paraId="3CE2FC70" w14:textId="6AFB1D71" w:rsidR="002554E7" w:rsidRDefault="002554E7" w:rsidP="00F94814">
      <w:pPr>
        <w:spacing w:before="100" w:beforeAutospacing="1" w:after="100" w:afterAutospacing="1" w:line="240" w:lineRule="auto"/>
        <w:ind w:left="708" w:right="51"/>
        <w:contextualSpacing/>
        <w:jc w:val="both"/>
        <w:rPr>
          <w:rFonts w:ascii="Arial" w:hAnsi="Arial" w:cs="Arial"/>
        </w:rPr>
      </w:pPr>
    </w:p>
    <w:p w14:paraId="3EA56034" w14:textId="77777777" w:rsidR="002554E7" w:rsidRPr="00173323" w:rsidRDefault="002554E7" w:rsidP="00F94814">
      <w:pPr>
        <w:spacing w:before="100" w:beforeAutospacing="1" w:after="100" w:afterAutospacing="1" w:line="240" w:lineRule="auto"/>
        <w:ind w:left="708" w:right="51"/>
        <w:contextualSpacing/>
        <w:jc w:val="both"/>
        <w:rPr>
          <w:rFonts w:ascii="Arial" w:hAnsi="Arial" w:cs="Arial"/>
        </w:rPr>
      </w:pPr>
    </w:p>
    <w:p w14:paraId="7CD67ECB" w14:textId="77777777" w:rsidR="00F94814" w:rsidRPr="00173323" w:rsidRDefault="00F94814" w:rsidP="00604C30">
      <w:pPr>
        <w:numPr>
          <w:ilvl w:val="0"/>
          <w:numId w:val="64"/>
        </w:numPr>
        <w:autoSpaceDE w:val="0"/>
        <w:autoSpaceDN w:val="0"/>
        <w:adjustRightInd w:val="0"/>
        <w:spacing w:before="100" w:beforeAutospacing="1" w:after="100" w:afterAutospacing="1" w:line="240" w:lineRule="auto"/>
        <w:ind w:left="708" w:right="51"/>
        <w:contextualSpacing/>
        <w:jc w:val="both"/>
        <w:rPr>
          <w:rFonts w:ascii="Arial" w:hAnsi="Arial" w:cs="Arial"/>
        </w:rPr>
      </w:pPr>
      <w:r w:rsidRPr="00173323">
        <w:rPr>
          <w:rFonts w:ascii="Arial" w:hAnsi="Arial" w:cs="Arial"/>
          <w:b/>
          <w:bCs/>
        </w:rPr>
        <w:lastRenderedPageBreak/>
        <w:t xml:space="preserve">Por </w:t>
      </w:r>
      <w:r w:rsidRPr="00173323">
        <w:rPr>
          <w:rFonts w:ascii="Arial" w:hAnsi="Arial" w:cs="Arial"/>
          <w:b/>
        </w:rPr>
        <w:t>la resolución de la persona titular de la Secretaría.</w:t>
      </w:r>
    </w:p>
    <w:p w14:paraId="4BCB3159" w14:textId="77777777" w:rsidR="00F94814" w:rsidRPr="00173323" w:rsidRDefault="00F94814" w:rsidP="00F94814">
      <w:pPr>
        <w:autoSpaceDE w:val="0"/>
        <w:autoSpaceDN w:val="0"/>
        <w:adjustRightInd w:val="0"/>
        <w:spacing w:before="100" w:beforeAutospacing="1" w:after="100" w:afterAutospacing="1" w:line="240" w:lineRule="auto"/>
        <w:ind w:left="708" w:right="51"/>
        <w:contextualSpacing/>
        <w:jc w:val="both"/>
        <w:rPr>
          <w:rFonts w:ascii="Arial" w:hAnsi="Arial" w:cs="Arial"/>
        </w:rPr>
      </w:pPr>
      <w:r w:rsidRPr="00173323">
        <w:rPr>
          <w:rFonts w:ascii="Arial" w:hAnsi="Arial" w:cs="Arial"/>
        </w:rPr>
        <w:t>Para los proyectos a propuesta de la persona titular de la Secretaría y que ésta determine como estratégicos así mismo prioritarios para la innovación y el desarrollo económico de los sectores y regiones del Estado; mismos que estarán apegados al Plan Estatal de Desarrollo y deberán cumplir con los procedimientos, así como con los lineamientos previstos en las presentes Reglas.</w:t>
      </w:r>
    </w:p>
    <w:p w14:paraId="4D310A0F" w14:textId="77777777" w:rsidR="00F94814" w:rsidRPr="00173323" w:rsidRDefault="00F94814" w:rsidP="00F94814">
      <w:pPr>
        <w:autoSpaceDE w:val="0"/>
        <w:autoSpaceDN w:val="0"/>
        <w:adjustRightInd w:val="0"/>
        <w:spacing w:before="100" w:beforeAutospacing="1" w:after="100" w:afterAutospacing="1" w:line="240" w:lineRule="auto"/>
        <w:ind w:left="708" w:right="51"/>
        <w:contextualSpacing/>
        <w:jc w:val="both"/>
        <w:rPr>
          <w:rFonts w:ascii="Arial" w:hAnsi="Arial" w:cs="Arial"/>
          <w:b/>
        </w:rPr>
      </w:pPr>
    </w:p>
    <w:p w14:paraId="6D5BBC69" w14:textId="77777777" w:rsidR="00F94814" w:rsidRPr="00173323" w:rsidRDefault="00F94814" w:rsidP="00604C30">
      <w:pPr>
        <w:numPr>
          <w:ilvl w:val="0"/>
          <w:numId w:val="64"/>
        </w:numPr>
        <w:autoSpaceDE w:val="0"/>
        <w:autoSpaceDN w:val="0"/>
        <w:adjustRightInd w:val="0"/>
        <w:spacing w:before="100" w:beforeAutospacing="1" w:after="100" w:afterAutospacing="1" w:line="240" w:lineRule="auto"/>
        <w:ind w:left="708" w:right="51"/>
        <w:contextualSpacing/>
        <w:jc w:val="both"/>
        <w:rPr>
          <w:rFonts w:ascii="Arial" w:hAnsi="Arial" w:cs="Arial"/>
          <w:bCs/>
        </w:rPr>
      </w:pPr>
      <w:r w:rsidRPr="00173323">
        <w:rPr>
          <w:rFonts w:ascii="Arial" w:hAnsi="Arial" w:cs="Arial"/>
          <w:b/>
        </w:rPr>
        <w:t xml:space="preserve">Por acuerdo de la persona titular del Poder Ejecutivo del Estado. </w:t>
      </w:r>
      <w:bookmarkStart w:id="9" w:name="_Hlk23331771"/>
    </w:p>
    <w:p w14:paraId="7357F59D" w14:textId="77777777" w:rsidR="00F94814" w:rsidRPr="00173323" w:rsidRDefault="00F94814" w:rsidP="00F94814">
      <w:pPr>
        <w:autoSpaceDE w:val="0"/>
        <w:autoSpaceDN w:val="0"/>
        <w:adjustRightInd w:val="0"/>
        <w:spacing w:before="100" w:beforeAutospacing="1" w:after="100" w:afterAutospacing="1" w:line="240" w:lineRule="auto"/>
        <w:ind w:left="708" w:right="51"/>
        <w:contextualSpacing/>
        <w:jc w:val="both"/>
        <w:rPr>
          <w:rFonts w:ascii="Arial" w:hAnsi="Arial" w:cs="Arial"/>
          <w:bCs/>
        </w:rPr>
      </w:pPr>
      <w:r w:rsidRPr="00173323">
        <w:rPr>
          <w:rFonts w:ascii="Arial" w:hAnsi="Arial" w:cs="Arial"/>
          <w:bCs/>
        </w:rPr>
        <w:t>Para los proyectos a propuesta de la persona titular del Poder Ejecutivo y que ésta determine como estratégicos así mismo prioritarios para la innovación y el desarrollo económico de los sectores y regiones del Estado; mismos que estarán apegados al Plan Estatal de Desarrollo y deberán cumplir con los procedimientos, así como con los lineamientos previstos en las presentes Reglas.</w:t>
      </w:r>
    </w:p>
    <w:p w14:paraId="1076706A" w14:textId="77777777" w:rsidR="00F94814" w:rsidRPr="00173323" w:rsidRDefault="00F94814" w:rsidP="00F94814">
      <w:pPr>
        <w:autoSpaceDE w:val="0"/>
        <w:autoSpaceDN w:val="0"/>
        <w:adjustRightInd w:val="0"/>
        <w:spacing w:before="100" w:beforeAutospacing="1" w:after="100" w:afterAutospacing="1" w:line="240" w:lineRule="auto"/>
        <w:ind w:left="708" w:right="51"/>
        <w:contextualSpacing/>
        <w:jc w:val="both"/>
        <w:rPr>
          <w:rFonts w:ascii="Arial" w:hAnsi="Arial" w:cs="Arial"/>
        </w:rPr>
      </w:pPr>
    </w:p>
    <w:p w14:paraId="2AC34709"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r w:rsidRPr="00173323">
        <w:rPr>
          <w:rFonts w:ascii="Arial" w:hAnsi="Arial" w:cs="Arial"/>
        </w:rPr>
        <w:t>El citado Comité Técnico de Evaluación se reserva el derecho a emitir recomendaciones pertinentes para un ajuste del proyecto en cuestión, y a rechazar el proyecto por insuficiencia presupuestal o inviabilidad.</w:t>
      </w:r>
    </w:p>
    <w:bookmarkEnd w:id="9"/>
    <w:p w14:paraId="2088E469" w14:textId="77777777" w:rsidR="00F94814" w:rsidRPr="00173323" w:rsidRDefault="00F94814" w:rsidP="00F94814">
      <w:pPr>
        <w:spacing w:before="100" w:beforeAutospacing="1" w:after="100" w:afterAutospacing="1" w:line="240" w:lineRule="auto"/>
        <w:ind w:right="-57"/>
        <w:contextualSpacing/>
        <w:jc w:val="both"/>
        <w:rPr>
          <w:rFonts w:ascii="Arial" w:hAnsi="Arial" w:cs="Arial"/>
          <w:b/>
        </w:rPr>
      </w:pPr>
    </w:p>
    <w:p w14:paraId="3EAF5634"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r w:rsidRPr="00173323">
        <w:rPr>
          <w:rFonts w:ascii="Arial" w:hAnsi="Arial" w:cs="Arial"/>
          <w:b/>
          <w:bCs/>
        </w:rPr>
        <w:t>SECCIÓN IV. DE LOS DERECHOS, OBLIGACIONES, SANCIONES E INSPECCIONES</w:t>
      </w:r>
    </w:p>
    <w:p w14:paraId="678ADC5C" w14:textId="77777777" w:rsidR="00F94814" w:rsidRPr="00173323" w:rsidRDefault="00F94814" w:rsidP="00F94814">
      <w:pPr>
        <w:autoSpaceDE w:val="0"/>
        <w:autoSpaceDN w:val="0"/>
        <w:adjustRightInd w:val="0"/>
        <w:spacing w:after="0" w:line="240" w:lineRule="auto"/>
        <w:contextualSpacing/>
        <w:jc w:val="both"/>
        <w:rPr>
          <w:rFonts w:ascii="Arial" w:hAnsi="Arial" w:cs="Arial"/>
          <w:b/>
          <w:bCs/>
        </w:rPr>
      </w:pPr>
    </w:p>
    <w:p w14:paraId="55349C99"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Apartado 1. De los derechos de las personas sujetas de derecho</w:t>
      </w:r>
    </w:p>
    <w:p w14:paraId="5E6877FD" w14:textId="77777777" w:rsidR="00F94814" w:rsidRPr="00173323" w:rsidRDefault="00F94814" w:rsidP="00F94814">
      <w:pPr>
        <w:spacing w:before="100" w:beforeAutospacing="1" w:after="100" w:afterAutospacing="1" w:line="240" w:lineRule="auto"/>
        <w:ind w:right="51"/>
        <w:contextualSpacing/>
        <w:jc w:val="both"/>
        <w:rPr>
          <w:rFonts w:ascii="Arial" w:eastAsia="Arial" w:hAnsi="Arial" w:cs="Arial"/>
          <w:b/>
          <w:caps/>
        </w:rPr>
      </w:pPr>
      <w:bookmarkStart w:id="10" w:name="_Toc2677025"/>
    </w:p>
    <w:p w14:paraId="68D02004"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eastAsia="Arial" w:hAnsi="Arial" w:cs="Arial"/>
          <w:b/>
          <w:bCs/>
        </w:rPr>
        <w:t>Artículo 19.-</w:t>
      </w:r>
      <w:r w:rsidRPr="00173323">
        <w:rPr>
          <w:rFonts w:ascii="Arial" w:eastAsia="Arial" w:hAnsi="Arial" w:cs="Arial"/>
        </w:rPr>
        <w:t xml:space="preserve"> </w:t>
      </w:r>
      <w:bookmarkEnd w:id="10"/>
      <w:r w:rsidRPr="00173323">
        <w:rPr>
          <w:rFonts w:ascii="Arial" w:hAnsi="Arial" w:cs="Arial"/>
        </w:rPr>
        <w:t>La persona sujeta de apoyo tiene derecho a:</w:t>
      </w:r>
    </w:p>
    <w:p w14:paraId="13692401" w14:textId="77777777" w:rsidR="00F94814" w:rsidRPr="00173323" w:rsidRDefault="00F94814" w:rsidP="00604C30">
      <w:pPr>
        <w:numPr>
          <w:ilvl w:val="0"/>
          <w:numId w:val="6"/>
        </w:numPr>
        <w:autoSpaceDE w:val="0"/>
        <w:autoSpaceDN w:val="0"/>
        <w:adjustRightInd w:val="0"/>
        <w:spacing w:before="100" w:beforeAutospacing="1" w:after="0" w:afterAutospacing="1" w:line="240" w:lineRule="auto"/>
        <w:ind w:left="360" w:right="51"/>
        <w:contextualSpacing/>
        <w:jc w:val="both"/>
        <w:rPr>
          <w:rFonts w:ascii="Arial" w:hAnsi="Arial" w:cs="Arial"/>
        </w:rPr>
      </w:pPr>
      <w:r w:rsidRPr="00173323">
        <w:rPr>
          <w:rFonts w:ascii="Arial" w:hAnsi="Arial" w:cs="Arial"/>
        </w:rPr>
        <w:t>Recibir asesoría e información de manera clara y oportuna acerca del Programa, así como orientación de forma gratuita por parte de la Dirección, respecto a los trámites, requisitos y contenido de las presentes Reglas.</w:t>
      </w:r>
    </w:p>
    <w:p w14:paraId="4396F914" w14:textId="77777777" w:rsidR="00F94814" w:rsidRPr="00173323" w:rsidRDefault="00F94814" w:rsidP="00604C30">
      <w:pPr>
        <w:numPr>
          <w:ilvl w:val="0"/>
          <w:numId w:val="6"/>
        </w:numPr>
        <w:autoSpaceDE w:val="0"/>
        <w:autoSpaceDN w:val="0"/>
        <w:adjustRightInd w:val="0"/>
        <w:spacing w:before="100" w:beforeAutospacing="1" w:after="0" w:afterAutospacing="1" w:line="240" w:lineRule="auto"/>
        <w:ind w:left="360" w:right="51"/>
        <w:contextualSpacing/>
        <w:jc w:val="both"/>
        <w:rPr>
          <w:rFonts w:ascii="Arial" w:hAnsi="Arial" w:cs="Arial"/>
        </w:rPr>
      </w:pPr>
      <w:r w:rsidRPr="00173323">
        <w:rPr>
          <w:rFonts w:ascii="Arial" w:hAnsi="Arial" w:cs="Arial"/>
        </w:rPr>
        <w:t>Recibir un trato digno, respetuoso, oportuno, sin discriminación alguna o distinción de sexo, grupo étnico, edad, partido político o religión.</w:t>
      </w:r>
    </w:p>
    <w:p w14:paraId="11DE4F62" w14:textId="77777777" w:rsidR="00F94814" w:rsidRPr="00173323" w:rsidRDefault="00F94814" w:rsidP="00604C30">
      <w:pPr>
        <w:numPr>
          <w:ilvl w:val="0"/>
          <w:numId w:val="6"/>
        </w:numPr>
        <w:spacing w:before="100" w:beforeAutospacing="1" w:after="100" w:afterAutospacing="1" w:line="240" w:lineRule="auto"/>
        <w:ind w:left="360" w:right="51"/>
        <w:contextualSpacing/>
        <w:jc w:val="both"/>
        <w:rPr>
          <w:rFonts w:ascii="Arial" w:hAnsi="Arial" w:cs="Arial"/>
        </w:rPr>
      </w:pPr>
      <w:r w:rsidRPr="00173323">
        <w:rPr>
          <w:rFonts w:ascii="Arial" w:hAnsi="Arial" w:cs="Arial"/>
        </w:rPr>
        <w:t>Obtener información según lo descrito en el artículo 24 de estas Reglas, acerca de los resultados de su solicitud de apoyo o acerca de cualquier etapa de la gestión de su proyecto en el momento en que así lo requiera.</w:t>
      </w:r>
    </w:p>
    <w:p w14:paraId="18981149" w14:textId="77777777" w:rsidR="00F94814" w:rsidRPr="00173323" w:rsidRDefault="00F94814" w:rsidP="00604C30">
      <w:pPr>
        <w:numPr>
          <w:ilvl w:val="0"/>
          <w:numId w:val="6"/>
        </w:numPr>
        <w:autoSpaceDE w:val="0"/>
        <w:autoSpaceDN w:val="0"/>
        <w:adjustRightInd w:val="0"/>
        <w:spacing w:before="100" w:beforeAutospacing="1" w:after="100" w:afterAutospacing="1" w:line="240" w:lineRule="auto"/>
        <w:ind w:left="360" w:right="51"/>
        <w:contextualSpacing/>
        <w:jc w:val="both"/>
        <w:rPr>
          <w:rFonts w:ascii="Arial" w:hAnsi="Arial" w:cs="Arial"/>
        </w:rPr>
      </w:pPr>
      <w:r w:rsidRPr="00173323">
        <w:rPr>
          <w:rFonts w:ascii="Arial" w:hAnsi="Arial" w:cs="Arial"/>
        </w:rPr>
        <w:t>Recibir los recursos por concepto de subsidios en el marco del fomento al comercio, en tiempo y forma, conforme a lo establecido en el documento jurídico que se suscriba al efecto, así como a la seguridad acerca de la reserva y privacidad de su información personal.</w:t>
      </w:r>
    </w:p>
    <w:p w14:paraId="1CDBD737" w14:textId="77777777" w:rsidR="00F94814" w:rsidRPr="00173323" w:rsidRDefault="00F94814" w:rsidP="00F94814">
      <w:pPr>
        <w:autoSpaceDE w:val="0"/>
        <w:autoSpaceDN w:val="0"/>
        <w:adjustRightInd w:val="0"/>
        <w:spacing w:before="100" w:beforeAutospacing="1" w:after="100" w:afterAutospacing="1" w:line="240" w:lineRule="auto"/>
        <w:ind w:left="360" w:right="51"/>
        <w:contextualSpacing/>
        <w:jc w:val="both"/>
        <w:rPr>
          <w:rFonts w:ascii="Arial" w:hAnsi="Arial" w:cs="Arial"/>
        </w:rPr>
      </w:pPr>
    </w:p>
    <w:p w14:paraId="38DC2D93" w14:textId="77777777" w:rsidR="00F94814" w:rsidRPr="00173323" w:rsidRDefault="00F94814" w:rsidP="00F94814">
      <w:pPr>
        <w:keepNext/>
        <w:keepLines/>
        <w:spacing w:before="100" w:beforeAutospacing="1" w:after="100" w:afterAutospacing="1" w:line="240" w:lineRule="auto"/>
        <w:ind w:right="51"/>
        <w:contextualSpacing/>
        <w:jc w:val="center"/>
        <w:outlineLvl w:val="2"/>
        <w:rPr>
          <w:rFonts w:ascii="Arial" w:eastAsiaTheme="majorEastAsia" w:hAnsi="Arial" w:cs="Arial"/>
          <w:b/>
          <w:bCs/>
        </w:rPr>
      </w:pPr>
      <w:r w:rsidRPr="00173323">
        <w:rPr>
          <w:rFonts w:ascii="Arial" w:eastAsiaTheme="majorEastAsia" w:hAnsi="Arial" w:cs="Arial"/>
          <w:b/>
          <w:bCs/>
        </w:rPr>
        <w:t>Apartado 2. De las obligaciones de las personas sujetas de derecho</w:t>
      </w:r>
    </w:p>
    <w:p w14:paraId="71CD3D03" w14:textId="77777777" w:rsidR="00F94814" w:rsidRPr="00173323" w:rsidRDefault="00F94814" w:rsidP="00F94814">
      <w:pPr>
        <w:keepNext/>
        <w:keepLines/>
        <w:spacing w:before="100" w:beforeAutospacing="1" w:after="100" w:afterAutospacing="1" w:line="240" w:lineRule="auto"/>
        <w:ind w:right="51"/>
        <w:contextualSpacing/>
        <w:jc w:val="both"/>
        <w:outlineLvl w:val="2"/>
        <w:rPr>
          <w:rFonts w:ascii="Arial" w:eastAsiaTheme="majorEastAsia" w:hAnsi="Arial" w:cs="Arial"/>
          <w:b/>
          <w:bCs/>
        </w:rPr>
      </w:pPr>
    </w:p>
    <w:p w14:paraId="69AA8968" w14:textId="77777777" w:rsidR="00F94814" w:rsidRPr="00173323" w:rsidRDefault="00F94814" w:rsidP="00F94814">
      <w:pPr>
        <w:keepNext/>
        <w:keepLines/>
        <w:spacing w:before="100" w:beforeAutospacing="1" w:after="100" w:afterAutospacing="1" w:line="240" w:lineRule="auto"/>
        <w:ind w:right="51"/>
        <w:contextualSpacing/>
        <w:jc w:val="both"/>
        <w:outlineLvl w:val="2"/>
        <w:rPr>
          <w:rFonts w:ascii="Arial" w:eastAsiaTheme="majorEastAsia" w:hAnsi="Arial" w:cs="Arial"/>
        </w:rPr>
      </w:pPr>
      <w:r w:rsidRPr="00173323">
        <w:rPr>
          <w:rFonts w:ascii="Arial" w:eastAsia="Arial" w:hAnsi="Arial" w:cs="Arial"/>
          <w:b/>
          <w:bCs/>
        </w:rPr>
        <w:t>Artículo 20.-</w:t>
      </w:r>
      <w:r w:rsidRPr="00173323">
        <w:rPr>
          <w:rFonts w:ascii="Arial" w:eastAsia="Arial" w:hAnsi="Arial" w:cs="Arial"/>
        </w:rPr>
        <w:t xml:space="preserve"> </w:t>
      </w:r>
      <w:r w:rsidRPr="00173323">
        <w:rPr>
          <w:rFonts w:ascii="Arial" w:eastAsiaTheme="majorEastAsia" w:hAnsi="Arial" w:cs="Arial"/>
        </w:rPr>
        <w:t>La persona beneficiaria tiene la obligación de:</w:t>
      </w:r>
    </w:p>
    <w:p w14:paraId="4E665B95" w14:textId="77777777" w:rsidR="00F94814" w:rsidRPr="00173323" w:rsidRDefault="00F94814" w:rsidP="00F94814">
      <w:pPr>
        <w:keepNext/>
        <w:keepLines/>
        <w:spacing w:before="100" w:beforeAutospacing="1" w:after="100" w:afterAutospacing="1" w:line="240" w:lineRule="auto"/>
        <w:ind w:right="51"/>
        <w:contextualSpacing/>
        <w:jc w:val="both"/>
        <w:outlineLvl w:val="2"/>
        <w:rPr>
          <w:rFonts w:ascii="Arial" w:eastAsiaTheme="majorEastAsia" w:hAnsi="Arial" w:cs="Arial"/>
        </w:rPr>
      </w:pPr>
    </w:p>
    <w:p w14:paraId="47D4462F" w14:textId="77777777" w:rsidR="00F94814" w:rsidRPr="00173323" w:rsidRDefault="00F94814" w:rsidP="00604C30">
      <w:pPr>
        <w:numPr>
          <w:ilvl w:val="0"/>
          <w:numId w:val="2"/>
        </w:numPr>
        <w:spacing w:before="100" w:beforeAutospacing="1" w:after="100" w:afterAutospacing="1" w:line="240" w:lineRule="auto"/>
        <w:ind w:left="357" w:right="51" w:hanging="357"/>
        <w:contextualSpacing/>
        <w:jc w:val="both"/>
        <w:rPr>
          <w:rFonts w:ascii="Arial" w:hAnsi="Arial" w:cs="Arial"/>
        </w:rPr>
      </w:pPr>
      <w:r w:rsidRPr="00173323">
        <w:rPr>
          <w:rFonts w:ascii="Arial" w:hAnsi="Arial" w:cs="Arial"/>
        </w:rPr>
        <w:t xml:space="preserve">Ajustar los proyectos presentados conforme a las recomendaciones brindadas por la Dirección. </w:t>
      </w:r>
    </w:p>
    <w:p w14:paraId="359557DC" w14:textId="77777777" w:rsidR="00F94814" w:rsidRPr="00173323" w:rsidRDefault="00F94814" w:rsidP="00604C30">
      <w:pPr>
        <w:numPr>
          <w:ilvl w:val="0"/>
          <w:numId w:val="2"/>
        </w:numPr>
        <w:spacing w:before="100" w:beforeAutospacing="1" w:after="100" w:afterAutospacing="1" w:line="240" w:lineRule="auto"/>
        <w:ind w:left="357" w:right="51" w:hanging="357"/>
        <w:contextualSpacing/>
        <w:jc w:val="both"/>
        <w:rPr>
          <w:rFonts w:ascii="Arial" w:hAnsi="Arial" w:cs="Arial"/>
        </w:rPr>
      </w:pPr>
      <w:r w:rsidRPr="00173323">
        <w:rPr>
          <w:rFonts w:ascii="Arial" w:hAnsi="Arial" w:cs="Arial"/>
        </w:rPr>
        <w:t xml:space="preserve">Ejercer los recursos otorgados con apego estricto a lo establecido en las presentes Reglas, en el instrumento jurídico, así como en la demás normatividad aplicable. </w:t>
      </w:r>
    </w:p>
    <w:p w14:paraId="3D586425" w14:textId="77777777" w:rsidR="00F94814" w:rsidRPr="00173323" w:rsidRDefault="00F94814" w:rsidP="00604C30">
      <w:pPr>
        <w:numPr>
          <w:ilvl w:val="0"/>
          <w:numId w:val="2"/>
        </w:numPr>
        <w:spacing w:before="100" w:beforeAutospacing="1" w:after="100" w:afterAutospacing="1" w:line="240" w:lineRule="auto"/>
        <w:ind w:left="357" w:right="51" w:hanging="357"/>
        <w:contextualSpacing/>
        <w:jc w:val="both"/>
        <w:rPr>
          <w:rFonts w:ascii="Arial" w:hAnsi="Arial" w:cs="Arial"/>
        </w:rPr>
      </w:pPr>
      <w:r w:rsidRPr="00173323">
        <w:rPr>
          <w:rFonts w:ascii="Arial" w:hAnsi="Arial" w:cs="Arial"/>
        </w:rPr>
        <w:t>Proporcionar, bajo protesta de decir verdad, la información y documentación, relacionada con el cumplimiento de los proyectos objeto del mismo, que le requiera cualquier órgano de control o autoridad fiscalizadora.</w:t>
      </w:r>
    </w:p>
    <w:p w14:paraId="0306B563" w14:textId="77777777" w:rsidR="00F94814" w:rsidRPr="00173323" w:rsidRDefault="00F94814" w:rsidP="00604C30">
      <w:pPr>
        <w:numPr>
          <w:ilvl w:val="0"/>
          <w:numId w:val="2"/>
        </w:numPr>
        <w:spacing w:before="100" w:beforeAutospacing="1" w:after="100" w:afterAutospacing="1" w:line="240" w:lineRule="auto"/>
        <w:ind w:left="357" w:right="51" w:hanging="357"/>
        <w:contextualSpacing/>
        <w:jc w:val="both"/>
        <w:rPr>
          <w:rFonts w:ascii="Arial" w:hAnsi="Arial" w:cs="Arial"/>
        </w:rPr>
      </w:pPr>
      <w:r w:rsidRPr="00173323">
        <w:rPr>
          <w:rFonts w:ascii="Arial" w:hAnsi="Arial" w:cs="Arial"/>
        </w:rPr>
        <w:t>Reportar a la Dirección cualquier asunto no previsto que altere la ejecución de las acciones establecidas en el instrumento jurídico, para dar una solución conjunta.</w:t>
      </w:r>
    </w:p>
    <w:p w14:paraId="3369578E" w14:textId="77777777" w:rsidR="00F94814" w:rsidRPr="00173323" w:rsidRDefault="00F94814" w:rsidP="00604C30">
      <w:pPr>
        <w:numPr>
          <w:ilvl w:val="0"/>
          <w:numId w:val="2"/>
        </w:numPr>
        <w:spacing w:before="100" w:beforeAutospacing="1" w:after="100" w:afterAutospacing="1" w:line="240" w:lineRule="auto"/>
        <w:ind w:left="357" w:right="51" w:hanging="357"/>
        <w:contextualSpacing/>
        <w:jc w:val="both"/>
        <w:rPr>
          <w:rFonts w:ascii="Arial" w:hAnsi="Arial" w:cs="Arial"/>
        </w:rPr>
      </w:pPr>
      <w:r w:rsidRPr="00173323">
        <w:rPr>
          <w:rFonts w:ascii="Arial" w:hAnsi="Arial" w:cs="Arial"/>
        </w:rPr>
        <w:lastRenderedPageBreak/>
        <w:t xml:space="preserve">Notificar por medio de oficio escrito a la Dirección cualquier asunto no previsto que altere la ejecución de las acciones establecidas en el instrumento jurídico, para dar una solución conjunta. </w:t>
      </w:r>
    </w:p>
    <w:p w14:paraId="6B50AC17" w14:textId="77777777" w:rsidR="00F94814" w:rsidRPr="00173323" w:rsidRDefault="00F94814" w:rsidP="00604C30">
      <w:pPr>
        <w:numPr>
          <w:ilvl w:val="0"/>
          <w:numId w:val="2"/>
        </w:numPr>
        <w:autoSpaceDE w:val="0"/>
        <w:autoSpaceDN w:val="0"/>
        <w:adjustRightInd w:val="0"/>
        <w:spacing w:before="100" w:beforeAutospacing="1" w:after="0" w:afterAutospacing="1" w:line="240" w:lineRule="auto"/>
        <w:ind w:left="357" w:right="51" w:hanging="357"/>
        <w:contextualSpacing/>
        <w:jc w:val="both"/>
        <w:rPr>
          <w:rFonts w:ascii="Arial" w:hAnsi="Arial" w:cs="Arial"/>
        </w:rPr>
      </w:pPr>
      <w:r w:rsidRPr="00173323">
        <w:rPr>
          <w:rFonts w:ascii="Arial" w:hAnsi="Arial" w:cs="Arial"/>
        </w:rPr>
        <w:t>Notificar a la Dirección, por oficio escrito, acerca de cualquier cambio en el domicilio o en la representación legal de la empresa u organismo, en un plazo máximo de quince días naturales, contados a partir de la fecha de modificación.</w:t>
      </w:r>
    </w:p>
    <w:p w14:paraId="10E6E678" w14:textId="77777777" w:rsidR="00F94814" w:rsidRPr="00173323" w:rsidRDefault="00F94814" w:rsidP="00604C30">
      <w:pPr>
        <w:numPr>
          <w:ilvl w:val="0"/>
          <w:numId w:val="2"/>
        </w:numPr>
        <w:autoSpaceDE w:val="0"/>
        <w:autoSpaceDN w:val="0"/>
        <w:adjustRightInd w:val="0"/>
        <w:spacing w:before="100" w:beforeAutospacing="1" w:after="100" w:afterAutospacing="1" w:line="240" w:lineRule="auto"/>
        <w:ind w:left="357" w:right="51" w:hanging="357"/>
        <w:contextualSpacing/>
        <w:jc w:val="both"/>
        <w:rPr>
          <w:rFonts w:ascii="Arial" w:hAnsi="Arial" w:cs="Arial"/>
        </w:rPr>
      </w:pPr>
      <w:r w:rsidRPr="00173323">
        <w:rPr>
          <w:rFonts w:ascii="Arial" w:hAnsi="Arial" w:cs="Arial"/>
        </w:rPr>
        <w:t>Garantizar que los proyectos que sean financiados con los recursos del Programa cuenten con la documentación comprobatoria que resulte del apoyo recibido, así como de la autenticidad de la misma.</w:t>
      </w:r>
    </w:p>
    <w:p w14:paraId="052443AB" w14:textId="77777777" w:rsidR="00F94814" w:rsidRPr="00173323" w:rsidRDefault="00F94814" w:rsidP="00604C30">
      <w:pPr>
        <w:numPr>
          <w:ilvl w:val="0"/>
          <w:numId w:val="2"/>
        </w:numPr>
        <w:autoSpaceDE w:val="0"/>
        <w:autoSpaceDN w:val="0"/>
        <w:adjustRightInd w:val="0"/>
        <w:spacing w:before="100" w:beforeAutospacing="1" w:after="100" w:afterAutospacing="1" w:line="240" w:lineRule="auto"/>
        <w:ind w:left="357" w:right="51" w:hanging="357"/>
        <w:contextualSpacing/>
        <w:jc w:val="both"/>
        <w:rPr>
          <w:rFonts w:ascii="Arial" w:hAnsi="Arial" w:cs="Arial"/>
        </w:rPr>
      </w:pPr>
      <w:r w:rsidRPr="00173323">
        <w:rPr>
          <w:rFonts w:ascii="Arial" w:hAnsi="Arial" w:cs="Arial"/>
        </w:rPr>
        <w:t>Proporcionar, bajo protesta de decir verdad, la información requerida, así como facilidades necesarias para el monitoreo y seguimiento del proyecto aprobado. En particular, la persona beneficiaria deberá proporcionar la información que le sea solicitada por parte de la Dirección, para el cálculo del avance de los indicadores de la MIR.</w:t>
      </w:r>
    </w:p>
    <w:p w14:paraId="5B44A1D4" w14:textId="77777777" w:rsidR="00F94814" w:rsidRPr="00173323" w:rsidRDefault="00F94814" w:rsidP="00604C30">
      <w:pPr>
        <w:numPr>
          <w:ilvl w:val="0"/>
          <w:numId w:val="2"/>
        </w:numPr>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Emitir el o los comprobantes fiscales que se deberán enviar a la Secretaría de Hacienda </w:t>
      </w:r>
      <w:r w:rsidRPr="00173323">
        <w:rPr>
          <w:rFonts w:ascii="Arial" w:eastAsia="Arial" w:hAnsi="Arial" w:cs="Arial"/>
        </w:rPr>
        <w:t>del Gobierno del Estado</w:t>
      </w:r>
      <w:r w:rsidRPr="00173323">
        <w:rPr>
          <w:rFonts w:ascii="Arial" w:hAnsi="Arial" w:cs="Arial"/>
        </w:rPr>
        <w:t xml:space="preserve"> o </w:t>
      </w:r>
      <w:r w:rsidRPr="00173323">
        <w:rPr>
          <w:rFonts w:ascii="Arial" w:hAnsi="Arial" w:cs="Arial"/>
          <w:caps/>
        </w:rPr>
        <w:t>Fideapech</w:t>
      </w:r>
      <w:r w:rsidRPr="00173323">
        <w:rPr>
          <w:rFonts w:ascii="Arial" w:hAnsi="Arial" w:cs="Arial"/>
        </w:rPr>
        <w:t>, por la ministración de los recursos de subsidios estatales, dentro de los 20 días posteriores a las mismas; marcando copia a los Departamentos que en su caso sean competentes.</w:t>
      </w:r>
    </w:p>
    <w:p w14:paraId="73013062" w14:textId="77777777" w:rsidR="00F94814" w:rsidRPr="00173323" w:rsidRDefault="00F94814" w:rsidP="00604C30">
      <w:pPr>
        <w:numPr>
          <w:ilvl w:val="0"/>
          <w:numId w:val="2"/>
        </w:numPr>
        <w:spacing w:before="100" w:beforeAutospacing="1" w:after="100" w:afterAutospacing="1" w:line="240" w:lineRule="auto"/>
        <w:ind w:right="51"/>
        <w:contextualSpacing/>
        <w:jc w:val="both"/>
        <w:rPr>
          <w:rFonts w:ascii="Arial" w:hAnsi="Arial" w:cs="Arial"/>
        </w:rPr>
      </w:pPr>
      <w:r w:rsidRPr="00173323">
        <w:rPr>
          <w:rFonts w:ascii="Arial" w:hAnsi="Arial" w:cs="Arial"/>
        </w:rPr>
        <w:t>Proporcionar los documentos necesarios, para cuantificar el beneficio obtenido por la MiPyME comercial, según sea aplicable.</w:t>
      </w:r>
    </w:p>
    <w:p w14:paraId="0FAA0ECC" w14:textId="77777777" w:rsidR="00F94814" w:rsidRPr="00173323" w:rsidRDefault="00F94814" w:rsidP="00604C30">
      <w:pPr>
        <w:numPr>
          <w:ilvl w:val="0"/>
          <w:numId w:val="2"/>
        </w:numPr>
        <w:spacing w:before="100" w:beforeAutospacing="1" w:after="100" w:afterAutospacing="1" w:line="240" w:lineRule="auto"/>
        <w:ind w:right="51"/>
        <w:contextualSpacing/>
        <w:jc w:val="both"/>
        <w:rPr>
          <w:rFonts w:ascii="Arial" w:hAnsi="Arial" w:cs="Arial"/>
        </w:rPr>
      </w:pPr>
      <w:r w:rsidRPr="00173323">
        <w:rPr>
          <w:rFonts w:ascii="Arial" w:hAnsi="Arial" w:cs="Arial"/>
        </w:rPr>
        <w:t>Cumplir en tiempo y forma con las responsabilidades y compromisos pactados.</w:t>
      </w:r>
    </w:p>
    <w:p w14:paraId="0A0670DE" w14:textId="77777777" w:rsidR="00F94814" w:rsidRPr="00173323" w:rsidRDefault="00F94814" w:rsidP="00604C30">
      <w:pPr>
        <w:numPr>
          <w:ilvl w:val="0"/>
          <w:numId w:val="2"/>
        </w:numPr>
        <w:spacing w:before="100" w:beforeAutospacing="1" w:after="100" w:afterAutospacing="1" w:line="240" w:lineRule="auto"/>
        <w:ind w:left="357" w:right="51" w:hanging="357"/>
        <w:contextualSpacing/>
        <w:jc w:val="both"/>
        <w:rPr>
          <w:rFonts w:ascii="Arial" w:hAnsi="Arial" w:cs="Arial"/>
        </w:rPr>
      </w:pPr>
      <w:r w:rsidRPr="00173323">
        <w:rPr>
          <w:rFonts w:ascii="Arial" w:hAnsi="Arial" w:cs="Arial"/>
        </w:rPr>
        <w:t>Presentar en tiempo y forma la documentación requerida en las presentes reglas, así como en los criterios técnicos y las que sean pertinentes para el seguimiento, así mismo acompañamiento del proyecto.</w:t>
      </w:r>
    </w:p>
    <w:p w14:paraId="3424B670" w14:textId="77777777" w:rsidR="00F94814" w:rsidRPr="00173323" w:rsidRDefault="00F94814" w:rsidP="00604C30">
      <w:pPr>
        <w:numPr>
          <w:ilvl w:val="0"/>
          <w:numId w:val="2"/>
        </w:numPr>
        <w:spacing w:before="100" w:beforeAutospacing="1" w:after="100" w:afterAutospacing="1" w:line="240" w:lineRule="auto"/>
        <w:ind w:left="357" w:right="51" w:hanging="357"/>
        <w:contextualSpacing/>
        <w:jc w:val="both"/>
        <w:rPr>
          <w:rFonts w:ascii="Arial" w:hAnsi="Arial" w:cs="Arial"/>
        </w:rPr>
      </w:pPr>
      <w:r w:rsidRPr="00173323">
        <w:rPr>
          <w:rFonts w:ascii="Arial" w:hAnsi="Arial" w:cs="Arial"/>
        </w:rPr>
        <w:t>Apegarse a los lineamientos establecidos en las presentes Reglas.</w:t>
      </w:r>
    </w:p>
    <w:p w14:paraId="7F77AC98" w14:textId="77777777" w:rsidR="00F94814" w:rsidRPr="00173323" w:rsidRDefault="00F94814" w:rsidP="00F94814">
      <w:pPr>
        <w:spacing w:before="100" w:beforeAutospacing="1" w:after="100" w:afterAutospacing="1" w:line="240" w:lineRule="auto"/>
        <w:ind w:left="357" w:right="51"/>
        <w:contextualSpacing/>
        <w:jc w:val="both"/>
        <w:rPr>
          <w:rFonts w:ascii="Arial" w:hAnsi="Arial" w:cs="Arial"/>
        </w:rPr>
      </w:pPr>
    </w:p>
    <w:p w14:paraId="2D252F1E"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bCs/>
        </w:rPr>
      </w:pPr>
      <w:bookmarkStart w:id="11" w:name="_Toc7433551"/>
      <w:r w:rsidRPr="00173323">
        <w:rPr>
          <w:rFonts w:ascii="Arial" w:hAnsi="Arial" w:cs="Arial"/>
          <w:b/>
          <w:bCs/>
        </w:rPr>
        <w:t>Apartado 3. De las sanciones a las personas sujetas de derecho</w:t>
      </w:r>
    </w:p>
    <w:p w14:paraId="068D5AF5"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77E7204C"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r w:rsidRPr="00173323">
        <w:rPr>
          <w:rFonts w:ascii="Arial" w:eastAsia="Arial" w:hAnsi="Arial" w:cs="Arial"/>
          <w:b/>
          <w:bCs/>
        </w:rPr>
        <w:t>Artículo 21.-</w:t>
      </w:r>
      <w:bookmarkEnd w:id="11"/>
      <w:r w:rsidRPr="00173323">
        <w:rPr>
          <w:rFonts w:ascii="Arial" w:eastAsia="Arial" w:hAnsi="Arial" w:cs="Arial"/>
          <w:b/>
          <w:bCs/>
        </w:rPr>
        <w:t xml:space="preserve"> </w:t>
      </w:r>
      <w:r w:rsidRPr="00173323">
        <w:rPr>
          <w:rFonts w:ascii="Arial" w:hAnsi="Arial" w:cs="Arial"/>
        </w:rPr>
        <w:t>La Secretaría podrá suspender o cancelar la ministración de los recursos estatales, así como solicitar la devolución de los que hubieren sido transferidos, cuando se determine que los mismos se han aplicado en fines o rubros de gasto distintos a lo solicitado, o por el incumplimiento de las obligaciones contraídas o establecidas en las presentes Reglas.</w:t>
      </w:r>
    </w:p>
    <w:p w14:paraId="78CF05C2"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391CD0F3"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En el caso de que la Dirección detecte el incumplimiento de acuerdo con lo estipulado en el instrumento jurídico celebrado entre ambas partes en el ejercicio de los recursos, la Dirección suspenderá el apoyo y solicitará el reintegro de los recursos otorgados, así como sus cargas financieras correspondientes de conformidad con la normatividad vigente y quedará sujeto a las disposiciones penales que resulten aplicables a través de la autoridad competente.</w:t>
      </w:r>
    </w:p>
    <w:p w14:paraId="2188BC4B"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15AC3DB3"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t>Así mismo se notificará a las Secretarías de Hacienda y de la Función Pública, para que de acuerdo con su ámbito de competencia se sancione conforme a lo estipulado en el Capítulo II del Título Segundo, en el Capítulo III Título Tercero, así como en los Capítulos III y IV del Título Cuarto de la Ley General de Responsabilidades Administrativas.</w:t>
      </w:r>
    </w:p>
    <w:p w14:paraId="0BC7B533"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077F2FB6"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Para efectos de comprobación de su ejercicio y fiscalización, los recursos presupuestales estatales aprobados que, después de radicados, no hayan sido liberados, ministrados y/o ejercidos por la persona sujeta de derecho en el plazo pactado, serán considerados como recursos ociosos y no se consideran personas beneficiarias al no efectuar el apoyo por incumplimiento de lo pactado.</w:t>
      </w:r>
    </w:p>
    <w:p w14:paraId="355605DA"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402B4088"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Apartado 4. De las inspecciones</w:t>
      </w:r>
    </w:p>
    <w:p w14:paraId="56576E0F"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rPr>
      </w:pPr>
    </w:p>
    <w:p w14:paraId="73260851" w14:textId="77777777" w:rsidR="00F94814" w:rsidRPr="00173323" w:rsidRDefault="00F94814" w:rsidP="000A619C">
      <w:pPr>
        <w:autoSpaceDE w:val="0"/>
        <w:autoSpaceDN w:val="0"/>
        <w:adjustRightInd w:val="0"/>
        <w:spacing w:after="0" w:line="240" w:lineRule="auto"/>
        <w:contextualSpacing/>
        <w:jc w:val="both"/>
        <w:rPr>
          <w:rFonts w:ascii="Arial" w:hAnsi="Arial" w:cs="Arial"/>
        </w:rPr>
      </w:pPr>
      <w:r w:rsidRPr="00173323">
        <w:rPr>
          <w:rFonts w:ascii="Arial" w:hAnsi="Arial" w:cs="Arial"/>
          <w:b/>
          <w:bCs/>
        </w:rPr>
        <w:t xml:space="preserve">Artículo 22.- </w:t>
      </w:r>
      <w:r w:rsidRPr="00173323">
        <w:rPr>
          <w:rFonts w:ascii="Arial" w:hAnsi="Arial" w:cs="Arial"/>
        </w:rPr>
        <w:t>Para acceder a los apoyos que se otorgan con motivo del Programa se deberá cumplir con lo estipulado en los Anexos 1, 2, 3, 4, 5, 6, 7, 8, 9, 10, 11 o 12, en su inciso “K” según sea el caso aplicable al apoyo correspondiente, por lo que se deberá apegar a lo especificado en los acuerdos de voluntades y/o instrumentos jurídicos que se generen por motivo del otorgamiento del apoyo solicitado, como la comprobación del apoyo, según lo solicitado en el Formato Único de Comprobación de Recursos de la Dirección de Comercio del Anexo No. 14, evidencia, soporte documental, entrega de reportes, entre otros. Así mismo, cuando lo requiera de acuerdo con su ámbito de atribuciones cualquier autoridad estatal, federal y/o municipal, cumpliendo con lo descrito en el artículo 31 de las presentes Reglas del Programa, según sea aplicable.</w:t>
      </w:r>
    </w:p>
    <w:p w14:paraId="151A0796" w14:textId="77777777" w:rsidR="00F94814" w:rsidRPr="00173323" w:rsidRDefault="00F94814" w:rsidP="00F94814">
      <w:pPr>
        <w:spacing w:before="100" w:beforeAutospacing="1" w:after="100" w:afterAutospacing="1" w:line="240" w:lineRule="auto"/>
        <w:ind w:right="49"/>
        <w:contextualSpacing/>
        <w:jc w:val="center"/>
        <w:rPr>
          <w:rFonts w:ascii="Arial" w:hAnsi="Arial" w:cs="Arial"/>
          <w:b/>
          <w:bCs/>
        </w:rPr>
      </w:pPr>
    </w:p>
    <w:p w14:paraId="22A1B839" w14:textId="77777777" w:rsidR="00F94814" w:rsidRPr="00173323" w:rsidRDefault="00F94814" w:rsidP="00F94814">
      <w:pPr>
        <w:spacing w:before="100" w:beforeAutospacing="1" w:after="100" w:afterAutospacing="1" w:line="240" w:lineRule="auto"/>
        <w:ind w:right="49"/>
        <w:contextualSpacing/>
        <w:jc w:val="center"/>
        <w:rPr>
          <w:rFonts w:ascii="Arial" w:hAnsi="Arial" w:cs="Arial"/>
          <w:b/>
          <w:bCs/>
        </w:rPr>
      </w:pPr>
      <w:r w:rsidRPr="00173323">
        <w:rPr>
          <w:rFonts w:ascii="Arial" w:hAnsi="Arial" w:cs="Arial"/>
          <w:b/>
          <w:bCs/>
        </w:rPr>
        <w:t>SECCIÓN V. CRONOLOGÍA DE LOS PROCESOS</w:t>
      </w:r>
    </w:p>
    <w:p w14:paraId="3125150F" w14:textId="77777777" w:rsidR="00F94814" w:rsidRPr="00173323" w:rsidRDefault="00F94814" w:rsidP="00F94814">
      <w:pPr>
        <w:autoSpaceDE w:val="0"/>
        <w:autoSpaceDN w:val="0"/>
        <w:adjustRightInd w:val="0"/>
        <w:spacing w:after="0" w:line="240" w:lineRule="auto"/>
        <w:contextualSpacing/>
        <w:jc w:val="both"/>
        <w:rPr>
          <w:rFonts w:ascii="Arial" w:eastAsia="Arial" w:hAnsi="Arial" w:cs="Arial"/>
          <w:b/>
          <w:bCs/>
        </w:rPr>
      </w:pPr>
      <w:bookmarkStart w:id="12" w:name="_Toc7433559"/>
    </w:p>
    <w:p w14:paraId="76A5BCAF"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r w:rsidRPr="00173323">
        <w:rPr>
          <w:rFonts w:ascii="Arial" w:eastAsia="Arial" w:hAnsi="Arial" w:cs="Arial"/>
          <w:b/>
          <w:bCs/>
        </w:rPr>
        <w:t>Artículo 23.-</w:t>
      </w:r>
      <w:r w:rsidRPr="00173323">
        <w:rPr>
          <w:rFonts w:ascii="Arial" w:eastAsia="Arial" w:hAnsi="Arial" w:cs="Arial"/>
        </w:rPr>
        <w:t xml:space="preserve"> </w:t>
      </w:r>
      <w:bookmarkEnd w:id="12"/>
      <w:r w:rsidRPr="00173323">
        <w:rPr>
          <w:rFonts w:ascii="Arial" w:hAnsi="Arial" w:cs="Arial"/>
        </w:rPr>
        <w:t>De los apoyos económicos o en especie, cada una de las etapas de la gestión de los proyectos del Programa se realizará de manera directa a través de la Dirección, de acuerdo con los siguientes puntos:</w:t>
      </w:r>
    </w:p>
    <w:p w14:paraId="4F44766A"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p>
    <w:tbl>
      <w:tblPr>
        <w:tblpPr w:leftFromText="141" w:rightFromText="141" w:vertAnchor="text" w:tblpXSpec="center" w:tblpY="1"/>
        <w:tblOverlap w:val="never"/>
        <w:tblW w:w="5009" w:type="pct"/>
        <w:shd w:val="clear" w:color="auto" w:fill="BDD6EE" w:themeFill="accent5" w:themeFillTint="66"/>
        <w:tblCellMar>
          <w:left w:w="70" w:type="dxa"/>
          <w:right w:w="70" w:type="dxa"/>
        </w:tblCellMar>
        <w:tblLook w:val="04A0" w:firstRow="1" w:lastRow="0" w:firstColumn="1" w:lastColumn="0" w:noHBand="0" w:noVBand="1"/>
      </w:tblPr>
      <w:tblGrid>
        <w:gridCol w:w="2158"/>
        <w:gridCol w:w="4170"/>
        <w:gridCol w:w="1161"/>
        <w:gridCol w:w="1345"/>
      </w:tblGrid>
      <w:tr w:rsidR="00F94814" w:rsidRPr="00173323" w14:paraId="19AA0D28" w14:textId="77777777" w:rsidTr="00E60E32">
        <w:trPr>
          <w:trHeight w:val="525"/>
        </w:trPr>
        <w:tc>
          <w:tcPr>
            <w:tcW w:w="1221" w:type="pct"/>
            <w:tcBorders>
              <w:top w:val="single" w:sz="8" w:space="0" w:color="auto"/>
              <w:left w:val="single" w:sz="8" w:space="0" w:color="auto"/>
              <w:bottom w:val="single" w:sz="8" w:space="0" w:color="auto"/>
              <w:right w:val="single" w:sz="4" w:space="0" w:color="auto"/>
            </w:tcBorders>
            <w:shd w:val="clear" w:color="auto" w:fill="BDD6EE" w:themeFill="accent5" w:themeFillTint="66"/>
            <w:vAlign w:val="center"/>
            <w:hideMark/>
          </w:tcPr>
          <w:p w14:paraId="107FAFA1" w14:textId="77777777" w:rsidR="00F94814" w:rsidRPr="00173323" w:rsidRDefault="00F94814" w:rsidP="00E60E32">
            <w:pPr>
              <w:spacing w:before="100" w:beforeAutospacing="1" w:after="100" w:afterAutospacing="1" w:line="240" w:lineRule="auto"/>
              <w:ind w:left="-57" w:right="-57"/>
              <w:contextualSpacing/>
              <w:jc w:val="center"/>
              <w:rPr>
                <w:rFonts w:ascii="Arial" w:eastAsia="Times New Roman" w:hAnsi="Arial" w:cs="Arial"/>
                <w:b/>
                <w:bCs/>
                <w:lang w:eastAsia="es-MX"/>
              </w:rPr>
            </w:pPr>
            <w:r w:rsidRPr="00173323">
              <w:rPr>
                <w:rFonts w:ascii="Arial" w:eastAsia="Times New Roman" w:hAnsi="Arial" w:cs="Arial"/>
                <w:b/>
                <w:bCs/>
                <w:lang w:eastAsia="es-MX"/>
              </w:rPr>
              <w:t>Acción</w:t>
            </w:r>
          </w:p>
        </w:tc>
        <w:tc>
          <w:tcPr>
            <w:tcW w:w="2360" w:type="pct"/>
            <w:tcBorders>
              <w:top w:val="single" w:sz="8" w:space="0" w:color="auto"/>
              <w:left w:val="nil"/>
              <w:bottom w:val="single" w:sz="8" w:space="0" w:color="auto"/>
              <w:right w:val="single" w:sz="4" w:space="0" w:color="auto"/>
            </w:tcBorders>
            <w:shd w:val="clear" w:color="auto" w:fill="BDD6EE" w:themeFill="accent5" w:themeFillTint="66"/>
            <w:vAlign w:val="center"/>
            <w:hideMark/>
          </w:tcPr>
          <w:p w14:paraId="0D817547" w14:textId="77777777" w:rsidR="00F94814" w:rsidRPr="00173323" w:rsidRDefault="00F94814" w:rsidP="00E60E32">
            <w:pPr>
              <w:spacing w:before="100" w:beforeAutospacing="1" w:after="100" w:afterAutospacing="1" w:line="240" w:lineRule="auto"/>
              <w:ind w:left="-57" w:right="-57"/>
              <w:contextualSpacing/>
              <w:jc w:val="center"/>
              <w:rPr>
                <w:rFonts w:ascii="Arial" w:eastAsia="Times New Roman" w:hAnsi="Arial" w:cs="Arial"/>
                <w:b/>
                <w:bCs/>
                <w:lang w:eastAsia="es-MX"/>
              </w:rPr>
            </w:pPr>
            <w:r w:rsidRPr="00173323">
              <w:rPr>
                <w:rFonts w:ascii="Arial" w:eastAsia="Times New Roman" w:hAnsi="Arial" w:cs="Arial"/>
                <w:b/>
                <w:bCs/>
                <w:lang w:eastAsia="es-MX"/>
              </w:rPr>
              <w:t>Actividad</w:t>
            </w:r>
          </w:p>
        </w:tc>
        <w:tc>
          <w:tcPr>
            <w:tcW w:w="657" w:type="pct"/>
            <w:tcBorders>
              <w:top w:val="single" w:sz="8" w:space="0" w:color="auto"/>
              <w:left w:val="nil"/>
              <w:bottom w:val="single" w:sz="8" w:space="0" w:color="auto"/>
              <w:right w:val="single" w:sz="8" w:space="0" w:color="auto"/>
            </w:tcBorders>
            <w:shd w:val="clear" w:color="auto" w:fill="BDD6EE" w:themeFill="accent5" w:themeFillTint="66"/>
            <w:vAlign w:val="center"/>
            <w:hideMark/>
          </w:tcPr>
          <w:p w14:paraId="3A7CEAB4" w14:textId="77777777" w:rsidR="00F94814" w:rsidRPr="00173323" w:rsidRDefault="00F94814" w:rsidP="00E60E32">
            <w:pPr>
              <w:spacing w:before="100" w:beforeAutospacing="1" w:after="100" w:afterAutospacing="1" w:line="240" w:lineRule="auto"/>
              <w:ind w:left="-57" w:right="-57"/>
              <w:contextualSpacing/>
              <w:jc w:val="center"/>
              <w:rPr>
                <w:rFonts w:ascii="Arial" w:eastAsia="Times New Roman" w:hAnsi="Arial" w:cs="Arial"/>
                <w:b/>
                <w:bCs/>
                <w:lang w:eastAsia="es-MX"/>
              </w:rPr>
            </w:pPr>
            <w:r w:rsidRPr="00173323">
              <w:rPr>
                <w:rFonts w:ascii="Arial" w:eastAsia="Times New Roman" w:hAnsi="Arial" w:cs="Arial"/>
                <w:b/>
                <w:bCs/>
                <w:lang w:eastAsia="es-MX"/>
              </w:rPr>
              <w:t>Valor por actividad</w:t>
            </w:r>
          </w:p>
        </w:tc>
        <w:tc>
          <w:tcPr>
            <w:tcW w:w="761" w:type="pct"/>
            <w:tcBorders>
              <w:top w:val="single" w:sz="8" w:space="0" w:color="auto"/>
              <w:left w:val="single" w:sz="4" w:space="0" w:color="auto"/>
              <w:bottom w:val="single" w:sz="8" w:space="0" w:color="auto"/>
              <w:right w:val="single" w:sz="8" w:space="0" w:color="auto"/>
            </w:tcBorders>
            <w:shd w:val="clear" w:color="auto" w:fill="BDD6EE" w:themeFill="accent5" w:themeFillTint="66"/>
            <w:vAlign w:val="center"/>
            <w:hideMark/>
          </w:tcPr>
          <w:p w14:paraId="6544C0EC" w14:textId="77777777" w:rsidR="00F94814" w:rsidRPr="00173323" w:rsidRDefault="00F94814" w:rsidP="00E60E32">
            <w:pPr>
              <w:spacing w:before="100" w:beforeAutospacing="1" w:after="100" w:afterAutospacing="1" w:line="240" w:lineRule="auto"/>
              <w:ind w:left="-57" w:right="-57"/>
              <w:contextualSpacing/>
              <w:jc w:val="center"/>
              <w:rPr>
                <w:rFonts w:ascii="Arial" w:eastAsia="Times New Roman" w:hAnsi="Arial" w:cs="Arial"/>
                <w:b/>
                <w:bCs/>
                <w:lang w:eastAsia="es-MX"/>
              </w:rPr>
            </w:pPr>
            <w:r w:rsidRPr="00173323">
              <w:rPr>
                <w:rFonts w:ascii="Arial" w:eastAsia="Times New Roman" w:hAnsi="Arial" w:cs="Arial"/>
                <w:b/>
                <w:bCs/>
                <w:lang w:eastAsia="es-MX"/>
              </w:rPr>
              <w:t>Porcentaje de Avance</w:t>
            </w:r>
          </w:p>
        </w:tc>
      </w:tr>
    </w:tbl>
    <w:tbl>
      <w:tblPr>
        <w:tblW w:w="5000" w:type="pct"/>
        <w:tblCellMar>
          <w:left w:w="70" w:type="dxa"/>
          <w:right w:w="70" w:type="dxa"/>
        </w:tblCellMar>
        <w:tblLook w:val="04A0" w:firstRow="1" w:lastRow="0" w:firstColumn="1" w:lastColumn="0" w:noHBand="0" w:noVBand="1"/>
      </w:tblPr>
      <w:tblGrid>
        <w:gridCol w:w="2211"/>
        <w:gridCol w:w="4110"/>
        <w:gridCol w:w="1162"/>
        <w:gridCol w:w="1345"/>
      </w:tblGrid>
      <w:tr w:rsidR="00F94814" w:rsidRPr="00173323" w14:paraId="2E702323" w14:textId="77777777" w:rsidTr="00E60E32">
        <w:trPr>
          <w:trHeight w:val="510"/>
        </w:trPr>
        <w:tc>
          <w:tcPr>
            <w:tcW w:w="1252" w:type="pct"/>
            <w:tcBorders>
              <w:top w:val="single" w:sz="4" w:space="0" w:color="auto"/>
              <w:left w:val="single" w:sz="4" w:space="0" w:color="auto"/>
              <w:bottom w:val="single" w:sz="4" w:space="0" w:color="auto"/>
              <w:right w:val="single" w:sz="4" w:space="0" w:color="auto"/>
            </w:tcBorders>
            <w:vAlign w:val="center"/>
            <w:hideMark/>
          </w:tcPr>
          <w:p w14:paraId="2BC76ED4"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bCs/>
                <w:lang w:eastAsia="es-MX"/>
              </w:rPr>
            </w:pPr>
            <w:r w:rsidRPr="00173323">
              <w:rPr>
                <w:rFonts w:ascii="Arial" w:eastAsia="Times New Roman" w:hAnsi="Arial" w:cs="Arial"/>
                <w:bCs/>
                <w:lang w:eastAsia="es-MX"/>
              </w:rPr>
              <w:t>1. Solicitud.</w:t>
            </w:r>
          </w:p>
        </w:tc>
        <w:tc>
          <w:tcPr>
            <w:tcW w:w="2328" w:type="pct"/>
            <w:tcBorders>
              <w:top w:val="single" w:sz="4" w:space="0" w:color="auto"/>
              <w:left w:val="nil"/>
              <w:bottom w:val="single" w:sz="4" w:space="0" w:color="auto"/>
              <w:right w:val="single" w:sz="4" w:space="0" w:color="auto"/>
            </w:tcBorders>
            <w:vAlign w:val="center"/>
            <w:hideMark/>
          </w:tcPr>
          <w:p w14:paraId="1CF396CE"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r w:rsidRPr="00173323">
              <w:rPr>
                <w:rFonts w:ascii="Arial" w:eastAsia="Times New Roman" w:hAnsi="Arial" w:cs="Arial"/>
                <w:lang w:eastAsia="es-MX"/>
              </w:rPr>
              <w:t>Se recibe la solicitud de la persona sujeta de derecho de la MiPyMEs comercial, clúster u organismo donde se detallan las características del proyecto y su impacto.</w:t>
            </w:r>
          </w:p>
          <w:p w14:paraId="47ED23DE"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p>
          <w:p w14:paraId="6F85DCFA"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p>
        </w:tc>
        <w:tc>
          <w:tcPr>
            <w:tcW w:w="658" w:type="pct"/>
            <w:tcBorders>
              <w:top w:val="single" w:sz="4" w:space="0" w:color="auto"/>
              <w:left w:val="nil"/>
              <w:bottom w:val="single" w:sz="4" w:space="0" w:color="auto"/>
              <w:right w:val="single" w:sz="4" w:space="0" w:color="auto"/>
            </w:tcBorders>
            <w:vAlign w:val="center"/>
            <w:hideMark/>
          </w:tcPr>
          <w:p w14:paraId="7D7B6125" w14:textId="77777777" w:rsidR="00F94814" w:rsidRPr="00173323" w:rsidRDefault="00F94814" w:rsidP="00E60E32">
            <w:pPr>
              <w:spacing w:before="100" w:beforeAutospacing="1" w:after="100" w:afterAutospacing="1" w:line="240" w:lineRule="auto"/>
              <w:ind w:left="-57" w:right="-57"/>
              <w:contextualSpacing/>
              <w:jc w:val="center"/>
              <w:rPr>
                <w:rFonts w:ascii="Arial" w:eastAsia="Times New Roman" w:hAnsi="Arial" w:cs="Arial"/>
                <w:lang w:eastAsia="es-MX"/>
              </w:rPr>
            </w:pPr>
            <w:r w:rsidRPr="00173323">
              <w:rPr>
                <w:rFonts w:ascii="Arial" w:eastAsia="Times New Roman" w:hAnsi="Arial" w:cs="Arial"/>
                <w:lang w:eastAsia="es-MX"/>
              </w:rPr>
              <w:t>17%</w:t>
            </w:r>
          </w:p>
        </w:tc>
        <w:tc>
          <w:tcPr>
            <w:tcW w:w="762" w:type="pct"/>
            <w:tcBorders>
              <w:top w:val="single" w:sz="4" w:space="0" w:color="auto"/>
              <w:left w:val="nil"/>
              <w:bottom w:val="single" w:sz="4" w:space="0" w:color="auto"/>
              <w:right w:val="single" w:sz="4" w:space="0" w:color="auto"/>
            </w:tcBorders>
            <w:vAlign w:val="center"/>
            <w:hideMark/>
          </w:tcPr>
          <w:p w14:paraId="014AD23D" w14:textId="77777777" w:rsidR="00F94814" w:rsidRPr="00173323" w:rsidRDefault="00F94814" w:rsidP="00E60E32">
            <w:pPr>
              <w:spacing w:before="100" w:beforeAutospacing="1" w:after="100" w:afterAutospacing="1" w:line="240" w:lineRule="auto"/>
              <w:ind w:left="-57" w:right="-57"/>
              <w:contextualSpacing/>
              <w:jc w:val="center"/>
              <w:rPr>
                <w:rFonts w:ascii="Arial" w:eastAsia="Times New Roman" w:hAnsi="Arial" w:cs="Arial"/>
                <w:lang w:eastAsia="es-MX"/>
              </w:rPr>
            </w:pPr>
            <w:r w:rsidRPr="00173323">
              <w:rPr>
                <w:rFonts w:ascii="Arial" w:eastAsia="Times New Roman" w:hAnsi="Arial" w:cs="Arial"/>
                <w:lang w:eastAsia="es-MX"/>
              </w:rPr>
              <w:t>17%</w:t>
            </w:r>
          </w:p>
        </w:tc>
      </w:tr>
      <w:tr w:rsidR="00F94814" w:rsidRPr="00173323" w14:paraId="7BFFFC35" w14:textId="77777777" w:rsidTr="00E60E32">
        <w:trPr>
          <w:trHeight w:val="510"/>
        </w:trPr>
        <w:tc>
          <w:tcPr>
            <w:tcW w:w="1252" w:type="pct"/>
            <w:vMerge w:val="restart"/>
            <w:tcBorders>
              <w:top w:val="single" w:sz="4" w:space="0" w:color="auto"/>
              <w:left w:val="single" w:sz="4" w:space="0" w:color="auto"/>
              <w:bottom w:val="single" w:sz="4" w:space="0" w:color="auto"/>
              <w:right w:val="single" w:sz="4" w:space="0" w:color="auto"/>
            </w:tcBorders>
            <w:vAlign w:val="center"/>
            <w:hideMark/>
          </w:tcPr>
          <w:p w14:paraId="1F00B94E"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bCs/>
                <w:lang w:eastAsia="es-MX"/>
              </w:rPr>
            </w:pPr>
            <w:r w:rsidRPr="00173323">
              <w:rPr>
                <w:rFonts w:ascii="Arial" w:eastAsia="Times New Roman" w:hAnsi="Arial" w:cs="Arial"/>
                <w:bCs/>
                <w:lang w:eastAsia="es-MX"/>
              </w:rPr>
              <w:t>2. Análisis.</w:t>
            </w:r>
          </w:p>
        </w:tc>
        <w:tc>
          <w:tcPr>
            <w:tcW w:w="2328" w:type="pct"/>
            <w:tcBorders>
              <w:top w:val="single" w:sz="4" w:space="0" w:color="auto"/>
              <w:left w:val="nil"/>
              <w:bottom w:val="single" w:sz="4" w:space="0" w:color="auto"/>
              <w:right w:val="single" w:sz="4" w:space="0" w:color="auto"/>
            </w:tcBorders>
            <w:vAlign w:val="center"/>
            <w:hideMark/>
          </w:tcPr>
          <w:p w14:paraId="79D19E2A"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r w:rsidRPr="00173323">
              <w:rPr>
                <w:rFonts w:ascii="Arial" w:eastAsia="Times New Roman" w:hAnsi="Arial" w:cs="Arial"/>
                <w:lang w:eastAsia="es-MX"/>
              </w:rPr>
              <w:t>Se analiza el impacto del proyecto y el beneficio de la participación de la Secretaría.</w:t>
            </w:r>
          </w:p>
          <w:p w14:paraId="79ADBBFC"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1911AB69" w14:textId="77777777" w:rsidR="00F94814" w:rsidRPr="00173323" w:rsidRDefault="00F94814" w:rsidP="00E60E32">
            <w:pPr>
              <w:spacing w:before="100" w:beforeAutospacing="1" w:after="100" w:afterAutospacing="1" w:line="240" w:lineRule="auto"/>
              <w:ind w:left="-57" w:right="-57"/>
              <w:contextualSpacing/>
              <w:jc w:val="center"/>
              <w:rPr>
                <w:rFonts w:ascii="Arial" w:eastAsia="Times New Roman" w:hAnsi="Arial" w:cs="Arial"/>
                <w:lang w:eastAsia="es-MX"/>
              </w:rPr>
            </w:pPr>
            <w:r w:rsidRPr="00173323">
              <w:rPr>
                <w:rFonts w:ascii="Arial" w:eastAsia="Times New Roman" w:hAnsi="Arial" w:cs="Arial"/>
                <w:lang w:eastAsia="es-MX"/>
              </w:rPr>
              <w:t>17%</w:t>
            </w:r>
          </w:p>
        </w:tc>
        <w:tc>
          <w:tcPr>
            <w:tcW w:w="762" w:type="pct"/>
            <w:vMerge w:val="restart"/>
            <w:tcBorders>
              <w:top w:val="single" w:sz="4" w:space="0" w:color="auto"/>
              <w:left w:val="single" w:sz="4" w:space="0" w:color="auto"/>
              <w:bottom w:val="single" w:sz="4" w:space="0" w:color="auto"/>
              <w:right w:val="single" w:sz="4" w:space="0" w:color="auto"/>
            </w:tcBorders>
            <w:vAlign w:val="center"/>
            <w:hideMark/>
          </w:tcPr>
          <w:p w14:paraId="55E98E2B" w14:textId="77777777" w:rsidR="00F94814" w:rsidRPr="00173323" w:rsidRDefault="00F94814" w:rsidP="00E60E32">
            <w:pPr>
              <w:spacing w:before="100" w:beforeAutospacing="1" w:after="100" w:afterAutospacing="1" w:line="240" w:lineRule="auto"/>
              <w:ind w:left="-57" w:right="-57"/>
              <w:contextualSpacing/>
              <w:jc w:val="center"/>
              <w:rPr>
                <w:rFonts w:ascii="Arial" w:eastAsia="Times New Roman" w:hAnsi="Arial" w:cs="Arial"/>
                <w:lang w:eastAsia="es-MX"/>
              </w:rPr>
            </w:pPr>
            <w:r w:rsidRPr="00173323">
              <w:rPr>
                <w:rFonts w:ascii="Arial" w:eastAsia="Times New Roman" w:hAnsi="Arial" w:cs="Arial"/>
                <w:lang w:eastAsia="es-MX"/>
              </w:rPr>
              <w:t>34%</w:t>
            </w:r>
          </w:p>
        </w:tc>
      </w:tr>
      <w:tr w:rsidR="00F94814" w:rsidRPr="00173323" w14:paraId="03DEBB48" w14:textId="77777777" w:rsidTr="00E60E32">
        <w:trPr>
          <w:trHeight w:val="255"/>
        </w:trPr>
        <w:tc>
          <w:tcPr>
            <w:tcW w:w="1252" w:type="pct"/>
            <w:vMerge/>
            <w:tcBorders>
              <w:top w:val="single" w:sz="4" w:space="0" w:color="auto"/>
              <w:left w:val="single" w:sz="4" w:space="0" w:color="auto"/>
              <w:bottom w:val="single" w:sz="4" w:space="0" w:color="auto"/>
              <w:right w:val="single" w:sz="4" w:space="0" w:color="auto"/>
            </w:tcBorders>
            <w:vAlign w:val="center"/>
            <w:hideMark/>
          </w:tcPr>
          <w:p w14:paraId="267B6F5F"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bCs/>
                <w:lang w:eastAsia="es-MX"/>
              </w:rPr>
            </w:pPr>
          </w:p>
        </w:tc>
        <w:tc>
          <w:tcPr>
            <w:tcW w:w="2328" w:type="pct"/>
            <w:tcBorders>
              <w:top w:val="single" w:sz="4" w:space="0" w:color="auto"/>
              <w:left w:val="nil"/>
              <w:bottom w:val="single" w:sz="4" w:space="0" w:color="auto"/>
              <w:right w:val="single" w:sz="4" w:space="0" w:color="auto"/>
            </w:tcBorders>
            <w:vAlign w:val="center"/>
            <w:hideMark/>
          </w:tcPr>
          <w:p w14:paraId="686C5B90"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r w:rsidRPr="00173323">
              <w:rPr>
                <w:rFonts w:ascii="Arial" w:eastAsia="Times New Roman" w:hAnsi="Arial" w:cs="Arial"/>
                <w:lang w:eastAsia="es-MX"/>
              </w:rPr>
              <w:t>Se establece el monto del apoyo económico.</w:t>
            </w:r>
          </w:p>
          <w:p w14:paraId="20018B2A"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49AA7" w14:textId="77777777" w:rsidR="00F94814" w:rsidRPr="00173323" w:rsidRDefault="00F94814" w:rsidP="00E60E32">
            <w:pPr>
              <w:spacing w:before="100" w:beforeAutospacing="1" w:after="100" w:afterAutospacing="1" w:line="240" w:lineRule="auto"/>
              <w:ind w:left="-57" w:right="-57"/>
              <w:contextualSpacing/>
              <w:jc w:val="center"/>
              <w:rPr>
                <w:rFonts w:ascii="Arial" w:eastAsia="Times New Roman" w:hAnsi="Arial" w:cs="Arial"/>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DF50D" w14:textId="77777777" w:rsidR="00F94814" w:rsidRPr="00173323" w:rsidRDefault="00F94814" w:rsidP="00E60E32">
            <w:pPr>
              <w:spacing w:before="100" w:beforeAutospacing="1" w:after="100" w:afterAutospacing="1" w:line="240" w:lineRule="auto"/>
              <w:ind w:left="-57" w:right="-57"/>
              <w:contextualSpacing/>
              <w:jc w:val="center"/>
              <w:rPr>
                <w:rFonts w:ascii="Arial" w:eastAsia="Times New Roman" w:hAnsi="Arial" w:cs="Arial"/>
                <w:lang w:eastAsia="es-MX"/>
              </w:rPr>
            </w:pPr>
          </w:p>
        </w:tc>
      </w:tr>
      <w:tr w:rsidR="00F94814" w:rsidRPr="00173323" w14:paraId="57FE3E26" w14:textId="77777777" w:rsidTr="00E60E32">
        <w:trPr>
          <w:trHeight w:val="255"/>
        </w:trPr>
        <w:tc>
          <w:tcPr>
            <w:tcW w:w="1252" w:type="pct"/>
            <w:vMerge w:val="restart"/>
            <w:tcBorders>
              <w:top w:val="single" w:sz="4" w:space="0" w:color="auto"/>
              <w:left w:val="single" w:sz="4" w:space="0" w:color="auto"/>
              <w:bottom w:val="single" w:sz="4" w:space="0" w:color="auto"/>
              <w:right w:val="single" w:sz="4" w:space="0" w:color="auto"/>
            </w:tcBorders>
            <w:vAlign w:val="center"/>
            <w:hideMark/>
          </w:tcPr>
          <w:p w14:paraId="12C37E8B"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bCs/>
                <w:lang w:eastAsia="es-MX"/>
              </w:rPr>
            </w:pPr>
            <w:r w:rsidRPr="00173323">
              <w:rPr>
                <w:rFonts w:ascii="Arial" w:eastAsia="Times New Roman" w:hAnsi="Arial" w:cs="Arial"/>
                <w:bCs/>
                <w:lang w:eastAsia="es-MX"/>
              </w:rPr>
              <w:t>3. Trámite del Apoyo Económico.</w:t>
            </w:r>
          </w:p>
        </w:tc>
        <w:tc>
          <w:tcPr>
            <w:tcW w:w="2328" w:type="pct"/>
            <w:tcBorders>
              <w:top w:val="single" w:sz="4" w:space="0" w:color="auto"/>
              <w:left w:val="nil"/>
              <w:bottom w:val="single" w:sz="4" w:space="0" w:color="auto"/>
              <w:right w:val="single" w:sz="4" w:space="0" w:color="auto"/>
            </w:tcBorders>
            <w:vAlign w:val="center"/>
            <w:hideMark/>
          </w:tcPr>
          <w:p w14:paraId="70DA559D"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i/>
                <w:iCs/>
                <w:color w:val="44546A" w:themeColor="text2"/>
                <w:lang w:val="es-ES" w:eastAsia="es-MX"/>
              </w:rPr>
            </w:pPr>
            <w:r w:rsidRPr="00173323">
              <w:rPr>
                <w:rFonts w:ascii="Arial" w:eastAsia="Times New Roman" w:hAnsi="Arial" w:cs="Arial"/>
                <w:lang w:eastAsia="es-MX"/>
              </w:rPr>
              <w:t xml:space="preserve">Se recibe la documentación de la o el empresario de MiPyMEs comerciales solicitante. </w:t>
            </w:r>
          </w:p>
        </w:tc>
        <w:tc>
          <w:tcPr>
            <w:tcW w:w="658" w:type="pct"/>
            <w:vMerge w:val="restart"/>
            <w:tcBorders>
              <w:top w:val="single" w:sz="4" w:space="0" w:color="auto"/>
              <w:left w:val="single" w:sz="4" w:space="0" w:color="auto"/>
              <w:bottom w:val="single" w:sz="4" w:space="0" w:color="000000"/>
              <w:right w:val="single" w:sz="4" w:space="0" w:color="auto"/>
            </w:tcBorders>
            <w:vAlign w:val="center"/>
            <w:hideMark/>
          </w:tcPr>
          <w:p w14:paraId="03134DF1" w14:textId="77777777" w:rsidR="00F94814" w:rsidRPr="00173323" w:rsidRDefault="00F94814" w:rsidP="00E60E32">
            <w:pPr>
              <w:spacing w:before="100" w:beforeAutospacing="1" w:after="100" w:afterAutospacing="1" w:line="240" w:lineRule="auto"/>
              <w:ind w:left="-57" w:right="-57"/>
              <w:contextualSpacing/>
              <w:jc w:val="center"/>
              <w:rPr>
                <w:rFonts w:ascii="Arial" w:eastAsia="Times New Roman" w:hAnsi="Arial" w:cs="Arial"/>
                <w:lang w:eastAsia="es-MX"/>
              </w:rPr>
            </w:pPr>
            <w:r w:rsidRPr="00173323">
              <w:rPr>
                <w:rFonts w:ascii="Arial" w:eastAsia="Times New Roman" w:hAnsi="Arial" w:cs="Arial"/>
                <w:lang w:eastAsia="es-MX"/>
              </w:rPr>
              <w:t>27%</w:t>
            </w:r>
          </w:p>
        </w:tc>
        <w:tc>
          <w:tcPr>
            <w:tcW w:w="762" w:type="pct"/>
            <w:vMerge w:val="restart"/>
            <w:tcBorders>
              <w:top w:val="single" w:sz="4" w:space="0" w:color="auto"/>
              <w:left w:val="single" w:sz="4" w:space="0" w:color="auto"/>
              <w:bottom w:val="single" w:sz="4" w:space="0" w:color="000000"/>
              <w:right w:val="single" w:sz="4" w:space="0" w:color="auto"/>
            </w:tcBorders>
            <w:vAlign w:val="center"/>
            <w:hideMark/>
          </w:tcPr>
          <w:p w14:paraId="16A1CB3A" w14:textId="77777777" w:rsidR="00F94814" w:rsidRPr="00173323" w:rsidRDefault="00F94814" w:rsidP="00E60E32">
            <w:pPr>
              <w:spacing w:before="100" w:beforeAutospacing="1" w:after="100" w:afterAutospacing="1" w:line="240" w:lineRule="auto"/>
              <w:ind w:left="-57" w:right="-57"/>
              <w:contextualSpacing/>
              <w:jc w:val="center"/>
              <w:rPr>
                <w:rFonts w:ascii="Arial" w:eastAsia="Times New Roman" w:hAnsi="Arial" w:cs="Arial"/>
                <w:lang w:eastAsia="es-MX"/>
              </w:rPr>
            </w:pPr>
            <w:r w:rsidRPr="00173323">
              <w:rPr>
                <w:rFonts w:ascii="Arial" w:eastAsia="Times New Roman" w:hAnsi="Arial" w:cs="Arial"/>
                <w:lang w:eastAsia="es-MX"/>
              </w:rPr>
              <w:t>61%</w:t>
            </w:r>
          </w:p>
        </w:tc>
      </w:tr>
      <w:tr w:rsidR="00F94814" w:rsidRPr="00173323" w14:paraId="0396BBB0" w14:textId="77777777" w:rsidTr="00E60E32">
        <w:trPr>
          <w:trHeight w:val="510"/>
        </w:trPr>
        <w:tc>
          <w:tcPr>
            <w:tcW w:w="1252" w:type="pct"/>
            <w:vMerge/>
            <w:tcBorders>
              <w:top w:val="nil"/>
              <w:left w:val="single" w:sz="4" w:space="0" w:color="auto"/>
              <w:bottom w:val="single" w:sz="4" w:space="0" w:color="auto"/>
              <w:right w:val="single" w:sz="4" w:space="0" w:color="auto"/>
            </w:tcBorders>
            <w:vAlign w:val="center"/>
            <w:hideMark/>
          </w:tcPr>
          <w:p w14:paraId="4FA30C9F"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bCs/>
                <w:lang w:eastAsia="es-MX"/>
              </w:rPr>
            </w:pPr>
          </w:p>
        </w:tc>
        <w:tc>
          <w:tcPr>
            <w:tcW w:w="2328" w:type="pct"/>
            <w:tcBorders>
              <w:top w:val="nil"/>
              <w:left w:val="nil"/>
              <w:bottom w:val="single" w:sz="4" w:space="0" w:color="auto"/>
              <w:right w:val="single" w:sz="4" w:space="0" w:color="auto"/>
            </w:tcBorders>
            <w:vAlign w:val="center"/>
            <w:hideMark/>
          </w:tcPr>
          <w:p w14:paraId="3D282147"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r w:rsidRPr="00173323">
              <w:rPr>
                <w:rFonts w:ascii="Arial" w:eastAsia="Times New Roman" w:hAnsi="Arial" w:cs="Arial"/>
                <w:lang w:eastAsia="es-MX"/>
              </w:rPr>
              <w:t xml:space="preserve">Se lleva a cabo el trámite del apoyo económico, la autorización del Comité Técnico de Evaluación del Programa, oficio de suficiencia presupuestal, convenio, demás trámites. </w:t>
            </w:r>
          </w:p>
        </w:tc>
        <w:tc>
          <w:tcPr>
            <w:tcW w:w="0" w:type="auto"/>
            <w:vMerge/>
            <w:tcBorders>
              <w:top w:val="nil"/>
              <w:left w:val="single" w:sz="4" w:space="0" w:color="auto"/>
              <w:bottom w:val="single" w:sz="4" w:space="0" w:color="auto"/>
              <w:right w:val="single" w:sz="4" w:space="0" w:color="auto"/>
            </w:tcBorders>
            <w:vAlign w:val="center"/>
            <w:hideMark/>
          </w:tcPr>
          <w:p w14:paraId="479181C0"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342B7E3D"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p>
        </w:tc>
      </w:tr>
      <w:tr w:rsidR="00F94814" w:rsidRPr="00173323" w14:paraId="1FFE46F2" w14:textId="77777777" w:rsidTr="00E60E32">
        <w:trPr>
          <w:trHeight w:val="510"/>
        </w:trPr>
        <w:tc>
          <w:tcPr>
            <w:tcW w:w="1252" w:type="pct"/>
            <w:tcBorders>
              <w:top w:val="single" w:sz="4" w:space="0" w:color="auto"/>
              <w:left w:val="single" w:sz="4" w:space="0" w:color="auto"/>
              <w:bottom w:val="single" w:sz="4" w:space="0" w:color="auto"/>
              <w:right w:val="single" w:sz="4" w:space="0" w:color="auto"/>
            </w:tcBorders>
            <w:vAlign w:val="center"/>
            <w:hideMark/>
          </w:tcPr>
          <w:p w14:paraId="48AAF407"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bCs/>
                <w:lang w:eastAsia="es-MX"/>
              </w:rPr>
            </w:pPr>
            <w:r w:rsidRPr="00173323">
              <w:rPr>
                <w:rFonts w:ascii="Arial" w:eastAsia="Times New Roman" w:hAnsi="Arial" w:cs="Arial"/>
                <w:bCs/>
                <w:lang w:eastAsia="es-MX"/>
              </w:rPr>
              <w:t>4. Elaboración del Convenio.</w:t>
            </w:r>
          </w:p>
        </w:tc>
        <w:tc>
          <w:tcPr>
            <w:tcW w:w="2328" w:type="pct"/>
            <w:tcBorders>
              <w:top w:val="single" w:sz="4" w:space="0" w:color="auto"/>
              <w:left w:val="nil"/>
              <w:bottom w:val="single" w:sz="4" w:space="0" w:color="auto"/>
              <w:right w:val="single" w:sz="4" w:space="0" w:color="auto"/>
            </w:tcBorders>
            <w:vAlign w:val="center"/>
            <w:hideMark/>
          </w:tcPr>
          <w:p w14:paraId="61608702"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r w:rsidRPr="00173323">
              <w:rPr>
                <w:rFonts w:ascii="Arial" w:eastAsia="Times New Roman" w:hAnsi="Arial" w:cs="Arial"/>
                <w:lang w:eastAsia="es-MX"/>
              </w:rPr>
              <w:t xml:space="preserve">Se elabora un convenio entre la persona sujeta de derecho de la MiPyMe comercial, clúster, organismo, </w:t>
            </w:r>
            <w:r w:rsidRPr="00173323">
              <w:rPr>
                <w:rFonts w:ascii="Arial" w:hAnsi="Arial" w:cs="Arial"/>
              </w:rPr>
              <w:t xml:space="preserve">FIDEAPECH o Instituto de Capacitación para el Trabajo del Estado de Chihuahua </w:t>
            </w:r>
            <w:r w:rsidRPr="00173323">
              <w:rPr>
                <w:rFonts w:ascii="Arial" w:eastAsia="Times New Roman" w:hAnsi="Arial" w:cs="Arial"/>
                <w:lang w:eastAsia="es-MX"/>
              </w:rPr>
              <w:t>y el Gobierno del Estado de Chihuahua, donde se establecen los compromisos de ambas partes, según sea aplicable.</w:t>
            </w:r>
          </w:p>
          <w:p w14:paraId="4F284918"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p>
          <w:p w14:paraId="5788F0BD"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p>
        </w:tc>
        <w:tc>
          <w:tcPr>
            <w:tcW w:w="658" w:type="pct"/>
            <w:tcBorders>
              <w:top w:val="single" w:sz="4" w:space="0" w:color="auto"/>
              <w:left w:val="nil"/>
              <w:bottom w:val="single" w:sz="4" w:space="0" w:color="auto"/>
              <w:right w:val="single" w:sz="4" w:space="0" w:color="auto"/>
            </w:tcBorders>
            <w:vAlign w:val="center"/>
            <w:hideMark/>
          </w:tcPr>
          <w:p w14:paraId="3B886664" w14:textId="77777777" w:rsidR="00F94814" w:rsidRPr="00173323" w:rsidRDefault="00F94814" w:rsidP="00E60E32">
            <w:pPr>
              <w:spacing w:before="100" w:beforeAutospacing="1" w:after="100" w:afterAutospacing="1" w:line="240" w:lineRule="auto"/>
              <w:ind w:left="-57" w:right="-57"/>
              <w:contextualSpacing/>
              <w:jc w:val="center"/>
              <w:rPr>
                <w:rFonts w:ascii="Arial" w:eastAsia="Times New Roman" w:hAnsi="Arial" w:cs="Arial"/>
                <w:lang w:eastAsia="es-MX"/>
              </w:rPr>
            </w:pPr>
            <w:r w:rsidRPr="00173323">
              <w:rPr>
                <w:rFonts w:ascii="Arial" w:eastAsia="Times New Roman" w:hAnsi="Arial" w:cs="Arial"/>
                <w:lang w:eastAsia="es-MX"/>
              </w:rPr>
              <w:t>16%</w:t>
            </w:r>
          </w:p>
        </w:tc>
        <w:tc>
          <w:tcPr>
            <w:tcW w:w="762" w:type="pct"/>
            <w:tcBorders>
              <w:top w:val="single" w:sz="4" w:space="0" w:color="auto"/>
              <w:left w:val="nil"/>
              <w:bottom w:val="single" w:sz="4" w:space="0" w:color="auto"/>
              <w:right w:val="single" w:sz="4" w:space="0" w:color="auto"/>
            </w:tcBorders>
            <w:vAlign w:val="center"/>
            <w:hideMark/>
          </w:tcPr>
          <w:p w14:paraId="7ACCDB19" w14:textId="77777777" w:rsidR="00F94814" w:rsidRPr="00173323" w:rsidRDefault="00F94814" w:rsidP="00E60E32">
            <w:pPr>
              <w:spacing w:before="100" w:beforeAutospacing="1" w:after="100" w:afterAutospacing="1" w:line="240" w:lineRule="auto"/>
              <w:ind w:left="-57" w:right="-57"/>
              <w:contextualSpacing/>
              <w:jc w:val="center"/>
              <w:rPr>
                <w:rFonts w:ascii="Arial" w:eastAsia="Times New Roman" w:hAnsi="Arial" w:cs="Arial"/>
                <w:lang w:eastAsia="es-MX"/>
              </w:rPr>
            </w:pPr>
            <w:r w:rsidRPr="00173323">
              <w:rPr>
                <w:rFonts w:ascii="Arial" w:eastAsia="Times New Roman" w:hAnsi="Arial" w:cs="Arial"/>
                <w:lang w:eastAsia="es-MX"/>
              </w:rPr>
              <w:t>77%</w:t>
            </w:r>
          </w:p>
        </w:tc>
      </w:tr>
      <w:tr w:rsidR="00F94814" w:rsidRPr="00173323" w14:paraId="0889AE17" w14:textId="77777777" w:rsidTr="00E60E32">
        <w:trPr>
          <w:trHeight w:val="510"/>
        </w:trPr>
        <w:tc>
          <w:tcPr>
            <w:tcW w:w="1252" w:type="pct"/>
            <w:tcBorders>
              <w:top w:val="single" w:sz="4" w:space="0" w:color="auto"/>
              <w:left w:val="single" w:sz="4" w:space="0" w:color="auto"/>
              <w:bottom w:val="single" w:sz="4" w:space="0" w:color="auto"/>
              <w:right w:val="single" w:sz="4" w:space="0" w:color="auto"/>
            </w:tcBorders>
            <w:vAlign w:val="center"/>
            <w:hideMark/>
          </w:tcPr>
          <w:p w14:paraId="78F464F0"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bCs/>
                <w:lang w:eastAsia="es-MX"/>
              </w:rPr>
            </w:pPr>
            <w:r w:rsidRPr="00173323">
              <w:rPr>
                <w:rFonts w:ascii="Arial" w:eastAsia="Times New Roman" w:hAnsi="Arial" w:cs="Arial"/>
                <w:bCs/>
                <w:lang w:eastAsia="es-MX"/>
              </w:rPr>
              <w:lastRenderedPageBreak/>
              <w:t>5. Ejecución del Apoyo.</w:t>
            </w:r>
          </w:p>
        </w:tc>
        <w:tc>
          <w:tcPr>
            <w:tcW w:w="2328" w:type="pct"/>
            <w:tcBorders>
              <w:top w:val="single" w:sz="4" w:space="0" w:color="auto"/>
              <w:left w:val="nil"/>
              <w:bottom w:val="single" w:sz="4" w:space="0" w:color="auto"/>
              <w:right w:val="single" w:sz="4" w:space="0" w:color="auto"/>
            </w:tcBorders>
            <w:vAlign w:val="center"/>
            <w:hideMark/>
          </w:tcPr>
          <w:p w14:paraId="52D13FC6"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r w:rsidRPr="00173323">
              <w:rPr>
                <w:rFonts w:ascii="Arial" w:eastAsia="Times New Roman" w:hAnsi="Arial" w:cs="Arial"/>
                <w:lang w:eastAsia="es-MX"/>
              </w:rPr>
              <w:t>Se entrega el apoyo económico correspondiente.</w:t>
            </w:r>
          </w:p>
          <w:p w14:paraId="4088810C"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p>
          <w:p w14:paraId="4FCB7556"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i/>
                <w:iCs/>
                <w:color w:val="44546A" w:themeColor="text2"/>
                <w:lang w:val="es-ES" w:eastAsia="es-MX"/>
              </w:rPr>
            </w:pPr>
          </w:p>
        </w:tc>
        <w:tc>
          <w:tcPr>
            <w:tcW w:w="658" w:type="pct"/>
            <w:tcBorders>
              <w:top w:val="single" w:sz="4" w:space="0" w:color="auto"/>
              <w:left w:val="nil"/>
              <w:bottom w:val="single" w:sz="4" w:space="0" w:color="auto"/>
              <w:right w:val="single" w:sz="4" w:space="0" w:color="auto"/>
            </w:tcBorders>
            <w:vAlign w:val="center"/>
            <w:hideMark/>
          </w:tcPr>
          <w:p w14:paraId="4B614520" w14:textId="77777777" w:rsidR="00F94814" w:rsidRPr="00173323" w:rsidRDefault="00F94814" w:rsidP="00E60E32">
            <w:pPr>
              <w:spacing w:before="100" w:beforeAutospacing="1" w:after="100" w:afterAutospacing="1" w:line="240" w:lineRule="auto"/>
              <w:ind w:left="-57" w:right="-57"/>
              <w:contextualSpacing/>
              <w:jc w:val="center"/>
              <w:rPr>
                <w:rFonts w:ascii="Arial" w:eastAsia="Times New Roman" w:hAnsi="Arial" w:cs="Arial"/>
                <w:lang w:eastAsia="es-MX"/>
              </w:rPr>
            </w:pPr>
            <w:r w:rsidRPr="00173323">
              <w:rPr>
                <w:rFonts w:ascii="Arial" w:eastAsia="Times New Roman" w:hAnsi="Arial" w:cs="Arial"/>
                <w:lang w:eastAsia="es-MX"/>
              </w:rPr>
              <w:t>7%</w:t>
            </w:r>
          </w:p>
        </w:tc>
        <w:tc>
          <w:tcPr>
            <w:tcW w:w="762" w:type="pct"/>
            <w:tcBorders>
              <w:top w:val="single" w:sz="4" w:space="0" w:color="auto"/>
              <w:left w:val="nil"/>
              <w:bottom w:val="single" w:sz="4" w:space="0" w:color="auto"/>
              <w:right w:val="single" w:sz="4" w:space="0" w:color="auto"/>
            </w:tcBorders>
            <w:vAlign w:val="center"/>
            <w:hideMark/>
          </w:tcPr>
          <w:p w14:paraId="6DA5B124" w14:textId="77777777" w:rsidR="00F94814" w:rsidRPr="00173323" w:rsidRDefault="00F94814" w:rsidP="00E60E32">
            <w:pPr>
              <w:spacing w:before="100" w:beforeAutospacing="1" w:after="100" w:afterAutospacing="1" w:line="240" w:lineRule="auto"/>
              <w:ind w:left="-57" w:right="-57"/>
              <w:contextualSpacing/>
              <w:jc w:val="center"/>
              <w:rPr>
                <w:rFonts w:ascii="Arial" w:eastAsia="Times New Roman" w:hAnsi="Arial" w:cs="Arial"/>
                <w:lang w:eastAsia="es-MX"/>
              </w:rPr>
            </w:pPr>
            <w:r w:rsidRPr="00173323">
              <w:rPr>
                <w:rFonts w:ascii="Arial" w:eastAsia="Times New Roman" w:hAnsi="Arial" w:cs="Arial"/>
                <w:lang w:eastAsia="es-MX"/>
              </w:rPr>
              <w:t>84%</w:t>
            </w:r>
          </w:p>
        </w:tc>
      </w:tr>
      <w:tr w:rsidR="00F94814" w:rsidRPr="00173323" w14:paraId="2BAA956D" w14:textId="77777777" w:rsidTr="00E60E32">
        <w:trPr>
          <w:trHeight w:val="300"/>
        </w:trPr>
        <w:tc>
          <w:tcPr>
            <w:tcW w:w="1252" w:type="pct"/>
            <w:vMerge w:val="restart"/>
            <w:tcBorders>
              <w:top w:val="single" w:sz="4" w:space="0" w:color="auto"/>
              <w:left w:val="single" w:sz="4" w:space="0" w:color="auto"/>
              <w:bottom w:val="single" w:sz="4" w:space="0" w:color="auto"/>
              <w:right w:val="single" w:sz="4" w:space="0" w:color="auto"/>
            </w:tcBorders>
            <w:vAlign w:val="center"/>
            <w:hideMark/>
          </w:tcPr>
          <w:p w14:paraId="24E84D26"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bCs/>
                <w:lang w:eastAsia="es-MX"/>
              </w:rPr>
            </w:pPr>
            <w:r w:rsidRPr="00173323">
              <w:rPr>
                <w:rFonts w:ascii="Arial" w:eastAsia="Times New Roman" w:hAnsi="Arial" w:cs="Arial"/>
                <w:bCs/>
                <w:lang w:eastAsia="es-MX"/>
              </w:rPr>
              <w:t>6. Evaluación y Seguimiento.</w:t>
            </w:r>
          </w:p>
        </w:tc>
        <w:tc>
          <w:tcPr>
            <w:tcW w:w="2328" w:type="pct"/>
            <w:tcBorders>
              <w:top w:val="single" w:sz="4" w:space="0" w:color="auto"/>
              <w:left w:val="nil"/>
              <w:bottom w:val="single" w:sz="4" w:space="0" w:color="auto"/>
              <w:right w:val="single" w:sz="4" w:space="0" w:color="auto"/>
            </w:tcBorders>
            <w:vAlign w:val="center"/>
            <w:hideMark/>
          </w:tcPr>
          <w:p w14:paraId="7EE46565"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r w:rsidRPr="00173323">
              <w:rPr>
                <w:rFonts w:ascii="Arial" w:eastAsia="Times New Roman" w:hAnsi="Arial" w:cs="Arial"/>
                <w:lang w:eastAsia="es-MX"/>
              </w:rPr>
              <w:t xml:space="preserve">Se revisa la aplicación del apoyo para la constitución de empresas u organismos, el trámite de tabla nutrimental, el registro de marcas, el código de barras, la capacitación o certificación, la participación en ferias, </w:t>
            </w:r>
            <w:r w:rsidRPr="00173323">
              <w:rPr>
                <w:rFonts w:ascii="Arial" w:hAnsi="Arial" w:cs="Arial"/>
              </w:rPr>
              <w:t xml:space="preserve">exposiciones, </w:t>
            </w:r>
            <w:r w:rsidRPr="00173323">
              <w:rPr>
                <w:rFonts w:ascii="Arial" w:eastAsia="Times New Roman" w:hAnsi="Arial" w:cs="Arial"/>
                <w:lang w:eastAsia="es-MX"/>
              </w:rPr>
              <w:t>encuentros de negocios, misiones comerciales nacionales y extranjeras.</w:t>
            </w:r>
          </w:p>
          <w:p w14:paraId="1B12D58B"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3C970718" w14:textId="77777777" w:rsidR="00F94814" w:rsidRPr="00173323" w:rsidRDefault="00F94814" w:rsidP="00E60E32">
            <w:pPr>
              <w:spacing w:before="100" w:beforeAutospacing="1" w:after="100" w:afterAutospacing="1" w:line="240" w:lineRule="auto"/>
              <w:ind w:left="-57" w:right="-57"/>
              <w:contextualSpacing/>
              <w:jc w:val="center"/>
              <w:rPr>
                <w:rFonts w:ascii="Arial" w:eastAsia="Times New Roman" w:hAnsi="Arial" w:cs="Arial"/>
                <w:lang w:eastAsia="es-MX"/>
              </w:rPr>
            </w:pPr>
            <w:r w:rsidRPr="00173323">
              <w:rPr>
                <w:rFonts w:ascii="Arial" w:eastAsia="Times New Roman" w:hAnsi="Arial" w:cs="Arial"/>
                <w:lang w:eastAsia="es-MX"/>
              </w:rPr>
              <w:t>16%</w:t>
            </w:r>
          </w:p>
        </w:tc>
        <w:tc>
          <w:tcPr>
            <w:tcW w:w="762" w:type="pct"/>
            <w:vMerge w:val="restart"/>
            <w:tcBorders>
              <w:top w:val="single" w:sz="4" w:space="0" w:color="auto"/>
              <w:left w:val="single" w:sz="4" w:space="0" w:color="auto"/>
              <w:bottom w:val="single" w:sz="4" w:space="0" w:color="auto"/>
              <w:right w:val="single" w:sz="4" w:space="0" w:color="auto"/>
            </w:tcBorders>
            <w:vAlign w:val="center"/>
            <w:hideMark/>
          </w:tcPr>
          <w:p w14:paraId="08F7F625" w14:textId="77777777" w:rsidR="00F94814" w:rsidRPr="00173323" w:rsidRDefault="00F94814" w:rsidP="00E60E32">
            <w:pPr>
              <w:spacing w:before="100" w:beforeAutospacing="1" w:after="100" w:afterAutospacing="1" w:line="240" w:lineRule="auto"/>
              <w:ind w:left="-57" w:right="-57"/>
              <w:contextualSpacing/>
              <w:jc w:val="center"/>
              <w:rPr>
                <w:rFonts w:ascii="Arial" w:eastAsia="Times New Roman" w:hAnsi="Arial" w:cs="Arial"/>
                <w:lang w:eastAsia="es-MX"/>
              </w:rPr>
            </w:pPr>
            <w:r w:rsidRPr="00173323">
              <w:rPr>
                <w:rFonts w:ascii="Arial" w:eastAsia="Times New Roman" w:hAnsi="Arial" w:cs="Arial"/>
                <w:lang w:eastAsia="es-MX"/>
              </w:rPr>
              <w:t>100%</w:t>
            </w:r>
          </w:p>
        </w:tc>
      </w:tr>
      <w:tr w:rsidR="00F94814" w:rsidRPr="00173323" w14:paraId="2053ABEC" w14:textId="77777777" w:rsidTr="00E60E32">
        <w:trPr>
          <w:trHeight w:val="255"/>
        </w:trPr>
        <w:tc>
          <w:tcPr>
            <w:tcW w:w="1252" w:type="pct"/>
            <w:vMerge/>
            <w:tcBorders>
              <w:top w:val="single" w:sz="4" w:space="0" w:color="auto"/>
              <w:left w:val="single" w:sz="4" w:space="0" w:color="auto"/>
              <w:bottom w:val="single" w:sz="4" w:space="0" w:color="auto"/>
              <w:right w:val="single" w:sz="4" w:space="0" w:color="auto"/>
            </w:tcBorders>
            <w:vAlign w:val="center"/>
            <w:hideMark/>
          </w:tcPr>
          <w:p w14:paraId="4A3341FA"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bCs/>
                <w:lang w:eastAsia="es-MX"/>
              </w:rPr>
            </w:pPr>
          </w:p>
        </w:tc>
        <w:tc>
          <w:tcPr>
            <w:tcW w:w="2328" w:type="pct"/>
            <w:tcBorders>
              <w:top w:val="single" w:sz="4" w:space="0" w:color="auto"/>
              <w:left w:val="nil"/>
              <w:bottom w:val="single" w:sz="4" w:space="0" w:color="auto"/>
              <w:right w:val="single" w:sz="4" w:space="0" w:color="auto"/>
            </w:tcBorders>
            <w:vAlign w:val="center"/>
            <w:hideMark/>
          </w:tcPr>
          <w:p w14:paraId="2B76E352"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i/>
                <w:iCs/>
                <w:color w:val="44546A" w:themeColor="text2"/>
                <w:lang w:val="es-ES" w:eastAsia="es-MX"/>
              </w:rPr>
            </w:pPr>
            <w:r w:rsidRPr="00173323">
              <w:rPr>
                <w:rFonts w:ascii="Arial" w:eastAsia="Times New Roman" w:hAnsi="Arial" w:cs="Arial"/>
                <w:lang w:eastAsia="es-MX"/>
              </w:rPr>
              <w:t>Se revisa el cumplimiento de los compromisos establecidos en el convenio según corresponda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B8FEB"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CD6A7"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p>
        </w:tc>
      </w:tr>
      <w:tr w:rsidR="00F94814" w:rsidRPr="00173323" w14:paraId="1E4BA259" w14:textId="77777777" w:rsidTr="00E60E32">
        <w:trPr>
          <w:trHeight w:val="510"/>
        </w:trPr>
        <w:tc>
          <w:tcPr>
            <w:tcW w:w="1252" w:type="pct"/>
            <w:vMerge/>
            <w:tcBorders>
              <w:top w:val="single" w:sz="4" w:space="0" w:color="auto"/>
              <w:left w:val="single" w:sz="4" w:space="0" w:color="auto"/>
              <w:bottom w:val="single" w:sz="4" w:space="0" w:color="auto"/>
              <w:right w:val="single" w:sz="4" w:space="0" w:color="auto"/>
            </w:tcBorders>
            <w:vAlign w:val="center"/>
            <w:hideMark/>
          </w:tcPr>
          <w:p w14:paraId="44F73BE6"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bCs/>
                <w:lang w:eastAsia="es-MX"/>
              </w:rPr>
            </w:pPr>
          </w:p>
        </w:tc>
        <w:tc>
          <w:tcPr>
            <w:tcW w:w="2328" w:type="pct"/>
            <w:tcBorders>
              <w:top w:val="single" w:sz="4" w:space="0" w:color="auto"/>
              <w:left w:val="nil"/>
              <w:bottom w:val="single" w:sz="4" w:space="0" w:color="auto"/>
              <w:right w:val="single" w:sz="4" w:space="0" w:color="auto"/>
            </w:tcBorders>
            <w:vAlign w:val="center"/>
            <w:hideMark/>
          </w:tcPr>
          <w:p w14:paraId="5BC1C51D"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i/>
                <w:iCs/>
                <w:color w:val="44546A" w:themeColor="text2"/>
                <w:lang w:val="es-ES" w:eastAsia="es-MX"/>
              </w:rPr>
            </w:pPr>
            <w:r w:rsidRPr="00173323">
              <w:rPr>
                <w:rFonts w:ascii="Arial" w:eastAsia="Times New Roman" w:hAnsi="Arial" w:cs="Arial"/>
                <w:lang w:eastAsia="es-MX"/>
              </w:rPr>
              <w:t>Concluir con el trámite de apoyo económico, la comprobación del apoyo, evidencia, soporte documental, entrega de reportes.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3CC37"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E3C4A" w14:textId="77777777" w:rsidR="00F94814" w:rsidRPr="00173323" w:rsidRDefault="00F94814" w:rsidP="00E60E32">
            <w:pPr>
              <w:spacing w:before="100" w:beforeAutospacing="1" w:after="100" w:afterAutospacing="1" w:line="240" w:lineRule="auto"/>
              <w:ind w:left="-57" w:right="-57"/>
              <w:contextualSpacing/>
              <w:jc w:val="both"/>
              <w:rPr>
                <w:rFonts w:ascii="Arial" w:eastAsia="Times New Roman" w:hAnsi="Arial" w:cs="Arial"/>
                <w:lang w:eastAsia="es-MX"/>
              </w:rPr>
            </w:pPr>
          </w:p>
        </w:tc>
      </w:tr>
    </w:tbl>
    <w:p w14:paraId="56A00467" w14:textId="77777777" w:rsidR="00F94814" w:rsidRPr="00173323" w:rsidRDefault="00F94814" w:rsidP="00F94814">
      <w:pPr>
        <w:spacing w:before="100" w:beforeAutospacing="1" w:after="100" w:afterAutospacing="1" w:line="240" w:lineRule="auto"/>
        <w:ind w:left="-57" w:right="-57"/>
        <w:contextualSpacing/>
        <w:jc w:val="center"/>
        <w:rPr>
          <w:rFonts w:ascii="Arial" w:eastAsia="Arial" w:hAnsi="Arial" w:cs="Arial"/>
          <w:b/>
        </w:rPr>
      </w:pPr>
    </w:p>
    <w:p w14:paraId="53D5B59D"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r w:rsidRPr="00173323">
        <w:rPr>
          <w:rFonts w:ascii="Arial" w:hAnsi="Arial" w:cs="Arial"/>
          <w:b/>
          <w:bCs/>
        </w:rPr>
        <w:t>CAPÍTULO IV. VERIFICACIÓN Y CONTROL</w:t>
      </w:r>
    </w:p>
    <w:p w14:paraId="48A52BD7"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p>
    <w:p w14:paraId="038FAEDA"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r w:rsidRPr="00173323">
        <w:rPr>
          <w:rFonts w:ascii="Arial" w:hAnsi="Arial" w:cs="Arial"/>
          <w:b/>
          <w:bCs/>
        </w:rPr>
        <w:t>SECCIÓN I. INSTANCIAS INVOLUCRADAS</w:t>
      </w:r>
    </w:p>
    <w:p w14:paraId="3A338935"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p>
    <w:p w14:paraId="66238FF1" w14:textId="77777777" w:rsidR="00F94814" w:rsidRPr="00173323" w:rsidRDefault="00F94814" w:rsidP="00F94814">
      <w:pPr>
        <w:spacing w:before="100" w:beforeAutospacing="1" w:after="100" w:afterAutospacing="1" w:line="240" w:lineRule="auto"/>
        <w:ind w:right="-57"/>
        <w:contextualSpacing/>
        <w:jc w:val="center"/>
        <w:rPr>
          <w:rFonts w:ascii="Arial" w:hAnsi="Arial" w:cs="Arial"/>
          <w:b/>
          <w:bCs/>
        </w:rPr>
      </w:pPr>
      <w:r w:rsidRPr="00173323">
        <w:rPr>
          <w:rFonts w:ascii="Arial" w:hAnsi="Arial" w:cs="Arial"/>
          <w:b/>
          <w:bCs/>
        </w:rPr>
        <w:t>Apartado 1. Instancia Ejecutora</w:t>
      </w:r>
    </w:p>
    <w:p w14:paraId="7D55FAA5" w14:textId="77777777" w:rsidR="00F94814" w:rsidRPr="00173323" w:rsidRDefault="00F94814" w:rsidP="00F94814">
      <w:pPr>
        <w:spacing w:before="100" w:beforeAutospacing="1" w:after="100" w:afterAutospacing="1" w:line="240" w:lineRule="auto"/>
        <w:ind w:right="-57"/>
        <w:contextualSpacing/>
        <w:jc w:val="both"/>
        <w:rPr>
          <w:rFonts w:ascii="Arial" w:eastAsia="Arial" w:hAnsi="Arial" w:cs="Arial"/>
          <w:b/>
        </w:rPr>
      </w:pPr>
    </w:p>
    <w:p w14:paraId="667D93EF" w14:textId="77777777" w:rsidR="00F94814" w:rsidRPr="00173323" w:rsidRDefault="00F94814" w:rsidP="00F94814">
      <w:pPr>
        <w:autoSpaceDE w:val="0"/>
        <w:autoSpaceDN w:val="0"/>
        <w:adjustRightInd w:val="0"/>
        <w:spacing w:after="0" w:line="240" w:lineRule="auto"/>
        <w:jc w:val="both"/>
        <w:rPr>
          <w:rFonts w:ascii="Arial" w:hAnsi="Arial" w:cs="Arial"/>
        </w:rPr>
      </w:pPr>
      <w:r w:rsidRPr="00173323">
        <w:rPr>
          <w:rFonts w:ascii="Arial" w:eastAsia="Arial" w:hAnsi="Arial" w:cs="Arial"/>
          <w:b/>
          <w:bCs/>
        </w:rPr>
        <w:t xml:space="preserve">Artículo 24.- </w:t>
      </w:r>
      <w:r w:rsidRPr="00173323">
        <w:rPr>
          <w:rFonts w:ascii="Arial" w:hAnsi="Arial" w:cs="Arial"/>
        </w:rPr>
        <w:t xml:space="preserve">El Programa es ejecutado por la Dirección a través de sus Departamentos de Comercio Interior, Comercio Exterior y Desarrollo y Gestión Empresarial, áreas responsables de proporcionar información, evaluar y verificar en el ámbito de sus facultades, el cumplimiento de las metas y objetivos asignados a cada una de las acciones apoyadas vía el Programa. La persona sujeta a derecho podrá realizar la solicitud de manera presencial o virtual en línea donde se encuentra ubicada la instancia ejecutora, en las siguientes direcciones: </w:t>
      </w:r>
    </w:p>
    <w:p w14:paraId="7AA12BBC" w14:textId="77777777" w:rsidR="00F94814" w:rsidRPr="00173323" w:rsidRDefault="00F94814" w:rsidP="00F94814">
      <w:pPr>
        <w:spacing w:before="100" w:beforeAutospacing="1" w:after="100" w:afterAutospacing="1" w:line="240" w:lineRule="auto"/>
        <w:ind w:left="-57" w:right="-57"/>
        <w:contextualSpacing/>
        <w:jc w:val="both"/>
        <w:rPr>
          <w:rFonts w:ascii="Arial" w:hAnsi="Arial" w:cs="Arial"/>
        </w:rPr>
      </w:pPr>
    </w:p>
    <w:p w14:paraId="1417CB6D"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highlight w:val="yellow"/>
        </w:rPr>
      </w:pPr>
      <w:r w:rsidRPr="00173323">
        <w:rPr>
          <w:rFonts w:ascii="Arial" w:hAnsi="Arial" w:cs="Arial"/>
          <w:b/>
          <w:bCs/>
        </w:rPr>
        <w:t>Oficinas en la ciudad de Chihuahua.</w:t>
      </w:r>
    </w:p>
    <w:p w14:paraId="6FE3DF73" w14:textId="74239DFC"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Número Telefónico: 614-4423300, extensiones: </w:t>
      </w:r>
      <w:r w:rsidR="001F3FC4">
        <w:rPr>
          <w:rFonts w:ascii="Arial" w:hAnsi="Arial" w:cs="Arial"/>
        </w:rPr>
        <w:t xml:space="preserve">3326, </w:t>
      </w:r>
      <w:r w:rsidRPr="00173323">
        <w:rPr>
          <w:rFonts w:ascii="Arial" w:hAnsi="Arial" w:cs="Arial"/>
        </w:rPr>
        <w:t>3420 y 3439</w:t>
      </w:r>
    </w:p>
    <w:p w14:paraId="14002A3A"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Domicilio: Avenida</w:t>
      </w:r>
      <w:r w:rsidRPr="00173323">
        <w:rPr>
          <w:rFonts w:ascii="Arial" w:hAnsi="Arial" w:cs="Arial"/>
          <w:b/>
        </w:rPr>
        <w:t xml:space="preserve"> </w:t>
      </w:r>
      <w:r w:rsidRPr="00173323">
        <w:rPr>
          <w:rFonts w:ascii="Arial" w:hAnsi="Arial" w:cs="Arial"/>
        </w:rPr>
        <w:t>Don Quijote de la Mancha No. 1</w:t>
      </w:r>
    </w:p>
    <w:p w14:paraId="6560B8D4"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Complejo Industrial Chihuahua, C.P. 31109</w:t>
      </w:r>
    </w:p>
    <w:p w14:paraId="4A9F7AFA"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Chihuahua, Chih. </w:t>
      </w:r>
    </w:p>
    <w:p w14:paraId="633D9A1E"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Horario de atención: de lunes a viernes de 08:00 a 16:00 horas.</w:t>
      </w:r>
    </w:p>
    <w:p w14:paraId="4D4E4DCF"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500BE107"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rPr>
      </w:pPr>
      <w:r w:rsidRPr="00173323">
        <w:rPr>
          <w:rFonts w:ascii="Arial" w:hAnsi="Arial" w:cs="Arial"/>
          <w:b/>
          <w:bCs/>
        </w:rPr>
        <w:t>Oficinas en Ciudad Juárez</w:t>
      </w:r>
    </w:p>
    <w:p w14:paraId="72C4B9C8" w14:textId="61292564" w:rsidR="00F94814" w:rsidRPr="00173323" w:rsidRDefault="00F94814" w:rsidP="00F94814">
      <w:pPr>
        <w:spacing w:before="100" w:beforeAutospacing="1" w:after="100" w:afterAutospacing="1" w:line="240" w:lineRule="auto"/>
        <w:ind w:right="51"/>
        <w:contextualSpacing/>
        <w:jc w:val="both"/>
        <w:rPr>
          <w:rFonts w:ascii="Arial" w:hAnsi="Arial" w:cs="Arial"/>
          <w:highlight w:val="yellow"/>
        </w:rPr>
      </w:pPr>
      <w:r w:rsidRPr="00173323">
        <w:rPr>
          <w:rFonts w:ascii="Arial" w:hAnsi="Arial" w:cs="Arial"/>
          <w:lang w:val="es-ES"/>
        </w:rPr>
        <w:t xml:space="preserve">Número </w:t>
      </w:r>
      <w:r w:rsidRPr="00173323">
        <w:rPr>
          <w:rFonts w:ascii="Arial" w:hAnsi="Arial" w:cs="Arial"/>
          <w:bCs/>
          <w:lang w:val="es-ES"/>
        </w:rPr>
        <w:t>Telefónico:</w:t>
      </w:r>
      <w:r w:rsidRPr="00173323">
        <w:rPr>
          <w:rFonts w:ascii="Arial" w:hAnsi="Arial" w:cs="Arial"/>
          <w:b/>
          <w:lang w:val="es-ES"/>
        </w:rPr>
        <w:t xml:space="preserve"> </w:t>
      </w:r>
      <w:r w:rsidRPr="00173323">
        <w:rPr>
          <w:rFonts w:ascii="Arial" w:hAnsi="Arial" w:cs="Arial"/>
          <w:lang w:val="es-ES"/>
        </w:rPr>
        <w:t xml:space="preserve">656-6293300, </w:t>
      </w:r>
      <w:r w:rsidRPr="00173323">
        <w:rPr>
          <w:rFonts w:ascii="Arial" w:hAnsi="Arial" w:cs="Arial"/>
        </w:rPr>
        <w:t xml:space="preserve">extensiones: </w:t>
      </w:r>
      <w:r w:rsidRPr="00173323">
        <w:rPr>
          <w:rFonts w:ascii="Arial" w:hAnsi="Arial" w:cs="Arial"/>
          <w:lang w:val="es-ES"/>
        </w:rPr>
        <w:t xml:space="preserve">54900, </w:t>
      </w:r>
      <w:r w:rsidR="001F3FC4" w:rsidRPr="00173323">
        <w:rPr>
          <w:rFonts w:ascii="Arial" w:hAnsi="Arial" w:cs="Arial"/>
          <w:lang w:val="es-ES"/>
        </w:rPr>
        <w:t>54913</w:t>
      </w:r>
      <w:r w:rsidR="001F3FC4">
        <w:rPr>
          <w:rFonts w:ascii="Arial" w:hAnsi="Arial" w:cs="Arial"/>
          <w:lang w:val="es-ES"/>
        </w:rPr>
        <w:t xml:space="preserve">, 549954 y </w:t>
      </w:r>
      <w:r w:rsidRPr="00173323">
        <w:rPr>
          <w:rFonts w:ascii="Arial" w:hAnsi="Arial" w:cs="Arial"/>
          <w:lang w:val="es-ES"/>
        </w:rPr>
        <w:t>54955</w:t>
      </w:r>
      <w:r w:rsidR="001F3FC4">
        <w:rPr>
          <w:rFonts w:ascii="Arial" w:hAnsi="Arial" w:cs="Arial"/>
          <w:lang w:val="es-ES"/>
        </w:rPr>
        <w:t>.</w:t>
      </w:r>
      <w:r w:rsidRPr="00173323">
        <w:rPr>
          <w:rFonts w:ascii="Arial" w:hAnsi="Arial" w:cs="Arial"/>
          <w:lang w:val="es-ES"/>
        </w:rPr>
        <w:t>.</w:t>
      </w:r>
    </w:p>
    <w:p w14:paraId="0018319C" w14:textId="77777777" w:rsidR="00F94814" w:rsidRPr="00173323" w:rsidRDefault="00F94814" w:rsidP="00F94814">
      <w:pPr>
        <w:spacing w:before="100" w:beforeAutospacing="1" w:after="100" w:afterAutospacing="1" w:line="240" w:lineRule="auto"/>
        <w:ind w:right="51"/>
        <w:contextualSpacing/>
        <w:jc w:val="both"/>
        <w:rPr>
          <w:rFonts w:ascii="Arial" w:hAnsi="Arial" w:cs="Arial"/>
          <w:bCs/>
          <w:lang w:val="es-ES"/>
        </w:rPr>
      </w:pPr>
      <w:r w:rsidRPr="00173323">
        <w:rPr>
          <w:rFonts w:ascii="Arial" w:hAnsi="Arial" w:cs="Arial"/>
          <w:bCs/>
          <w:lang w:val="es-ES"/>
        </w:rPr>
        <w:t>Domicilio: Avenida Abraham Lincoln No. 1320</w:t>
      </w:r>
    </w:p>
    <w:p w14:paraId="3B33DC34" w14:textId="77777777" w:rsidR="00F94814" w:rsidRPr="00173323" w:rsidRDefault="00F94814" w:rsidP="00F94814">
      <w:pPr>
        <w:spacing w:before="100" w:beforeAutospacing="1" w:after="100" w:afterAutospacing="1" w:line="240" w:lineRule="auto"/>
        <w:ind w:right="51"/>
        <w:contextualSpacing/>
        <w:jc w:val="both"/>
        <w:rPr>
          <w:rFonts w:ascii="Arial" w:hAnsi="Arial" w:cs="Arial"/>
          <w:bCs/>
          <w:lang w:val="es-ES"/>
        </w:rPr>
      </w:pPr>
      <w:r w:rsidRPr="00173323">
        <w:rPr>
          <w:rFonts w:ascii="Arial" w:hAnsi="Arial" w:cs="Arial"/>
          <w:bCs/>
          <w:lang w:val="es-ES"/>
        </w:rPr>
        <w:t>Fraccionamiento Córdova Américas C.P. 32310</w:t>
      </w:r>
    </w:p>
    <w:p w14:paraId="4F938903" w14:textId="77777777" w:rsidR="00F94814" w:rsidRPr="00173323" w:rsidRDefault="00F94814" w:rsidP="00F94814">
      <w:pPr>
        <w:spacing w:before="100" w:beforeAutospacing="1" w:after="100" w:afterAutospacing="1" w:line="240" w:lineRule="auto"/>
        <w:ind w:right="51"/>
        <w:contextualSpacing/>
        <w:jc w:val="both"/>
        <w:rPr>
          <w:rFonts w:ascii="Arial" w:hAnsi="Arial" w:cs="Arial"/>
          <w:lang w:val="es-ES"/>
        </w:rPr>
      </w:pPr>
      <w:r w:rsidRPr="00173323">
        <w:rPr>
          <w:rFonts w:ascii="Arial" w:hAnsi="Arial" w:cs="Arial"/>
          <w:bCs/>
          <w:lang w:val="es-ES"/>
        </w:rPr>
        <w:t xml:space="preserve">Horario de atención: de lunes a </w:t>
      </w:r>
      <w:r w:rsidRPr="00173323">
        <w:rPr>
          <w:rFonts w:ascii="Arial" w:hAnsi="Arial" w:cs="Arial"/>
          <w:lang w:val="es-ES"/>
        </w:rPr>
        <w:t>viernes de 8:00 a 16:00 horas.</w:t>
      </w:r>
    </w:p>
    <w:p w14:paraId="69FC2290" w14:textId="77777777" w:rsidR="00F94814" w:rsidRPr="00173323" w:rsidRDefault="00F94814" w:rsidP="00F94814">
      <w:pPr>
        <w:spacing w:before="100" w:beforeAutospacing="1" w:after="100" w:afterAutospacing="1" w:line="240" w:lineRule="auto"/>
        <w:ind w:right="51"/>
        <w:contextualSpacing/>
        <w:jc w:val="both"/>
        <w:rPr>
          <w:rFonts w:ascii="Arial" w:hAnsi="Arial" w:cs="Arial"/>
          <w:lang w:val="es-ES"/>
        </w:rPr>
      </w:pPr>
    </w:p>
    <w:p w14:paraId="08C6CC6D"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lang w:val="es-ES"/>
        </w:rPr>
      </w:pPr>
      <w:r w:rsidRPr="00173323">
        <w:rPr>
          <w:rFonts w:ascii="Arial" w:hAnsi="Arial" w:cs="Arial"/>
          <w:b/>
          <w:bCs/>
          <w:lang w:val="es-ES"/>
        </w:rPr>
        <w:t>Direcciones Electrónicas</w:t>
      </w:r>
    </w:p>
    <w:p w14:paraId="4D9D2A78" w14:textId="77777777" w:rsidR="00F94814" w:rsidRPr="00173323" w:rsidRDefault="009F112F" w:rsidP="00F94814">
      <w:pPr>
        <w:spacing w:before="100" w:beforeAutospacing="1" w:after="100" w:afterAutospacing="1" w:line="240" w:lineRule="auto"/>
        <w:ind w:right="51"/>
        <w:contextualSpacing/>
        <w:jc w:val="both"/>
        <w:rPr>
          <w:rFonts w:ascii="Arial" w:hAnsi="Arial" w:cs="Arial"/>
          <w:color w:val="0563C1" w:themeColor="hyperlink"/>
          <w:u w:val="single"/>
        </w:rPr>
      </w:pPr>
      <w:hyperlink r:id="rId8" w:history="1">
        <w:r w:rsidR="00F94814" w:rsidRPr="00173323">
          <w:rPr>
            <w:rFonts w:ascii="Arial" w:hAnsi="Arial" w:cs="Arial"/>
            <w:color w:val="0563C1" w:themeColor="hyperlink"/>
            <w:u w:val="single"/>
          </w:rPr>
          <w:t>www.comerciopyme.mx</w:t>
        </w:r>
      </w:hyperlink>
    </w:p>
    <w:p w14:paraId="21731244" w14:textId="77777777" w:rsidR="00F94814" w:rsidRPr="00173323" w:rsidRDefault="009F112F" w:rsidP="00F94814">
      <w:pPr>
        <w:spacing w:before="100" w:beforeAutospacing="1" w:after="100" w:afterAutospacing="1" w:line="240" w:lineRule="auto"/>
        <w:ind w:right="51"/>
        <w:contextualSpacing/>
        <w:jc w:val="both"/>
        <w:rPr>
          <w:rFonts w:ascii="Arial" w:hAnsi="Arial" w:cs="Arial"/>
          <w:color w:val="0000FF"/>
        </w:rPr>
      </w:pPr>
      <w:hyperlink r:id="rId9" w:history="1">
        <w:r w:rsidR="00F94814" w:rsidRPr="00173323">
          <w:rPr>
            <w:rFonts w:ascii="Arial" w:hAnsi="Arial" w:cs="Arial"/>
            <w:color w:val="0563C1" w:themeColor="hyperlink"/>
            <w:u w:val="single"/>
          </w:rPr>
          <w:t>www.chihuahua.com.mx</w:t>
        </w:r>
      </w:hyperlink>
    </w:p>
    <w:p w14:paraId="569077EB" w14:textId="77777777" w:rsidR="00F94814" w:rsidRPr="00173323" w:rsidRDefault="00F94814" w:rsidP="00F94814">
      <w:pPr>
        <w:spacing w:before="100" w:beforeAutospacing="1" w:after="100" w:afterAutospacing="1" w:line="240" w:lineRule="auto"/>
        <w:ind w:right="51"/>
        <w:contextualSpacing/>
        <w:jc w:val="both"/>
        <w:rPr>
          <w:rFonts w:ascii="Arial" w:hAnsi="Arial" w:cs="Arial"/>
          <w:color w:val="0000FF"/>
        </w:rPr>
      </w:pPr>
    </w:p>
    <w:p w14:paraId="7F555B91" w14:textId="5F9F2D18" w:rsidR="000A619C" w:rsidRDefault="000A619C" w:rsidP="00F94814">
      <w:pPr>
        <w:pBdr>
          <w:top w:val="nil"/>
          <w:left w:val="nil"/>
          <w:bottom w:val="nil"/>
          <w:right w:val="nil"/>
          <w:between w:val="nil"/>
        </w:pBdr>
        <w:spacing w:before="100" w:beforeAutospacing="1" w:after="100" w:afterAutospacing="1" w:line="240" w:lineRule="auto"/>
        <w:ind w:right="51"/>
        <w:contextualSpacing/>
        <w:jc w:val="center"/>
        <w:rPr>
          <w:rStyle w:val="Refdecomentario"/>
        </w:rPr>
      </w:pPr>
    </w:p>
    <w:p w14:paraId="7891D73E" w14:textId="0DFB6A73" w:rsidR="0039550D" w:rsidRDefault="0039550D" w:rsidP="00F94814">
      <w:pPr>
        <w:pBdr>
          <w:top w:val="nil"/>
          <w:left w:val="nil"/>
          <w:bottom w:val="nil"/>
          <w:right w:val="nil"/>
          <w:between w:val="nil"/>
        </w:pBdr>
        <w:spacing w:before="100" w:beforeAutospacing="1" w:after="100" w:afterAutospacing="1" w:line="240" w:lineRule="auto"/>
        <w:ind w:right="51"/>
        <w:contextualSpacing/>
        <w:jc w:val="center"/>
        <w:rPr>
          <w:rStyle w:val="Refdecomentario"/>
        </w:rPr>
      </w:pPr>
    </w:p>
    <w:p w14:paraId="012F7A40" w14:textId="15718CC5" w:rsidR="0039550D" w:rsidRDefault="0039550D" w:rsidP="00F94814">
      <w:pPr>
        <w:pBdr>
          <w:top w:val="nil"/>
          <w:left w:val="nil"/>
          <w:bottom w:val="nil"/>
          <w:right w:val="nil"/>
          <w:between w:val="nil"/>
        </w:pBdr>
        <w:spacing w:before="100" w:beforeAutospacing="1" w:after="100" w:afterAutospacing="1" w:line="240" w:lineRule="auto"/>
        <w:ind w:right="51"/>
        <w:contextualSpacing/>
        <w:jc w:val="center"/>
        <w:rPr>
          <w:rStyle w:val="Refdecomentario"/>
        </w:rPr>
      </w:pPr>
    </w:p>
    <w:p w14:paraId="403218CA" w14:textId="77777777" w:rsidR="0039550D" w:rsidRDefault="0039550D" w:rsidP="00F94814">
      <w:pPr>
        <w:pBdr>
          <w:top w:val="nil"/>
          <w:left w:val="nil"/>
          <w:bottom w:val="nil"/>
          <w:right w:val="nil"/>
          <w:between w:val="nil"/>
        </w:pBdr>
        <w:spacing w:before="100" w:beforeAutospacing="1" w:after="100" w:afterAutospacing="1" w:line="240" w:lineRule="auto"/>
        <w:ind w:right="51"/>
        <w:contextualSpacing/>
        <w:jc w:val="center"/>
        <w:rPr>
          <w:rFonts w:ascii="Arial" w:hAnsi="Arial" w:cs="Arial"/>
          <w:b/>
          <w:bCs/>
        </w:rPr>
      </w:pPr>
    </w:p>
    <w:p w14:paraId="08A6CAC8"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Apartado 2. Instancia Normativa</w:t>
      </w:r>
    </w:p>
    <w:p w14:paraId="01BE0CF0"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both"/>
        <w:rPr>
          <w:rFonts w:ascii="Arial" w:eastAsia="Arial" w:hAnsi="Arial" w:cs="Arial"/>
          <w:b/>
        </w:rPr>
      </w:pPr>
    </w:p>
    <w:p w14:paraId="73030217"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bookmarkStart w:id="13" w:name="_Hlk23338659"/>
      <w:r w:rsidRPr="00173323">
        <w:rPr>
          <w:rFonts w:ascii="Arial" w:eastAsia="Arial" w:hAnsi="Arial" w:cs="Arial"/>
          <w:b/>
          <w:bCs/>
        </w:rPr>
        <w:t>Artículo 25.-</w:t>
      </w:r>
      <w:bookmarkEnd w:id="13"/>
      <w:r w:rsidRPr="00173323">
        <w:rPr>
          <w:rFonts w:ascii="Arial" w:eastAsia="Arial" w:hAnsi="Arial" w:cs="Arial"/>
          <w:b/>
          <w:bCs/>
        </w:rPr>
        <w:t xml:space="preserve"> </w:t>
      </w:r>
      <w:r w:rsidRPr="00173323">
        <w:rPr>
          <w:rFonts w:ascii="Arial" w:hAnsi="Arial" w:cs="Arial"/>
        </w:rPr>
        <w:t>La definición de la normativa que regula al Programa corresponde en su parte operativa a la Dirección de la Secretaría, mientras que en su parte presupuestal la definición corresponde a la Secretaría de Hacienda.</w:t>
      </w:r>
    </w:p>
    <w:p w14:paraId="55742152"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632F2605"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rPr>
      </w:pPr>
      <w:r w:rsidRPr="00173323">
        <w:rPr>
          <w:rFonts w:ascii="Arial" w:hAnsi="Arial" w:cs="Arial"/>
          <w:b/>
          <w:bCs/>
        </w:rPr>
        <w:t>SECCIÓN II. COORDINACIÓN INSTITUCIONAL</w:t>
      </w:r>
    </w:p>
    <w:p w14:paraId="22D288DA"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both"/>
        <w:rPr>
          <w:rFonts w:ascii="Arial" w:eastAsia="Arial" w:hAnsi="Arial" w:cs="Arial"/>
          <w:b/>
          <w:caps/>
        </w:rPr>
      </w:pPr>
    </w:p>
    <w:p w14:paraId="01D8D06A"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eastAsia="Arial" w:hAnsi="Arial" w:cs="Arial"/>
          <w:b/>
          <w:bCs/>
        </w:rPr>
        <w:t xml:space="preserve">Artículo 26.- </w:t>
      </w:r>
      <w:r w:rsidRPr="00173323">
        <w:rPr>
          <w:rFonts w:ascii="Arial" w:hAnsi="Arial" w:cs="Arial"/>
        </w:rPr>
        <w:t xml:space="preserve">Las acciones y recursos del Programa, se podrán realizar en concurrencia con otros programas y fondos estatales, cuyos fines estén relacionados con el fomento al desarrollo del comercio y sin que haya duplicidad en las acciones. </w:t>
      </w:r>
    </w:p>
    <w:p w14:paraId="75C03557"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69CB4BB5"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La Dirección establecerá los mecanismos de coordinación necesarios para garantizar que sus acciones no se contrapongan o afecten con otros programas o acciones del gobierno estatal referentes a incrementar la competitividad de las y los empresarios de las MiPyMEs comerciales; la coordinación institucional buscará potenciar el impacto de los recursos, fortalecer y ampliar la cobertura de las acciones, detonar la complementariedad, reducir gastos administrativos y eliminar la duplicidad de apoyos. </w:t>
      </w:r>
    </w:p>
    <w:p w14:paraId="37244E53"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06DD8B64"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Con este mismo propósito, podrá establecer acciones de coordinación y concertación, en su caso, con otras unidades del gobierno estatal, sectores centralizado y descentralizado involucradas en el desarrollo del sector comercial y de servicios, así como con delegaciones del Gobierno Federal y de los municipios de la entidad, las organizaciones de la sociedad civil, el sector privado y académico, las cuales tendrán que darse en el marco de las disposiciones de las presentes Reglas y de la normatividad aplicable. </w:t>
      </w:r>
    </w:p>
    <w:p w14:paraId="7C392882" w14:textId="77777777" w:rsidR="00F94814" w:rsidRPr="00173323" w:rsidRDefault="00F94814" w:rsidP="00F94814">
      <w:pPr>
        <w:spacing w:before="100" w:beforeAutospacing="1" w:after="100" w:afterAutospacing="1" w:line="240" w:lineRule="auto"/>
        <w:ind w:left="-57" w:right="-57"/>
        <w:contextualSpacing/>
        <w:jc w:val="both"/>
        <w:rPr>
          <w:rFonts w:ascii="Arial" w:hAnsi="Arial" w:cs="Arial"/>
        </w:rPr>
      </w:pPr>
    </w:p>
    <w:p w14:paraId="37D3F15F" w14:textId="77777777" w:rsidR="00F94814" w:rsidRPr="00173323" w:rsidRDefault="00F94814" w:rsidP="00F94814">
      <w:pPr>
        <w:spacing w:before="100" w:beforeAutospacing="1" w:after="100" w:afterAutospacing="1" w:line="240" w:lineRule="auto"/>
        <w:ind w:left="-57" w:right="-57"/>
        <w:contextualSpacing/>
        <w:jc w:val="both"/>
        <w:rPr>
          <w:rFonts w:ascii="Arial" w:hAnsi="Arial" w:cs="Arial"/>
        </w:rPr>
      </w:pPr>
      <w:r w:rsidRPr="00173323">
        <w:rPr>
          <w:rFonts w:ascii="Arial" w:hAnsi="Arial" w:cs="Arial"/>
        </w:rPr>
        <w:t>Del mismo modo, se podrán implementar acciones que contribuyan a incrementar la competitividad de las y los empresarios de las MiPyMEs comerciales, cumpliendo con lo establecido en las presentes Reglas.</w:t>
      </w:r>
    </w:p>
    <w:p w14:paraId="58DFA3F3" w14:textId="77777777" w:rsidR="00F94814" w:rsidRPr="00173323" w:rsidRDefault="00F94814" w:rsidP="00F94814">
      <w:pPr>
        <w:spacing w:before="100" w:beforeAutospacing="1" w:after="100" w:afterAutospacing="1" w:line="240" w:lineRule="auto"/>
        <w:ind w:left="-57" w:right="-57"/>
        <w:contextualSpacing/>
        <w:jc w:val="both"/>
        <w:rPr>
          <w:rFonts w:ascii="Arial" w:hAnsi="Arial" w:cs="Arial"/>
        </w:rPr>
      </w:pPr>
    </w:p>
    <w:p w14:paraId="16A18456" w14:textId="77777777" w:rsidR="00F94814" w:rsidRPr="00173323" w:rsidRDefault="00F94814" w:rsidP="00F94814">
      <w:pPr>
        <w:spacing w:before="100" w:beforeAutospacing="1" w:after="100" w:afterAutospacing="1" w:line="240" w:lineRule="auto"/>
        <w:ind w:right="49"/>
        <w:contextualSpacing/>
        <w:jc w:val="center"/>
        <w:rPr>
          <w:rFonts w:ascii="Arial" w:hAnsi="Arial" w:cs="Arial"/>
        </w:rPr>
      </w:pPr>
      <w:r w:rsidRPr="00173323">
        <w:rPr>
          <w:rFonts w:ascii="Arial" w:hAnsi="Arial" w:cs="Arial"/>
          <w:b/>
          <w:bCs/>
        </w:rPr>
        <w:t>SECCIÓN III. COMPROBACIÓN DE ENTREGA DEL APOYO</w:t>
      </w:r>
    </w:p>
    <w:p w14:paraId="4D5E8FAA" w14:textId="77777777" w:rsidR="00F94814" w:rsidRPr="00173323" w:rsidRDefault="00F94814" w:rsidP="00F94814">
      <w:pPr>
        <w:spacing w:before="100" w:beforeAutospacing="1" w:after="100" w:afterAutospacing="1" w:line="240" w:lineRule="auto"/>
        <w:ind w:left="-57" w:right="-57"/>
        <w:contextualSpacing/>
        <w:jc w:val="both"/>
        <w:rPr>
          <w:rFonts w:ascii="Arial" w:hAnsi="Arial" w:cs="Arial"/>
        </w:rPr>
      </w:pPr>
    </w:p>
    <w:p w14:paraId="3FBA3DFB"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r w:rsidRPr="00173323">
        <w:rPr>
          <w:rFonts w:ascii="Arial" w:hAnsi="Arial" w:cs="Arial"/>
          <w:b/>
          <w:bCs/>
        </w:rPr>
        <w:t xml:space="preserve">Artículo 27.- </w:t>
      </w:r>
      <w:r w:rsidRPr="00173323">
        <w:rPr>
          <w:rFonts w:ascii="Arial" w:hAnsi="Arial" w:cs="Arial"/>
        </w:rPr>
        <w:t>La comprobación de entrega del apoyo se deberá apegar a lo especificado en los acuerdos de voluntades y/o instrumentos jurídicos que se generen por motivo del otorgamiento del apoyo solicitado, como la comprobación del apoyo, evidencia, soporte documental, entrega de reportes, entre otros, así como con lo estipulado en los Anexos 1, 2, 3, 4, 5, 6, 7, 8, 9, 10, 11, 12, 14, 15 y 16, según sea el caso. Así mismo, cuando lo requiera de acuerdo con su ámbito de atribuciones cualquier autoridad estatal, federal y/o municipal, cumpliendo con lo descrito en el artículo 31 de las presentes Reglas del Programa, según sea aplicable.</w:t>
      </w:r>
    </w:p>
    <w:p w14:paraId="66E89C20" w14:textId="77777777" w:rsidR="00F94814" w:rsidRPr="00173323" w:rsidRDefault="00F94814" w:rsidP="00F94814">
      <w:pPr>
        <w:spacing w:before="100" w:beforeAutospacing="1" w:after="100" w:afterAutospacing="1" w:line="240" w:lineRule="auto"/>
        <w:ind w:left="-57" w:right="-57"/>
        <w:contextualSpacing/>
        <w:jc w:val="both"/>
        <w:rPr>
          <w:rFonts w:ascii="Arial" w:eastAsia="Arial" w:hAnsi="Arial" w:cs="Arial"/>
          <w:b/>
        </w:rPr>
      </w:pPr>
      <w:bookmarkStart w:id="14" w:name="_Toc2076339"/>
    </w:p>
    <w:p w14:paraId="04BA5E95"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r w:rsidRPr="00173323">
        <w:rPr>
          <w:rFonts w:ascii="Arial" w:hAnsi="Arial" w:cs="Arial"/>
          <w:b/>
          <w:bCs/>
        </w:rPr>
        <w:t>SECCIÓN IV. RECURSOS FINANCIEROS</w:t>
      </w:r>
    </w:p>
    <w:p w14:paraId="7CCB1D44"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p>
    <w:p w14:paraId="172EC12D" w14:textId="77777777" w:rsidR="00F94814" w:rsidRPr="00173323" w:rsidRDefault="00F94814" w:rsidP="00F94814">
      <w:pPr>
        <w:spacing w:before="100" w:beforeAutospacing="1" w:after="100" w:afterAutospacing="1" w:line="240" w:lineRule="auto"/>
        <w:ind w:left="-57" w:right="-57"/>
        <w:contextualSpacing/>
        <w:jc w:val="center"/>
        <w:rPr>
          <w:rFonts w:ascii="Arial" w:hAnsi="Arial" w:cs="Arial"/>
          <w:b/>
          <w:bCs/>
        </w:rPr>
      </w:pPr>
      <w:r w:rsidRPr="00173323">
        <w:rPr>
          <w:rFonts w:ascii="Arial" w:hAnsi="Arial" w:cs="Arial"/>
          <w:b/>
          <w:bCs/>
        </w:rPr>
        <w:t>Apartado 1. Avances Físicos y Financieros</w:t>
      </w:r>
    </w:p>
    <w:p w14:paraId="77B59E68" w14:textId="77777777" w:rsidR="00F94814" w:rsidRPr="00173323" w:rsidRDefault="00F94814" w:rsidP="00F94814">
      <w:pPr>
        <w:spacing w:before="100" w:beforeAutospacing="1" w:after="100" w:afterAutospacing="1" w:line="240" w:lineRule="auto"/>
        <w:ind w:left="-57" w:right="-57"/>
        <w:contextualSpacing/>
        <w:jc w:val="both"/>
        <w:rPr>
          <w:rFonts w:ascii="Arial" w:eastAsia="Arial" w:hAnsi="Arial" w:cs="Arial"/>
          <w:b/>
        </w:rPr>
      </w:pPr>
    </w:p>
    <w:p w14:paraId="0D8AEB6E"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both"/>
        <w:rPr>
          <w:rFonts w:ascii="Arial" w:eastAsia="Arial" w:hAnsi="Arial" w:cs="Arial"/>
        </w:rPr>
      </w:pPr>
      <w:r w:rsidRPr="00173323">
        <w:rPr>
          <w:rFonts w:ascii="Arial" w:eastAsia="Arial" w:hAnsi="Arial" w:cs="Arial"/>
          <w:b/>
        </w:rPr>
        <w:t xml:space="preserve">Artículo 28.- </w:t>
      </w:r>
      <w:r w:rsidRPr="00173323">
        <w:rPr>
          <w:rFonts w:ascii="Arial" w:eastAsia="Arial" w:hAnsi="Arial" w:cs="Arial"/>
        </w:rPr>
        <w:t xml:space="preserve">Los reportes de los avances físicos y financieros deberán identificar y registrar a la población atendida diferenciada por tipo de género, grupo de edad, municipio y localidad donde se entregó el apoyo. Esta información permitirá conocer los avances de la </w:t>
      </w:r>
      <w:r w:rsidRPr="00173323">
        <w:rPr>
          <w:rFonts w:ascii="Arial" w:eastAsia="Arial" w:hAnsi="Arial" w:cs="Arial"/>
        </w:rPr>
        <w:lastRenderedPageBreak/>
        <w:t xml:space="preserve">operación del </w:t>
      </w:r>
      <w:r w:rsidRPr="00173323">
        <w:rPr>
          <w:rFonts w:ascii="Arial" w:hAnsi="Arial" w:cs="Arial"/>
        </w:rPr>
        <w:t xml:space="preserve">Programa </w:t>
      </w:r>
      <w:r w:rsidRPr="00173323">
        <w:rPr>
          <w:rFonts w:ascii="Arial" w:eastAsia="Arial" w:hAnsi="Arial" w:cs="Arial"/>
        </w:rPr>
        <w:t>presupuestario en el período que se reporta, y será utilizada para integrar los informes institucionales correspondientes de manera mensual.</w:t>
      </w:r>
    </w:p>
    <w:p w14:paraId="257680F4"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both"/>
        <w:rPr>
          <w:rFonts w:ascii="Arial" w:eastAsia="Arial" w:hAnsi="Arial" w:cs="Arial"/>
        </w:rPr>
      </w:pPr>
    </w:p>
    <w:p w14:paraId="4E3DC7A3"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both"/>
        <w:rPr>
          <w:rFonts w:ascii="Arial" w:eastAsia="Arial" w:hAnsi="Arial" w:cs="Arial"/>
          <w:b/>
        </w:rPr>
      </w:pPr>
      <w:r w:rsidRPr="00173323">
        <w:rPr>
          <w:rFonts w:ascii="Arial" w:eastAsia="Arial" w:hAnsi="Arial" w:cs="Arial"/>
        </w:rPr>
        <w:t>Será responsabilidad de la instancia normativa concentrar y analizar dicha información para la toma de decisiones oportuna. La información deberá ser entregada a su vez a la Secretaría de Hacienda a través del área responsable del ejercicio de los recursos.</w:t>
      </w:r>
    </w:p>
    <w:p w14:paraId="33209E7E" w14:textId="77777777" w:rsidR="00F94814" w:rsidRPr="00173323" w:rsidRDefault="00F94814" w:rsidP="00F94814">
      <w:pPr>
        <w:pBdr>
          <w:top w:val="nil"/>
          <w:left w:val="nil"/>
          <w:bottom w:val="nil"/>
          <w:right w:val="nil"/>
          <w:between w:val="nil"/>
        </w:pBdr>
        <w:spacing w:before="100" w:beforeAutospacing="1" w:after="100" w:afterAutospacing="1" w:line="240" w:lineRule="auto"/>
        <w:ind w:left="-57" w:right="-57"/>
        <w:contextualSpacing/>
        <w:jc w:val="center"/>
        <w:rPr>
          <w:rFonts w:ascii="Arial" w:eastAsia="Arial" w:hAnsi="Arial" w:cs="Arial"/>
          <w:b/>
        </w:rPr>
      </w:pPr>
    </w:p>
    <w:p w14:paraId="056D1F4B"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Apartado 2. Cierre del ejercicio</w:t>
      </w:r>
    </w:p>
    <w:p w14:paraId="465639B7"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both"/>
        <w:rPr>
          <w:rFonts w:ascii="Arial" w:eastAsia="Arial" w:hAnsi="Arial" w:cs="Arial"/>
          <w:b/>
          <w:caps/>
        </w:rPr>
      </w:pPr>
    </w:p>
    <w:p w14:paraId="74F10788"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both"/>
        <w:rPr>
          <w:rFonts w:ascii="Arial" w:eastAsia="Arial" w:hAnsi="Arial" w:cs="Arial"/>
        </w:rPr>
      </w:pPr>
      <w:r w:rsidRPr="00173323">
        <w:rPr>
          <w:rFonts w:ascii="Arial" w:eastAsia="Arial" w:hAnsi="Arial" w:cs="Arial"/>
          <w:b/>
        </w:rPr>
        <w:t xml:space="preserve">Artículo 29.- </w:t>
      </w:r>
      <w:r w:rsidRPr="00173323">
        <w:rPr>
          <w:rFonts w:ascii="Arial" w:eastAsia="Arial" w:hAnsi="Arial" w:cs="Arial"/>
        </w:rPr>
        <w:t>La instancia ejecutora integrará, a través de su Dirección Administrativa, el cierre del ejercicio presupuestal y se informará a la Secretaría de Hacienda.</w:t>
      </w:r>
    </w:p>
    <w:p w14:paraId="5DBAD561"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center"/>
        <w:rPr>
          <w:rFonts w:ascii="Arial" w:eastAsia="Arial" w:hAnsi="Arial" w:cs="Arial"/>
        </w:rPr>
      </w:pPr>
    </w:p>
    <w:p w14:paraId="6398D682"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7"/>
        <w:contextualSpacing/>
        <w:jc w:val="center"/>
        <w:rPr>
          <w:rFonts w:ascii="Arial" w:hAnsi="Arial" w:cs="Arial"/>
          <w:b/>
          <w:bCs/>
        </w:rPr>
      </w:pPr>
      <w:r w:rsidRPr="00173323">
        <w:rPr>
          <w:rFonts w:ascii="Arial" w:hAnsi="Arial" w:cs="Arial"/>
          <w:b/>
          <w:bCs/>
        </w:rPr>
        <w:t>Apartado 3. Recursos no devengados</w:t>
      </w:r>
    </w:p>
    <w:p w14:paraId="796A251F" w14:textId="77777777" w:rsidR="00F94814" w:rsidRPr="00173323" w:rsidRDefault="00F94814" w:rsidP="00F94814">
      <w:pPr>
        <w:pBdr>
          <w:top w:val="nil"/>
          <w:left w:val="nil"/>
          <w:bottom w:val="nil"/>
          <w:right w:val="nil"/>
          <w:between w:val="nil"/>
        </w:pBdr>
        <w:spacing w:before="100" w:beforeAutospacing="1" w:after="100" w:afterAutospacing="1" w:line="240" w:lineRule="auto"/>
        <w:ind w:left="-57" w:right="-57"/>
        <w:contextualSpacing/>
        <w:jc w:val="both"/>
        <w:rPr>
          <w:rFonts w:ascii="Arial" w:eastAsia="Arial" w:hAnsi="Arial" w:cs="Arial"/>
          <w:b/>
          <w:caps/>
        </w:rPr>
      </w:pPr>
    </w:p>
    <w:p w14:paraId="781F05AD" w14:textId="77777777" w:rsidR="00F94814" w:rsidRPr="00173323" w:rsidRDefault="00F94814" w:rsidP="00F94814">
      <w:pPr>
        <w:spacing w:before="100" w:beforeAutospacing="1" w:after="100" w:afterAutospacing="1" w:line="240" w:lineRule="auto"/>
        <w:ind w:right="51"/>
        <w:contextualSpacing/>
        <w:jc w:val="both"/>
        <w:rPr>
          <w:rFonts w:ascii="Arial" w:eastAsia="Arial" w:hAnsi="Arial" w:cs="Arial"/>
        </w:rPr>
      </w:pPr>
      <w:r w:rsidRPr="00173323">
        <w:rPr>
          <w:rFonts w:ascii="Arial" w:eastAsia="Arial" w:hAnsi="Arial" w:cs="Arial"/>
          <w:b/>
        </w:rPr>
        <w:t>Artículo 30.-</w:t>
      </w:r>
      <w:r w:rsidRPr="00173323">
        <w:rPr>
          <w:rFonts w:ascii="Arial" w:eastAsia="Arial" w:hAnsi="Arial" w:cs="Arial"/>
        </w:rPr>
        <w:t xml:space="preserve"> Los recursos estatales que opera la Secretaría de Innovación y Desarrollo Económico a través de la Dirección, que no se destinen a los fines autorizados y los no devengados al 31 de diciembre</w:t>
      </w:r>
      <w:r w:rsidRPr="00173323">
        <w:rPr>
          <w:rFonts w:ascii="Arial" w:eastAsia="Arial" w:hAnsi="Arial" w:cs="Arial"/>
          <w:b/>
        </w:rPr>
        <w:t xml:space="preserve"> </w:t>
      </w:r>
      <w:r w:rsidRPr="00173323">
        <w:rPr>
          <w:rFonts w:ascii="Arial" w:eastAsia="Arial" w:hAnsi="Arial" w:cs="Arial"/>
        </w:rPr>
        <w:t xml:space="preserve">de cada año, deberán ser reintegrados a la Secretaría de Hacienda, </w:t>
      </w:r>
      <w:r w:rsidRPr="00173323">
        <w:rPr>
          <w:rFonts w:ascii="Arial" w:hAnsi="Arial" w:cs="Arial"/>
        </w:rPr>
        <w:t>de acuerdo con lo estipulado en el acuerdo de voluntades.</w:t>
      </w:r>
    </w:p>
    <w:p w14:paraId="5929C1F2" w14:textId="77777777" w:rsidR="00F94814" w:rsidRPr="00173323" w:rsidRDefault="00F94814" w:rsidP="00F94814">
      <w:pPr>
        <w:spacing w:before="100" w:beforeAutospacing="1" w:after="100" w:afterAutospacing="1" w:line="240" w:lineRule="auto"/>
        <w:ind w:right="-57"/>
        <w:contextualSpacing/>
        <w:rPr>
          <w:rFonts w:ascii="Arial" w:hAnsi="Arial" w:cs="Arial"/>
          <w:b/>
          <w:bCs/>
        </w:rPr>
      </w:pPr>
    </w:p>
    <w:p w14:paraId="320243BF" w14:textId="77777777" w:rsidR="00F94814" w:rsidRPr="00173323" w:rsidRDefault="00F94814" w:rsidP="00F94814">
      <w:pPr>
        <w:spacing w:before="100" w:beforeAutospacing="1" w:after="100" w:afterAutospacing="1" w:line="240" w:lineRule="auto"/>
        <w:ind w:right="-57"/>
        <w:contextualSpacing/>
        <w:jc w:val="center"/>
        <w:rPr>
          <w:rFonts w:ascii="Arial" w:hAnsi="Arial" w:cs="Arial"/>
          <w:b/>
          <w:bCs/>
        </w:rPr>
      </w:pPr>
      <w:r w:rsidRPr="00173323">
        <w:rPr>
          <w:rFonts w:ascii="Arial" w:hAnsi="Arial" w:cs="Arial"/>
          <w:b/>
          <w:bCs/>
        </w:rPr>
        <w:t>SECCIÓN V. AUDITORÍA, REVISIÓN Y SEGUIMIENTO</w:t>
      </w:r>
    </w:p>
    <w:p w14:paraId="1BEDC045" w14:textId="77777777" w:rsidR="00F94814" w:rsidRPr="00173323" w:rsidRDefault="00F94814" w:rsidP="00F94814">
      <w:pPr>
        <w:spacing w:before="100" w:beforeAutospacing="1" w:after="100" w:afterAutospacing="1" w:line="240" w:lineRule="auto"/>
        <w:ind w:left="-57" w:right="-57"/>
        <w:contextualSpacing/>
        <w:jc w:val="both"/>
        <w:rPr>
          <w:rFonts w:ascii="Arial" w:eastAsia="Arial" w:hAnsi="Arial" w:cs="Arial"/>
          <w:b/>
        </w:rPr>
      </w:pPr>
    </w:p>
    <w:p w14:paraId="0AF5CE4B"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eastAsia="Arial" w:hAnsi="Arial" w:cs="Arial"/>
          <w:b/>
        </w:rPr>
        <w:t>Artículo 31.-</w:t>
      </w:r>
      <w:r w:rsidRPr="00173323">
        <w:rPr>
          <w:rFonts w:ascii="Arial" w:eastAsia="Arial" w:hAnsi="Arial" w:cs="Arial"/>
        </w:rPr>
        <w:t xml:space="preserve"> </w:t>
      </w:r>
      <w:r w:rsidRPr="00173323">
        <w:rPr>
          <w:rFonts w:ascii="Arial" w:hAnsi="Arial" w:cs="Arial"/>
        </w:rPr>
        <w:t>De acuerdo con los lineamientos para la formulación de los programas operativos anuales y la elaboración del Presupuesto de Egresos para el Estado de Chihuahua, los recursos estatales otorgados para el Programa están sujetos al módulo del sistema integral del ciclo presupuestario, del Sistema de Evaluación del Desempeño incluido en el Presupuesto Basado en Resultados; a través del cual la instancia ejecutora llevará a cabo el seguimiento mensual de los avances de objetivos y metas, de acuerdo con el calendario emitido por el Departamento de Planeación Estratégica y Evaluación, de la Dirección de Presupuesto de la Subsecretaría de Egresos de la Secretaría de Hacienda.</w:t>
      </w:r>
    </w:p>
    <w:p w14:paraId="12F7C1B4"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45CEE18B"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t>Los recursos que el Ejecutivo del Estado otorgue al Programa serán revisados y evaluados por la instancia ejecutora, con independencia de las facultades de seguimiento, auditoría y fiscalización de las Secretarías de Hacienda, de la Función Pública, Auditoría Superior del Estado y Auditoría Superior de la Federación, en su caso.</w:t>
      </w:r>
    </w:p>
    <w:p w14:paraId="2CAF7274"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61C6A7A0"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Asimismo, los recursos de las partidas “1000 servicios personales”, “2000 materiales y suministros” y “3000 servicios generales” del gasto corriente, cuantificables monetariamente, estarán sujetos al control de la Secretaría de Hacienda </w:t>
      </w:r>
      <w:r w:rsidRPr="00173323">
        <w:rPr>
          <w:rFonts w:ascii="Arial" w:eastAsia="Arial" w:hAnsi="Arial" w:cs="Arial"/>
        </w:rPr>
        <w:t>del Gobierno del Estado de Chihuahua</w:t>
      </w:r>
      <w:r w:rsidRPr="00173323">
        <w:rPr>
          <w:rFonts w:ascii="Arial" w:hAnsi="Arial" w:cs="Arial"/>
        </w:rPr>
        <w:t>, según corresponda. Los recursos estatales ejercidos podrán ser revisados por la Secretaría de la Función Pública o por la Auditoría Superior del Estado de Chihuahua.</w:t>
      </w:r>
    </w:p>
    <w:p w14:paraId="1D199D03"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7AA9478A"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La operación del Programa Presupuestario se sujeta al Programa Anual de Evaluación llevado a cabo por el Departamento de Planeación Estratégica y Evaluación, de la Dirección de Presupuesto, de la Subsecretaría de Egresos, de la Secretaría de Hacienda </w:t>
      </w:r>
      <w:r w:rsidRPr="00173323">
        <w:rPr>
          <w:rFonts w:ascii="Arial" w:eastAsia="Arial" w:hAnsi="Arial" w:cs="Arial"/>
        </w:rPr>
        <w:t>del Gobierno del Estado de Chihuahua</w:t>
      </w:r>
      <w:r w:rsidRPr="00173323">
        <w:rPr>
          <w:rFonts w:ascii="Arial" w:hAnsi="Arial" w:cs="Arial"/>
        </w:rPr>
        <w:t>.</w:t>
      </w:r>
    </w:p>
    <w:p w14:paraId="4B2A75F7"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36FC4FE2" w14:textId="77777777" w:rsidR="00F94814" w:rsidRDefault="00F94814" w:rsidP="00F94814">
      <w:pPr>
        <w:spacing w:after="0" w:line="240" w:lineRule="auto"/>
        <w:contextualSpacing/>
        <w:jc w:val="both"/>
        <w:rPr>
          <w:rFonts w:ascii="Arial" w:hAnsi="Arial" w:cs="Arial"/>
        </w:rPr>
      </w:pPr>
      <w:r w:rsidRPr="00173323">
        <w:rPr>
          <w:rFonts w:ascii="Arial" w:hAnsi="Arial" w:cs="Arial"/>
        </w:rPr>
        <w:t>Los recursos serán revisados y evaluados por la persona titular del Órgano Interno de Control designado por la Secretaría de la Función Pública en apego a lo dispuesto por la Ley General de Responsabilidades Administrativas.</w:t>
      </w:r>
    </w:p>
    <w:p w14:paraId="08917210" w14:textId="77777777" w:rsidR="001F3F64" w:rsidRPr="00173323" w:rsidRDefault="001F3F64" w:rsidP="00F94814">
      <w:pPr>
        <w:spacing w:after="0" w:line="240" w:lineRule="auto"/>
        <w:contextualSpacing/>
        <w:jc w:val="both"/>
        <w:rPr>
          <w:rFonts w:ascii="Arial" w:eastAsia="Arial" w:hAnsi="Arial" w:cs="Arial"/>
          <w:b/>
        </w:rPr>
      </w:pPr>
    </w:p>
    <w:p w14:paraId="4ED184F0" w14:textId="5CEDDDB4" w:rsidR="00F94814" w:rsidRDefault="00F94814" w:rsidP="00F94814">
      <w:pPr>
        <w:autoSpaceDE w:val="0"/>
        <w:autoSpaceDN w:val="0"/>
        <w:adjustRightInd w:val="0"/>
        <w:spacing w:before="100" w:beforeAutospacing="1" w:after="100" w:afterAutospacing="1" w:line="240" w:lineRule="auto"/>
        <w:ind w:right="51"/>
        <w:contextualSpacing/>
        <w:jc w:val="both"/>
        <w:rPr>
          <w:rFonts w:ascii="Arial" w:eastAsia="Arial" w:hAnsi="Arial" w:cs="Arial"/>
          <w:b/>
        </w:rPr>
      </w:pPr>
    </w:p>
    <w:p w14:paraId="2C5F1C28" w14:textId="57C7F53C" w:rsidR="0039550D" w:rsidRDefault="0039550D" w:rsidP="00F94814">
      <w:pPr>
        <w:autoSpaceDE w:val="0"/>
        <w:autoSpaceDN w:val="0"/>
        <w:adjustRightInd w:val="0"/>
        <w:spacing w:before="100" w:beforeAutospacing="1" w:after="100" w:afterAutospacing="1" w:line="240" w:lineRule="auto"/>
        <w:ind w:right="51"/>
        <w:contextualSpacing/>
        <w:jc w:val="both"/>
        <w:rPr>
          <w:rFonts w:ascii="Arial" w:eastAsia="Arial" w:hAnsi="Arial" w:cs="Arial"/>
          <w:b/>
        </w:rPr>
      </w:pPr>
    </w:p>
    <w:p w14:paraId="2D17DC4F" w14:textId="77777777" w:rsidR="0039550D" w:rsidRPr="00173323" w:rsidRDefault="0039550D" w:rsidP="00F94814">
      <w:pPr>
        <w:autoSpaceDE w:val="0"/>
        <w:autoSpaceDN w:val="0"/>
        <w:adjustRightInd w:val="0"/>
        <w:spacing w:before="100" w:beforeAutospacing="1" w:after="100" w:afterAutospacing="1" w:line="240" w:lineRule="auto"/>
        <w:ind w:right="51"/>
        <w:contextualSpacing/>
        <w:jc w:val="both"/>
        <w:rPr>
          <w:rFonts w:ascii="Arial" w:eastAsia="Arial" w:hAnsi="Arial" w:cs="Arial"/>
          <w:b/>
        </w:rPr>
      </w:pPr>
    </w:p>
    <w:p w14:paraId="56E5BCB5"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r w:rsidRPr="00173323">
        <w:rPr>
          <w:rFonts w:ascii="Arial" w:hAnsi="Arial" w:cs="Arial"/>
          <w:b/>
          <w:bCs/>
        </w:rPr>
        <w:t>SECCIÓN VI. EVALUACIÓN</w:t>
      </w:r>
    </w:p>
    <w:p w14:paraId="46855D92"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p>
    <w:p w14:paraId="05638083" w14:textId="77777777" w:rsidR="00F94814" w:rsidRPr="00173323" w:rsidRDefault="00F94814" w:rsidP="00F94814">
      <w:pPr>
        <w:spacing w:before="100" w:beforeAutospacing="1" w:after="100" w:afterAutospacing="1" w:line="240" w:lineRule="auto"/>
        <w:contextualSpacing/>
        <w:jc w:val="center"/>
        <w:rPr>
          <w:rFonts w:ascii="Arial" w:hAnsi="Arial" w:cs="Arial"/>
          <w:b/>
          <w:bCs/>
        </w:rPr>
      </w:pPr>
      <w:r w:rsidRPr="00173323">
        <w:rPr>
          <w:rFonts w:ascii="Arial" w:hAnsi="Arial" w:cs="Arial"/>
          <w:b/>
          <w:bCs/>
        </w:rPr>
        <w:t>Apartado 1. Evaluación Interna</w:t>
      </w:r>
    </w:p>
    <w:p w14:paraId="5545C63B" w14:textId="77777777" w:rsidR="00F94814" w:rsidRPr="00173323" w:rsidRDefault="00F94814" w:rsidP="00F94814">
      <w:pPr>
        <w:spacing w:before="100" w:beforeAutospacing="1" w:after="100" w:afterAutospacing="1" w:line="240" w:lineRule="auto"/>
        <w:ind w:right="-57"/>
        <w:contextualSpacing/>
        <w:jc w:val="both"/>
        <w:rPr>
          <w:rFonts w:ascii="Arial" w:eastAsia="Arial" w:hAnsi="Arial" w:cs="Arial"/>
          <w:b/>
        </w:rPr>
      </w:pPr>
    </w:p>
    <w:p w14:paraId="70D29874"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eastAsia="Arial" w:hAnsi="Arial" w:cs="Arial"/>
          <w:b/>
        </w:rPr>
        <w:t>Artículo 32.-</w:t>
      </w:r>
      <w:r w:rsidRPr="00173323">
        <w:rPr>
          <w:rFonts w:ascii="Arial" w:eastAsia="Arial" w:hAnsi="Arial" w:cs="Arial"/>
        </w:rPr>
        <w:t xml:space="preserve"> </w:t>
      </w:r>
      <w:r w:rsidRPr="00173323">
        <w:rPr>
          <w:rFonts w:ascii="Arial" w:hAnsi="Arial" w:cs="Arial"/>
        </w:rPr>
        <w:t xml:space="preserve">Las evaluaciones internas que se realicen al Programa, serán coordinadas y llevadas a cabo a través de la Unidad Técnica de Evaluación del Gobierno del Estado de Chihuahua, representada por el Departamento de Planeación Estratégica y Evaluación, de la Dirección de Presupuesto, de la Subsecretaría de Egresos, de la Secretaría de Hacienda </w:t>
      </w:r>
      <w:r w:rsidRPr="00173323">
        <w:rPr>
          <w:rFonts w:ascii="Arial" w:eastAsia="Arial" w:hAnsi="Arial" w:cs="Arial"/>
        </w:rPr>
        <w:t>del Gobierno del Estado de Chihuahua.</w:t>
      </w:r>
    </w:p>
    <w:p w14:paraId="5A2F7DDE"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6AFCA4DB"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r w:rsidRPr="00173323">
        <w:rPr>
          <w:rFonts w:ascii="Arial" w:hAnsi="Arial" w:cs="Arial"/>
        </w:rPr>
        <w:t>Así mismo los instrumentos diseñados para medir los objetivos del Programa por la unidad responsable, en este caso la Dirección de la Secretaría, son:</w:t>
      </w:r>
    </w:p>
    <w:p w14:paraId="794D6562"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p>
    <w:tbl>
      <w:tblPr>
        <w:tblStyle w:val="Tablaconcuadrcula"/>
        <w:tblW w:w="0" w:type="auto"/>
        <w:tblLook w:val="04A0" w:firstRow="1" w:lastRow="0" w:firstColumn="1" w:lastColumn="0" w:noHBand="0" w:noVBand="1"/>
      </w:tblPr>
      <w:tblGrid>
        <w:gridCol w:w="2208"/>
        <w:gridCol w:w="2207"/>
        <w:gridCol w:w="1957"/>
        <w:gridCol w:w="2456"/>
      </w:tblGrid>
      <w:tr w:rsidR="00F94814" w:rsidRPr="00173323" w14:paraId="54D70F04" w14:textId="77777777" w:rsidTr="00E60E32">
        <w:tc>
          <w:tcPr>
            <w:tcW w:w="2244" w:type="dxa"/>
            <w:shd w:val="clear" w:color="auto" w:fill="BDD6EE" w:themeFill="accent5" w:themeFillTint="66"/>
            <w:vAlign w:val="center"/>
          </w:tcPr>
          <w:p w14:paraId="29375C4F" w14:textId="77777777" w:rsidR="00F94814" w:rsidRPr="00173323" w:rsidRDefault="00F94814" w:rsidP="00E60E32">
            <w:pPr>
              <w:autoSpaceDE w:val="0"/>
              <w:autoSpaceDN w:val="0"/>
              <w:adjustRightInd w:val="0"/>
              <w:contextualSpacing/>
              <w:jc w:val="center"/>
              <w:rPr>
                <w:rFonts w:ascii="Arial" w:hAnsi="Arial" w:cs="Arial"/>
              </w:rPr>
            </w:pPr>
            <w:r w:rsidRPr="00173323">
              <w:rPr>
                <w:rFonts w:ascii="Arial" w:eastAsia="Times New Roman" w:hAnsi="Arial" w:cs="Arial"/>
                <w:b/>
                <w:bCs/>
                <w:lang w:eastAsia="es-MX"/>
              </w:rPr>
              <w:t>Indicador</w:t>
            </w:r>
          </w:p>
        </w:tc>
        <w:tc>
          <w:tcPr>
            <w:tcW w:w="2244" w:type="dxa"/>
            <w:shd w:val="clear" w:color="auto" w:fill="BDD6EE" w:themeFill="accent5" w:themeFillTint="66"/>
            <w:vAlign w:val="center"/>
          </w:tcPr>
          <w:p w14:paraId="4BDD1858" w14:textId="77777777" w:rsidR="00F94814" w:rsidRPr="00173323" w:rsidRDefault="00F94814" w:rsidP="00E60E32">
            <w:pPr>
              <w:autoSpaceDE w:val="0"/>
              <w:autoSpaceDN w:val="0"/>
              <w:adjustRightInd w:val="0"/>
              <w:contextualSpacing/>
              <w:jc w:val="center"/>
              <w:rPr>
                <w:rFonts w:ascii="Arial" w:hAnsi="Arial" w:cs="Arial"/>
              </w:rPr>
            </w:pPr>
            <w:r w:rsidRPr="00173323">
              <w:rPr>
                <w:rFonts w:ascii="Arial" w:eastAsia="Times New Roman" w:hAnsi="Arial" w:cs="Arial"/>
                <w:b/>
                <w:bCs/>
                <w:lang w:eastAsia="es-MX"/>
              </w:rPr>
              <w:t>Meta</w:t>
            </w:r>
          </w:p>
        </w:tc>
        <w:tc>
          <w:tcPr>
            <w:tcW w:w="1999" w:type="dxa"/>
            <w:shd w:val="clear" w:color="auto" w:fill="BDD6EE" w:themeFill="accent5" w:themeFillTint="66"/>
            <w:vAlign w:val="center"/>
          </w:tcPr>
          <w:p w14:paraId="7BFBB30B" w14:textId="77777777" w:rsidR="00F94814" w:rsidRPr="00173323" w:rsidRDefault="00F94814" w:rsidP="00E60E32">
            <w:pPr>
              <w:autoSpaceDE w:val="0"/>
              <w:autoSpaceDN w:val="0"/>
              <w:adjustRightInd w:val="0"/>
              <w:contextualSpacing/>
              <w:jc w:val="center"/>
              <w:rPr>
                <w:rFonts w:ascii="Arial" w:hAnsi="Arial" w:cs="Arial"/>
              </w:rPr>
            </w:pPr>
            <w:r w:rsidRPr="00173323">
              <w:rPr>
                <w:rFonts w:ascii="Arial" w:eastAsia="Times New Roman" w:hAnsi="Arial" w:cs="Arial"/>
                <w:b/>
                <w:bCs/>
                <w:lang w:eastAsia="es-MX"/>
              </w:rPr>
              <w:t>Frecuencia de medición</w:t>
            </w:r>
          </w:p>
        </w:tc>
        <w:tc>
          <w:tcPr>
            <w:tcW w:w="2491" w:type="dxa"/>
            <w:shd w:val="clear" w:color="auto" w:fill="BDD6EE" w:themeFill="accent5" w:themeFillTint="66"/>
            <w:vAlign w:val="center"/>
          </w:tcPr>
          <w:p w14:paraId="0210AD5A" w14:textId="77777777" w:rsidR="00F94814" w:rsidRPr="00173323" w:rsidRDefault="00F94814" w:rsidP="00E60E32">
            <w:pPr>
              <w:autoSpaceDE w:val="0"/>
              <w:autoSpaceDN w:val="0"/>
              <w:adjustRightInd w:val="0"/>
              <w:contextualSpacing/>
              <w:jc w:val="center"/>
              <w:rPr>
                <w:rFonts w:ascii="Arial" w:hAnsi="Arial" w:cs="Arial"/>
              </w:rPr>
            </w:pPr>
            <w:r w:rsidRPr="00173323">
              <w:rPr>
                <w:rFonts w:ascii="Arial" w:eastAsia="Times New Roman" w:hAnsi="Arial" w:cs="Arial"/>
                <w:b/>
                <w:bCs/>
                <w:lang w:eastAsia="es-MX"/>
              </w:rPr>
              <w:t>Objetivos</w:t>
            </w:r>
          </w:p>
        </w:tc>
      </w:tr>
      <w:tr w:rsidR="00F94814" w:rsidRPr="00173323" w14:paraId="3EC06AB2" w14:textId="77777777" w:rsidTr="00E60E32">
        <w:tc>
          <w:tcPr>
            <w:tcW w:w="2244" w:type="dxa"/>
          </w:tcPr>
          <w:p w14:paraId="5967E492"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Porcentaje de empresas por cada 100 mil habitantes.</w:t>
            </w:r>
          </w:p>
        </w:tc>
        <w:tc>
          <w:tcPr>
            <w:tcW w:w="2244" w:type="dxa"/>
          </w:tcPr>
          <w:p w14:paraId="01B896E6"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2,278 de empresas por cada 100 mil habitantes.</w:t>
            </w:r>
          </w:p>
        </w:tc>
        <w:tc>
          <w:tcPr>
            <w:tcW w:w="1999" w:type="dxa"/>
          </w:tcPr>
          <w:p w14:paraId="2181B193"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Anual</w:t>
            </w:r>
          </w:p>
        </w:tc>
        <w:tc>
          <w:tcPr>
            <w:tcW w:w="2491" w:type="dxa"/>
          </w:tcPr>
          <w:p w14:paraId="07861AD7"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Incrementar la generación, crecimiento y competitividad de Micro, Pequeñas y Medianas Empresas (MiPyMEs) chihuahuenses.</w:t>
            </w:r>
          </w:p>
        </w:tc>
      </w:tr>
      <w:tr w:rsidR="00F94814" w:rsidRPr="00173323" w14:paraId="163D96D4" w14:textId="77777777" w:rsidTr="00E60E32">
        <w:tc>
          <w:tcPr>
            <w:tcW w:w="2244" w:type="dxa"/>
          </w:tcPr>
          <w:p w14:paraId="76C9F82A"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Variación porcentual del número de empresas de oferta exportable apoyadas.</w:t>
            </w:r>
          </w:p>
        </w:tc>
        <w:tc>
          <w:tcPr>
            <w:tcW w:w="2244" w:type="dxa"/>
          </w:tcPr>
          <w:p w14:paraId="3D426ABB"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5 empresas apoyadas.</w:t>
            </w:r>
          </w:p>
        </w:tc>
        <w:tc>
          <w:tcPr>
            <w:tcW w:w="1999" w:type="dxa"/>
          </w:tcPr>
          <w:p w14:paraId="38054AFF"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Anual</w:t>
            </w:r>
          </w:p>
        </w:tc>
        <w:tc>
          <w:tcPr>
            <w:tcW w:w="2491" w:type="dxa"/>
          </w:tcPr>
          <w:p w14:paraId="3E1AE1EB"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1.- Contribuir al impulso del consumo local mediante la organización de encuentros de negocios, participación en ferias y foros empresariales internacionales.</w:t>
            </w:r>
          </w:p>
          <w:p w14:paraId="2859C093"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2.- Contribuir al fortalecimiento de las MiPyMEs comerciales con oferta exportable, a través de apoyos económicos, cursos, talleres y asesorías.</w:t>
            </w:r>
          </w:p>
        </w:tc>
      </w:tr>
      <w:tr w:rsidR="00F94814" w:rsidRPr="00173323" w14:paraId="3D744F5B" w14:textId="77777777" w:rsidTr="00E60E32">
        <w:tc>
          <w:tcPr>
            <w:tcW w:w="2244" w:type="dxa"/>
          </w:tcPr>
          <w:p w14:paraId="53D00B2C"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Variación porcentual de empresas chihuahuenses certificadas en el Estado con el distintivo de calidad "Chihuahua Market".</w:t>
            </w:r>
          </w:p>
        </w:tc>
        <w:tc>
          <w:tcPr>
            <w:tcW w:w="2244" w:type="dxa"/>
          </w:tcPr>
          <w:p w14:paraId="6F496DC0"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200 empresas certificadas en el Estado.</w:t>
            </w:r>
          </w:p>
        </w:tc>
        <w:tc>
          <w:tcPr>
            <w:tcW w:w="1999" w:type="dxa"/>
          </w:tcPr>
          <w:p w14:paraId="6F0445A0"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Anual</w:t>
            </w:r>
          </w:p>
        </w:tc>
        <w:tc>
          <w:tcPr>
            <w:tcW w:w="2491" w:type="dxa"/>
          </w:tcPr>
          <w:p w14:paraId="11EFF41A"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Incrementar la competitividad en las MiPyMEs comerciales mediante el Distintivo de calidad “Chihuahua Market”.</w:t>
            </w:r>
          </w:p>
        </w:tc>
      </w:tr>
      <w:tr w:rsidR="00F94814" w:rsidRPr="00173323" w14:paraId="0567B638" w14:textId="77777777" w:rsidTr="00E60E32">
        <w:tc>
          <w:tcPr>
            <w:tcW w:w="2244" w:type="dxa"/>
          </w:tcPr>
          <w:p w14:paraId="32151B98"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lastRenderedPageBreak/>
              <w:t>Variación porcentual de derrama económica generada por empresas chihuahuenses certificadas.</w:t>
            </w:r>
          </w:p>
        </w:tc>
        <w:tc>
          <w:tcPr>
            <w:tcW w:w="2244" w:type="dxa"/>
          </w:tcPr>
          <w:p w14:paraId="6ED05F45"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$5,000,000 de derrama económica generada por empresas chihuahuenses certificadas.</w:t>
            </w:r>
          </w:p>
        </w:tc>
        <w:tc>
          <w:tcPr>
            <w:tcW w:w="1999" w:type="dxa"/>
          </w:tcPr>
          <w:p w14:paraId="4AE3DE17"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Anual</w:t>
            </w:r>
          </w:p>
        </w:tc>
        <w:tc>
          <w:tcPr>
            <w:tcW w:w="2491" w:type="dxa"/>
          </w:tcPr>
          <w:p w14:paraId="22CBF44B"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Fortalecimiento de las capacidades de las MiPyMEs comerciales en el Estado a través del Distintivo de Calidad “Chihuahua Market”.</w:t>
            </w:r>
          </w:p>
        </w:tc>
      </w:tr>
      <w:tr w:rsidR="00F94814" w:rsidRPr="00173323" w14:paraId="68C55373" w14:textId="77777777" w:rsidTr="00E60E32">
        <w:tc>
          <w:tcPr>
            <w:tcW w:w="2244" w:type="dxa"/>
          </w:tcPr>
          <w:p w14:paraId="76C63511"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Variación porcentual de productos de empresas chihuahuenses certificadas en cadenas comerciales.</w:t>
            </w:r>
          </w:p>
        </w:tc>
        <w:tc>
          <w:tcPr>
            <w:tcW w:w="2244" w:type="dxa"/>
          </w:tcPr>
          <w:p w14:paraId="2CEECC41"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100 productos en cadenas comerciales.</w:t>
            </w:r>
          </w:p>
        </w:tc>
        <w:tc>
          <w:tcPr>
            <w:tcW w:w="1999" w:type="dxa"/>
          </w:tcPr>
          <w:p w14:paraId="601EB5D9"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Anual</w:t>
            </w:r>
          </w:p>
        </w:tc>
        <w:tc>
          <w:tcPr>
            <w:tcW w:w="2491" w:type="dxa"/>
          </w:tcPr>
          <w:p w14:paraId="153336AD"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Fortalecimiento de las capacidades de las MiPyMEs comerciales en el Estado a través del Distintivo de Calidad “Chihuahua Market”.</w:t>
            </w:r>
          </w:p>
        </w:tc>
      </w:tr>
      <w:tr w:rsidR="00F94814" w:rsidRPr="00173323" w14:paraId="7ABF3AE5" w14:textId="77777777" w:rsidTr="00E60E32">
        <w:tc>
          <w:tcPr>
            <w:tcW w:w="2244" w:type="dxa"/>
          </w:tcPr>
          <w:p w14:paraId="751F635A"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Variación porcentual del número de las y los empresarios de las MiPymes comerciales asesorados.</w:t>
            </w:r>
          </w:p>
        </w:tc>
        <w:tc>
          <w:tcPr>
            <w:tcW w:w="2244" w:type="dxa"/>
          </w:tcPr>
          <w:p w14:paraId="50336835"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1,200 de personas asesoradas.</w:t>
            </w:r>
          </w:p>
        </w:tc>
        <w:tc>
          <w:tcPr>
            <w:tcW w:w="1999" w:type="dxa"/>
          </w:tcPr>
          <w:p w14:paraId="5F31A47A"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Anual</w:t>
            </w:r>
          </w:p>
        </w:tc>
        <w:tc>
          <w:tcPr>
            <w:tcW w:w="2491" w:type="dxa"/>
          </w:tcPr>
          <w:p w14:paraId="0E7FB364"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1.- Fortalecimiento de las capacidades de las MiPyMEs comerciales en el Estado a través de asesorías para la comercialización en mercados locales y nacionales.</w:t>
            </w:r>
          </w:p>
          <w:p w14:paraId="5411B95A"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2.- Contribuir al impulso del consumo local mediante la organización de encuentros de negocios, participación en ferias y foros empresariales regionales y nacionales.</w:t>
            </w:r>
          </w:p>
          <w:p w14:paraId="47008A1C"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3.- Contribuir al fortalecimiento de las MiPyMEs comerciales a través de apoyos económicos, cursos, talleres.</w:t>
            </w:r>
          </w:p>
        </w:tc>
      </w:tr>
      <w:tr w:rsidR="00F94814" w:rsidRPr="00173323" w14:paraId="08A2BFD9" w14:textId="77777777" w:rsidTr="00E60E32">
        <w:tc>
          <w:tcPr>
            <w:tcW w:w="2244" w:type="dxa"/>
          </w:tcPr>
          <w:p w14:paraId="15436485"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Variación porcentual de empresas aperturadas a través del SARE.</w:t>
            </w:r>
          </w:p>
        </w:tc>
        <w:tc>
          <w:tcPr>
            <w:tcW w:w="2244" w:type="dxa"/>
          </w:tcPr>
          <w:p w14:paraId="55740992"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2,222 empresas aperturadas.</w:t>
            </w:r>
          </w:p>
        </w:tc>
        <w:tc>
          <w:tcPr>
            <w:tcW w:w="1999" w:type="dxa"/>
          </w:tcPr>
          <w:p w14:paraId="5FA01C46"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Anual</w:t>
            </w:r>
          </w:p>
        </w:tc>
        <w:tc>
          <w:tcPr>
            <w:tcW w:w="2491" w:type="dxa"/>
          </w:tcPr>
          <w:p w14:paraId="1C699B66"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1.- Realizar acciones en pro de las MiPyMEs empresas chihuahuenses para su creación, formalización y cumplimiento de obligaciones.</w:t>
            </w:r>
          </w:p>
          <w:p w14:paraId="1A7B5619" w14:textId="77777777" w:rsidR="00F94814" w:rsidRPr="00173323" w:rsidRDefault="00F94814" w:rsidP="00E60E32">
            <w:pPr>
              <w:autoSpaceDE w:val="0"/>
              <w:autoSpaceDN w:val="0"/>
              <w:adjustRightInd w:val="0"/>
              <w:contextualSpacing/>
              <w:jc w:val="both"/>
              <w:rPr>
                <w:rFonts w:ascii="Arial" w:hAnsi="Arial" w:cs="Arial"/>
              </w:rPr>
            </w:pPr>
            <w:r w:rsidRPr="00173323">
              <w:rPr>
                <w:rFonts w:ascii="Arial" w:hAnsi="Arial" w:cs="Arial"/>
              </w:rPr>
              <w:t xml:space="preserve">2.- Fomentar la innovación de productos chihuahuenses a través de la </w:t>
            </w:r>
            <w:r w:rsidRPr="00173323">
              <w:rPr>
                <w:rFonts w:ascii="Arial" w:hAnsi="Arial" w:cs="Arial"/>
              </w:rPr>
              <w:lastRenderedPageBreak/>
              <w:t>profesionalización del sector comercial y empresarial del estado.</w:t>
            </w:r>
          </w:p>
        </w:tc>
      </w:tr>
    </w:tbl>
    <w:p w14:paraId="66A6953D" w14:textId="77777777" w:rsidR="00F94814" w:rsidRDefault="00F94814" w:rsidP="00F94814">
      <w:pPr>
        <w:spacing w:before="100" w:beforeAutospacing="1" w:after="100" w:afterAutospacing="1" w:line="240" w:lineRule="auto"/>
        <w:ind w:right="51"/>
        <w:contextualSpacing/>
        <w:jc w:val="both"/>
        <w:rPr>
          <w:rFonts w:ascii="Arial" w:eastAsia="Arial" w:hAnsi="Arial" w:cs="Arial"/>
          <w:b/>
        </w:rPr>
      </w:pPr>
    </w:p>
    <w:p w14:paraId="1FB821D9" w14:textId="77777777" w:rsidR="001B1670" w:rsidRPr="00173323" w:rsidRDefault="001B1670" w:rsidP="00F94814">
      <w:pPr>
        <w:spacing w:before="100" w:beforeAutospacing="1" w:after="100" w:afterAutospacing="1" w:line="240" w:lineRule="auto"/>
        <w:ind w:right="51"/>
        <w:contextualSpacing/>
        <w:jc w:val="both"/>
        <w:rPr>
          <w:rFonts w:ascii="Arial" w:eastAsia="Arial" w:hAnsi="Arial" w:cs="Arial"/>
          <w:b/>
        </w:rPr>
      </w:pPr>
    </w:p>
    <w:p w14:paraId="75F74FC1" w14:textId="77777777" w:rsidR="00F94814" w:rsidRPr="00173323" w:rsidRDefault="00F94814" w:rsidP="00F94814">
      <w:pPr>
        <w:pBdr>
          <w:top w:val="nil"/>
          <w:left w:val="nil"/>
          <w:bottom w:val="nil"/>
          <w:right w:val="nil"/>
          <w:between w:val="nil"/>
        </w:pBdr>
        <w:spacing w:before="100" w:beforeAutospacing="1" w:after="100" w:afterAutospacing="1" w:line="240" w:lineRule="auto"/>
        <w:ind w:left="-57" w:right="-57"/>
        <w:contextualSpacing/>
        <w:jc w:val="center"/>
        <w:rPr>
          <w:rFonts w:ascii="Arial" w:hAnsi="Arial" w:cs="Arial"/>
          <w:b/>
          <w:bCs/>
        </w:rPr>
      </w:pPr>
      <w:r w:rsidRPr="00173323">
        <w:rPr>
          <w:rFonts w:ascii="Arial" w:hAnsi="Arial" w:cs="Arial"/>
          <w:b/>
          <w:bCs/>
        </w:rPr>
        <w:t>Apartado 2. Evaluación externa</w:t>
      </w:r>
    </w:p>
    <w:p w14:paraId="2BBB9BB8" w14:textId="77777777" w:rsidR="00F94814" w:rsidRPr="00173323" w:rsidRDefault="00F94814" w:rsidP="00F94814">
      <w:pPr>
        <w:pBdr>
          <w:top w:val="nil"/>
          <w:left w:val="nil"/>
          <w:bottom w:val="nil"/>
          <w:right w:val="nil"/>
          <w:between w:val="nil"/>
        </w:pBdr>
        <w:spacing w:before="100" w:beforeAutospacing="1" w:after="100" w:afterAutospacing="1" w:line="240" w:lineRule="auto"/>
        <w:ind w:left="-57" w:right="-57"/>
        <w:contextualSpacing/>
        <w:jc w:val="both"/>
        <w:rPr>
          <w:rFonts w:ascii="Arial" w:eastAsia="Arial" w:hAnsi="Arial" w:cs="Arial"/>
          <w:b/>
          <w:caps/>
        </w:rPr>
      </w:pPr>
    </w:p>
    <w:p w14:paraId="5751BE61"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eastAsia="Arial" w:hAnsi="Arial" w:cs="Arial"/>
          <w:b/>
        </w:rPr>
        <w:t>Artículo 33.-</w:t>
      </w:r>
      <w:r w:rsidRPr="00173323">
        <w:rPr>
          <w:rFonts w:ascii="Arial" w:eastAsia="Arial" w:hAnsi="Arial" w:cs="Arial"/>
        </w:rPr>
        <w:t xml:space="preserve"> </w:t>
      </w:r>
      <w:r w:rsidRPr="00173323">
        <w:rPr>
          <w:rFonts w:ascii="Arial" w:hAnsi="Arial" w:cs="Arial"/>
        </w:rPr>
        <w:t>Las evaluaciones externas que se realicen al Programa, serán coordinadas por el Departamento de Planeación Estratégica y Evaluación, de la Dirección de Presupuesto, de la Subsecretaría de Egresos, de la Secretaría de Hacienda, de acuerdo con lo establecido en el Programa Anual de Evaluación vigente, que emita la Secretaría citada con anterioridad, así mismo llevando a cabo los trámites pertinentes por la Secretaría, para la contratación de una empresa u organización certificada como Institución Técnica de Evaluación, para llevar a cabo la evaluación a programas presupuestarios.</w:t>
      </w:r>
    </w:p>
    <w:p w14:paraId="76017596" w14:textId="77777777" w:rsidR="00F94814" w:rsidRPr="00173323" w:rsidRDefault="00F94814" w:rsidP="00F94814">
      <w:pPr>
        <w:autoSpaceDE w:val="0"/>
        <w:autoSpaceDN w:val="0"/>
        <w:adjustRightInd w:val="0"/>
        <w:spacing w:before="100" w:beforeAutospacing="1" w:after="100" w:afterAutospacing="1" w:line="240" w:lineRule="auto"/>
        <w:ind w:left="-57" w:right="-57"/>
        <w:contextualSpacing/>
        <w:jc w:val="both"/>
        <w:rPr>
          <w:rFonts w:ascii="Arial" w:hAnsi="Arial" w:cs="Arial"/>
        </w:rPr>
      </w:pPr>
    </w:p>
    <w:p w14:paraId="31090057" w14:textId="77777777" w:rsidR="00F94814" w:rsidRPr="00173323" w:rsidRDefault="00F94814" w:rsidP="00F94814">
      <w:pPr>
        <w:autoSpaceDE w:val="0"/>
        <w:autoSpaceDN w:val="0"/>
        <w:adjustRightInd w:val="0"/>
        <w:spacing w:before="100" w:beforeAutospacing="1" w:after="100" w:afterAutospacing="1" w:line="240" w:lineRule="auto"/>
        <w:ind w:left="-57" w:right="-57"/>
        <w:contextualSpacing/>
        <w:jc w:val="center"/>
        <w:rPr>
          <w:rFonts w:ascii="Arial" w:hAnsi="Arial" w:cs="Arial"/>
          <w:b/>
          <w:bCs/>
        </w:rPr>
      </w:pPr>
      <w:r w:rsidRPr="00173323">
        <w:rPr>
          <w:rFonts w:ascii="Arial" w:hAnsi="Arial" w:cs="Arial"/>
          <w:b/>
          <w:bCs/>
        </w:rPr>
        <w:t>CAPÍTULO V. TRANSPARENCIA Y RENDICIÓN DE CUENTAS</w:t>
      </w:r>
    </w:p>
    <w:p w14:paraId="415EE565" w14:textId="77777777" w:rsidR="00F94814" w:rsidRPr="00173323" w:rsidRDefault="00F94814" w:rsidP="00F94814">
      <w:pPr>
        <w:autoSpaceDE w:val="0"/>
        <w:autoSpaceDN w:val="0"/>
        <w:adjustRightInd w:val="0"/>
        <w:spacing w:before="100" w:beforeAutospacing="1" w:after="100" w:afterAutospacing="1" w:line="240" w:lineRule="auto"/>
        <w:ind w:left="-57" w:right="-57"/>
        <w:contextualSpacing/>
        <w:jc w:val="both"/>
        <w:rPr>
          <w:rFonts w:ascii="Arial" w:eastAsia="Arial" w:hAnsi="Arial" w:cs="Arial"/>
          <w:b/>
        </w:rPr>
      </w:pPr>
    </w:p>
    <w:p w14:paraId="70931AB9" w14:textId="77777777" w:rsidR="00F94814" w:rsidRPr="00173323" w:rsidRDefault="00F94814" w:rsidP="00F94814">
      <w:pPr>
        <w:spacing w:before="100" w:beforeAutospacing="1" w:after="100" w:afterAutospacing="1" w:line="240" w:lineRule="auto"/>
        <w:ind w:right="51"/>
        <w:contextualSpacing/>
        <w:jc w:val="both"/>
        <w:rPr>
          <w:rFonts w:ascii="Arial" w:eastAsia="Arial" w:hAnsi="Arial" w:cs="Arial"/>
          <w:bCs/>
          <w:lang w:bidi="es-ES"/>
        </w:rPr>
      </w:pPr>
      <w:r w:rsidRPr="00173323">
        <w:rPr>
          <w:rFonts w:ascii="Arial" w:eastAsia="Arial" w:hAnsi="Arial" w:cs="Arial"/>
          <w:b/>
        </w:rPr>
        <w:t>Artículo 34.-</w:t>
      </w:r>
      <w:r w:rsidRPr="00173323">
        <w:rPr>
          <w:rFonts w:ascii="Arial" w:eastAsia="Arial" w:hAnsi="Arial" w:cs="Arial"/>
          <w:bCs/>
        </w:rPr>
        <w:t xml:space="preserve"> </w:t>
      </w:r>
      <w:r w:rsidRPr="00173323">
        <w:rPr>
          <w:rFonts w:ascii="Arial" w:eastAsia="Arial" w:hAnsi="Arial" w:cs="Arial"/>
          <w:bCs/>
          <w:lang w:bidi="es-ES"/>
        </w:rPr>
        <w:t xml:space="preserve">De los registros de personas físicas y morales atendidas que, a través de la presente modalidad emergente, reciban recursos públicos en bienes o servicios, o bien de cualquiera de los tres órdenes de gobierno, previa la entrega del Aviso de Privacidad para la Protección de Datos Personales, se elaborará por la instancia ejecutora una relación de las y los sujetos de derecho beneficiarios, integrada por su nombre, así como tipo de bien y/o servicio recibido. </w:t>
      </w:r>
    </w:p>
    <w:p w14:paraId="56750C8A" w14:textId="77777777" w:rsidR="00F94814" w:rsidRPr="00173323" w:rsidRDefault="00F94814" w:rsidP="00F94814">
      <w:pPr>
        <w:spacing w:before="100" w:beforeAutospacing="1" w:after="100" w:afterAutospacing="1" w:line="240" w:lineRule="auto"/>
        <w:ind w:right="51"/>
        <w:contextualSpacing/>
        <w:jc w:val="both"/>
        <w:rPr>
          <w:rFonts w:ascii="Arial" w:eastAsia="Arial" w:hAnsi="Arial" w:cs="Arial"/>
          <w:bCs/>
          <w:lang w:bidi="es-ES"/>
        </w:rPr>
      </w:pPr>
    </w:p>
    <w:p w14:paraId="636EE22C"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eastAsia="Arial" w:hAnsi="Arial" w:cs="Arial"/>
          <w:bCs/>
          <w:lang w:bidi="es-ES"/>
        </w:rPr>
        <w:t xml:space="preserve">Esta información se desagregará en variables clave que permitan conocer las características particulares de la población atendida de acuerdo con lo estipulado en la Ley de Transparencia y Acceso a la Información Pública del Estado de Chihuahua, en el artículo 77, fracción XV, inciso “q”, sin requerir el consentimiento expreso del Titular de los Datos Personales para su difusión; lo anterior sin contravenir o infringir lo dispuesto en el artículo 26, fracción I, de la Ley de Protección de Datos Personales del Estado de Chihuahua. </w:t>
      </w:r>
    </w:p>
    <w:p w14:paraId="2FE79C3C" w14:textId="77777777" w:rsidR="00F94814" w:rsidRPr="00173323" w:rsidRDefault="00F94814" w:rsidP="00F94814">
      <w:pPr>
        <w:spacing w:before="100" w:beforeAutospacing="1" w:after="100" w:afterAutospacing="1" w:line="240" w:lineRule="auto"/>
        <w:ind w:left="-57" w:right="-57"/>
        <w:contextualSpacing/>
        <w:jc w:val="both"/>
        <w:rPr>
          <w:rFonts w:ascii="Arial" w:hAnsi="Arial" w:cs="Arial"/>
        </w:rPr>
      </w:pPr>
    </w:p>
    <w:p w14:paraId="63617300"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eastAsia="Arial" w:hAnsi="Arial" w:cs="Arial"/>
          <w:b/>
        </w:rPr>
        <w:t>Artículo 35.-</w:t>
      </w:r>
      <w:r w:rsidRPr="00173323">
        <w:rPr>
          <w:rFonts w:ascii="Arial" w:eastAsia="Arial" w:hAnsi="Arial" w:cs="Arial"/>
          <w:bCs/>
        </w:rPr>
        <w:t xml:space="preserve"> </w:t>
      </w:r>
      <w:r w:rsidRPr="00173323">
        <w:rPr>
          <w:rFonts w:ascii="Arial" w:hAnsi="Arial" w:cs="Arial"/>
        </w:rPr>
        <w:t>La instancia ejecutora deberá levantar el padrón con la información relativa al total de las personas sujetas de derecho del Programa, según lo descrito en el artículo 40 de las presentes Reglas.</w:t>
      </w:r>
    </w:p>
    <w:p w14:paraId="2C85B299" w14:textId="77777777" w:rsidR="00F94814" w:rsidRPr="00173323" w:rsidRDefault="00F94814" w:rsidP="00F94814">
      <w:pPr>
        <w:autoSpaceDE w:val="0"/>
        <w:autoSpaceDN w:val="0"/>
        <w:adjustRightInd w:val="0"/>
        <w:spacing w:before="100" w:beforeAutospacing="1" w:after="100" w:afterAutospacing="1" w:line="240" w:lineRule="auto"/>
        <w:ind w:left="-57" w:right="-57"/>
        <w:contextualSpacing/>
        <w:jc w:val="both"/>
        <w:rPr>
          <w:rFonts w:ascii="Arial" w:hAnsi="Arial" w:cs="Arial"/>
        </w:rPr>
      </w:pPr>
    </w:p>
    <w:p w14:paraId="20216B21"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eastAsia="Arial" w:hAnsi="Arial" w:cs="Arial"/>
          <w:b/>
        </w:rPr>
        <w:t>Artículo 36.-</w:t>
      </w:r>
      <w:r w:rsidRPr="00173323">
        <w:rPr>
          <w:rFonts w:ascii="Arial" w:eastAsia="Arial" w:hAnsi="Arial" w:cs="Arial"/>
          <w:bCs/>
        </w:rPr>
        <w:t xml:space="preserve"> </w:t>
      </w:r>
      <w:r w:rsidRPr="00173323">
        <w:rPr>
          <w:rFonts w:ascii="Arial" w:hAnsi="Arial" w:cs="Arial"/>
        </w:rPr>
        <w:t>Las instancias responsables son garantes del uso y protección de los datos personales que recaben, exceptuándose los casos donde conforme a los objetivos del Programa sea innecesario solicitar, manejar, almacenar, difundir ni distribuir datos sensibles de los solicitantes y/o beneficiarios, salvo consentimiento expreso hecho por el titular, entendiéndose como datos sensibles los que hagan referencia al origen racial o étnico, preferencias sexuales, creencias religiosas, filosóficas y morales, afiliación sindical y demás información íntima del particular.</w:t>
      </w:r>
    </w:p>
    <w:p w14:paraId="3D1798C5"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p>
    <w:p w14:paraId="4D4C97DB"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eastAsia="Arial" w:hAnsi="Arial" w:cs="Arial"/>
          <w:b/>
        </w:rPr>
        <w:t>Artículo 37.-</w:t>
      </w:r>
      <w:r w:rsidRPr="00173323">
        <w:rPr>
          <w:rFonts w:ascii="Arial" w:eastAsia="Arial" w:hAnsi="Arial" w:cs="Arial"/>
          <w:bCs/>
        </w:rPr>
        <w:t xml:space="preserve"> </w:t>
      </w:r>
      <w:r w:rsidRPr="00173323">
        <w:rPr>
          <w:rFonts w:ascii="Arial" w:hAnsi="Arial" w:cs="Arial"/>
        </w:rPr>
        <w:t xml:space="preserve">La persona sujeta de derecho cuenta en todo momento con la posibilidad de ejercitar los derechos de acceso, rectificación, cancelación y oposición, a la información contenida de su persona en el Padrón de Beneficiarios; a través del correo electrónico: </w:t>
      </w:r>
      <w:hyperlink r:id="rId10" w:history="1">
        <w:r w:rsidRPr="00173323">
          <w:rPr>
            <w:rFonts w:ascii="Arial" w:hAnsi="Arial" w:cs="Arial"/>
            <w:color w:val="0563C1" w:themeColor="hyperlink"/>
            <w:u w:val="single"/>
          </w:rPr>
          <w:t>cristina.alcala@chihuahua.com.mx</w:t>
        </w:r>
      </w:hyperlink>
      <w:r w:rsidRPr="00173323">
        <w:rPr>
          <w:rFonts w:ascii="Arial" w:hAnsi="Arial" w:cs="Arial"/>
        </w:rPr>
        <w:t xml:space="preserve">,  o bien, en la Unidad de Transparencia de la Secretaría de Innovación y Desarrollo Económico del Gobierno del Estado, ubicada en la Avenida Don Quijote de la Mancha No. 1, Complejo Industrial Chihuahua, C.P. 31109, con número telefónico del conmutador 614-4423300; o en las instalaciones del Instituto Chihuahuense </w:t>
      </w:r>
      <w:r w:rsidRPr="00173323">
        <w:rPr>
          <w:rFonts w:ascii="Arial" w:hAnsi="Arial" w:cs="Arial"/>
        </w:rPr>
        <w:lastRenderedPageBreak/>
        <w:t>de Transparencia y Acceso a la Información Pública, localizadas en Avenida Teófilo Borunda No. 2009, colonia Los Arquitos, con número telefónico del conmutador 614-2013300, ambos domicilios ubicados en la ciudad de Chihuahua.</w:t>
      </w:r>
    </w:p>
    <w:p w14:paraId="0E6A81AE" w14:textId="77777777" w:rsidR="00F94814" w:rsidRPr="00173323" w:rsidRDefault="00F94814" w:rsidP="00F94814">
      <w:pPr>
        <w:autoSpaceDE w:val="0"/>
        <w:autoSpaceDN w:val="0"/>
        <w:adjustRightInd w:val="0"/>
        <w:spacing w:before="100" w:beforeAutospacing="1" w:after="100" w:afterAutospacing="1" w:line="240" w:lineRule="auto"/>
        <w:ind w:left="-57" w:right="-57"/>
        <w:contextualSpacing/>
        <w:jc w:val="both"/>
        <w:rPr>
          <w:rFonts w:ascii="Arial" w:hAnsi="Arial" w:cs="Arial"/>
        </w:rPr>
      </w:pPr>
    </w:p>
    <w:p w14:paraId="26FDB0E0"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eastAsia="Arial" w:hAnsi="Arial" w:cs="Arial"/>
          <w:b/>
        </w:rPr>
        <w:t>Artículo 38.-</w:t>
      </w:r>
      <w:r w:rsidRPr="00173323">
        <w:rPr>
          <w:rFonts w:ascii="Arial" w:eastAsia="Arial" w:hAnsi="Arial" w:cs="Arial"/>
          <w:bCs/>
        </w:rPr>
        <w:t xml:space="preserve"> </w:t>
      </w:r>
      <w:r w:rsidRPr="00173323">
        <w:rPr>
          <w:rFonts w:ascii="Arial" w:hAnsi="Arial" w:cs="Arial"/>
        </w:rPr>
        <w:t>La información que integra el Padrón de Beneficiarios, está exceptuada de utilizarse con fines políticos, electorales, comerciales o de cualquier índole distinta al objeto y fines establecidos en las normas aplicables al efecto.</w:t>
      </w:r>
    </w:p>
    <w:p w14:paraId="6D7751D8"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158BCED2"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t>Esta información se integrará al Portal de Transparencia del Gobierno del Estado en los términos que establecen las Leyes de Transparencia y Acceso a la Información Pública, y de Presupuesto de Egresos, Contabilidad Gubernamental y Gasto Público, ambas disposiciones del Estado de Chihuahua.</w:t>
      </w:r>
    </w:p>
    <w:p w14:paraId="2F8A11CD"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eastAsia="Arial" w:hAnsi="Arial" w:cs="Arial"/>
          <w:b/>
        </w:rPr>
      </w:pPr>
    </w:p>
    <w:p w14:paraId="5ED9B233" w14:textId="77777777" w:rsidR="00F94814" w:rsidRPr="00173323" w:rsidRDefault="00F94814" w:rsidP="00F94814">
      <w:pPr>
        <w:spacing w:before="100" w:beforeAutospacing="1" w:after="100" w:afterAutospacing="1" w:line="240" w:lineRule="auto"/>
        <w:ind w:right="49"/>
        <w:contextualSpacing/>
        <w:jc w:val="center"/>
        <w:rPr>
          <w:rFonts w:ascii="Arial" w:hAnsi="Arial" w:cs="Arial"/>
          <w:b/>
          <w:bCs/>
        </w:rPr>
      </w:pPr>
      <w:bookmarkStart w:id="15" w:name="_Hlk23343521"/>
      <w:r w:rsidRPr="00173323">
        <w:rPr>
          <w:rFonts w:ascii="Arial" w:hAnsi="Arial" w:cs="Arial"/>
          <w:b/>
          <w:bCs/>
        </w:rPr>
        <w:t>SECCIÓN I. DIFUSIÓN</w:t>
      </w:r>
    </w:p>
    <w:p w14:paraId="6096285D" w14:textId="77777777" w:rsidR="00F94814" w:rsidRPr="00173323" w:rsidRDefault="00F94814" w:rsidP="00F94814">
      <w:pPr>
        <w:spacing w:before="100" w:beforeAutospacing="1" w:after="100" w:afterAutospacing="1" w:line="240" w:lineRule="auto"/>
        <w:ind w:left="-57" w:right="-57"/>
        <w:contextualSpacing/>
        <w:jc w:val="both"/>
        <w:rPr>
          <w:rFonts w:ascii="Arial" w:hAnsi="Arial" w:cs="Arial"/>
          <w:caps/>
        </w:rPr>
      </w:pPr>
    </w:p>
    <w:p w14:paraId="7B976FD1"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eastAsia="Arial" w:hAnsi="Arial" w:cs="Arial"/>
          <w:b/>
        </w:rPr>
        <w:t>Artículo 39.-</w:t>
      </w:r>
      <w:r w:rsidRPr="00173323">
        <w:rPr>
          <w:rFonts w:ascii="Arial" w:eastAsia="Arial" w:hAnsi="Arial" w:cs="Arial"/>
        </w:rPr>
        <w:t xml:space="preserve"> </w:t>
      </w:r>
      <w:bookmarkEnd w:id="15"/>
      <w:r w:rsidRPr="00173323">
        <w:rPr>
          <w:rFonts w:ascii="Arial" w:hAnsi="Arial" w:cs="Arial"/>
        </w:rPr>
        <w:t xml:space="preserve">De acuerdo con los artículos 71 y 73 de la Ley de Transparencia y Acceso a la Información Pública del Estado de Chihuahua, la Secretaría publica su misión, visión, así como su presupuesto, programa operativo anual, reglas de operación, matriz de indicadores, el seguimiento de metas por cada año fiscal, siendo esta información actualizada cada mes de acuerdo con el artículo 72 de la misma ley. La anterior información está a disposición pública a consultarse en el sitio web de la Secretaría: </w:t>
      </w:r>
      <w:r w:rsidRPr="00173323">
        <w:rPr>
          <w:rFonts w:ascii="Arial" w:hAnsi="Arial" w:cs="Arial"/>
          <w:color w:val="0000FF"/>
        </w:rPr>
        <w:t>http://transparencia.chihuahua.gob.mx/default.aspx,</w:t>
      </w:r>
      <w:r w:rsidRPr="00173323">
        <w:rPr>
          <w:rFonts w:ascii="Arial" w:hAnsi="Arial" w:cs="Arial"/>
        </w:rPr>
        <w:t xml:space="preserve"> en el apartado de </w:t>
      </w:r>
      <w:r w:rsidRPr="00173323">
        <w:rPr>
          <w:rFonts w:ascii="Arial" w:hAnsi="Arial" w:cs="Arial"/>
          <w:i/>
          <w:iCs/>
        </w:rPr>
        <w:t>Obligaciones de Transparencia/Dependencias/</w:t>
      </w:r>
      <w:r w:rsidRPr="00173323">
        <w:rPr>
          <w:rFonts w:ascii="Arial" w:eastAsia="Times New Roman" w:hAnsi="Arial" w:cs="Arial"/>
          <w:i/>
          <w:lang w:eastAsia="es-MX"/>
        </w:rPr>
        <w:t>Secretaría de Innovación y Desarrollo Económico</w:t>
      </w:r>
      <w:r w:rsidRPr="00173323">
        <w:rPr>
          <w:rFonts w:ascii="Arial" w:hAnsi="Arial" w:cs="Arial"/>
          <w:i/>
          <w:iCs/>
        </w:rPr>
        <w:t>/ Obligaciones de Transparencia (artículos: 77, 78 y 79) /normatividad.</w:t>
      </w:r>
    </w:p>
    <w:p w14:paraId="7BA9A4AD"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p>
    <w:p w14:paraId="361F7583"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Además de ser publicadas en el Periódico Oficial del Estado, estas Reglas se darán a conocer en la página de internet de la Secretaría: </w:t>
      </w:r>
      <w:r w:rsidRPr="00173323">
        <w:rPr>
          <w:rFonts w:ascii="Arial" w:hAnsi="Arial" w:cs="Arial"/>
          <w:color w:val="0000FF"/>
        </w:rPr>
        <w:t>http://www.chihuahua.com.mx/pbr.php,</w:t>
      </w:r>
      <w:r w:rsidRPr="00173323">
        <w:rPr>
          <w:rFonts w:ascii="Arial" w:hAnsi="Arial" w:cs="Arial"/>
          <w:u w:val="single"/>
        </w:rPr>
        <w:t xml:space="preserve"> </w:t>
      </w:r>
      <w:r w:rsidRPr="00173323">
        <w:rPr>
          <w:rFonts w:ascii="Arial" w:hAnsi="Arial" w:cs="Arial"/>
        </w:rPr>
        <w:t xml:space="preserve">en el apartado de </w:t>
      </w:r>
      <w:r w:rsidRPr="00173323">
        <w:rPr>
          <w:rFonts w:ascii="Arial" w:hAnsi="Arial" w:cs="Arial"/>
          <w:i/>
          <w:iCs/>
        </w:rPr>
        <w:t>Reglas de Operación Programas Presupuestarios SIDE</w:t>
      </w:r>
      <w:r w:rsidRPr="00173323">
        <w:rPr>
          <w:rFonts w:ascii="Arial" w:hAnsi="Arial" w:cs="Arial"/>
        </w:rPr>
        <w:t>.</w:t>
      </w:r>
    </w:p>
    <w:p w14:paraId="6FEBF562" w14:textId="77777777" w:rsidR="00F94814" w:rsidRPr="00173323" w:rsidRDefault="00F94814" w:rsidP="00F94814">
      <w:pPr>
        <w:autoSpaceDE w:val="0"/>
        <w:autoSpaceDN w:val="0"/>
        <w:adjustRightInd w:val="0"/>
        <w:spacing w:after="0" w:line="240" w:lineRule="auto"/>
        <w:contextualSpacing/>
        <w:jc w:val="both"/>
        <w:rPr>
          <w:rFonts w:ascii="Arial" w:hAnsi="Arial" w:cs="Arial"/>
          <w:u w:val="single"/>
        </w:rPr>
      </w:pPr>
    </w:p>
    <w:p w14:paraId="4A31A5CA"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SECCIÓN II. PADRÓN DE PERSONAS BENEFICIARIAS</w:t>
      </w:r>
    </w:p>
    <w:p w14:paraId="6DB21384"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rPr>
      </w:pPr>
    </w:p>
    <w:p w14:paraId="63A3A6B0"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r w:rsidRPr="00173323">
        <w:rPr>
          <w:rFonts w:ascii="Arial" w:hAnsi="Arial" w:cs="Arial"/>
          <w:b/>
          <w:bCs/>
        </w:rPr>
        <w:t xml:space="preserve">Artículo 40.- </w:t>
      </w:r>
      <w:r w:rsidRPr="00173323">
        <w:rPr>
          <w:rFonts w:ascii="Arial" w:hAnsi="Arial" w:cs="Arial"/>
        </w:rPr>
        <w:t xml:space="preserve">La instancia ejecutora deberá levantar el padrón con la información relativa al total de las personas sujetas de derecho del Programa, el cual deberá contener los datos suficientes que permitan su identificación, ubicación y condiciones que acrediten el acceso al Programa. Para la integración de los datos e información de las personas beneficiarias se tendrá como instrumento de aplicación el formato en excel del padrón de beneficiarios emitido por la Secretaría de Hacienda; información que da respuesta a la integración y actualización permanente de dicho padrón de acuerdo con las disposiciones legales vigentes, y el mismo se podrá consultar a través de la página: </w:t>
      </w:r>
      <w:r w:rsidRPr="00173323">
        <w:rPr>
          <w:rFonts w:ascii="Arial" w:hAnsi="Arial" w:cs="Arial"/>
          <w:color w:val="0000FF"/>
        </w:rPr>
        <w:t>http://transparencia.chihuahua.gob.mx/default.aspx</w:t>
      </w:r>
    </w:p>
    <w:p w14:paraId="183E91F8"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r w:rsidRPr="00173323">
        <w:rPr>
          <w:rFonts w:ascii="Arial" w:hAnsi="Arial" w:cs="Arial"/>
        </w:rPr>
        <w:t>Los datos personales recabados serán protegidos, incorporados y tratados en el padrón de beneficiarios, en términos de la Ley de Protección de Datos Personales y supletoriamente en la Ley de Transparencia y Acceso a la Información Pública, ambas del Estado de Chihuahua y demás disposiciones aplicables, los cuales en ningún caso serán difundidos o distribuidos.</w:t>
      </w:r>
    </w:p>
    <w:p w14:paraId="33729D61"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p>
    <w:p w14:paraId="4F0C5440"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r w:rsidRPr="00173323">
        <w:rPr>
          <w:rFonts w:ascii="Arial" w:hAnsi="Arial" w:cs="Arial"/>
          <w:b/>
          <w:bCs/>
        </w:rPr>
        <w:t>SECCIÓN III. CONTRALORÍA SOCIAL</w:t>
      </w:r>
    </w:p>
    <w:p w14:paraId="2708F611" w14:textId="77777777" w:rsidR="00F94814" w:rsidRPr="00173323" w:rsidRDefault="00F94814" w:rsidP="00F94814">
      <w:pPr>
        <w:autoSpaceDE w:val="0"/>
        <w:autoSpaceDN w:val="0"/>
        <w:adjustRightInd w:val="0"/>
        <w:spacing w:after="0" w:line="240" w:lineRule="auto"/>
        <w:contextualSpacing/>
        <w:jc w:val="both"/>
        <w:rPr>
          <w:rFonts w:ascii="Arial" w:hAnsi="Arial" w:cs="Arial"/>
          <w:b/>
          <w:bCs/>
        </w:rPr>
      </w:pPr>
    </w:p>
    <w:p w14:paraId="1DD4A359" w14:textId="77777777" w:rsidR="00F94814" w:rsidRDefault="00F94814" w:rsidP="00F94814">
      <w:pPr>
        <w:autoSpaceDE w:val="0"/>
        <w:autoSpaceDN w:val="0"/>
        <w:adjustRightInd w:val="0"/>
        <w:spacing w:after="0" w:line="240" w:lineRule="auto"/>
        <w:contextualSpacing/>
        <w:jc w:val="both"/>
        <w:rPr>
          <w:rFonts w:ascii="Arial" w:hAnsi="Arial" w:cs="Arial"/>
        </w:rPr>
      </w:pPr>
      <w:r w:rsidRPr="00173323">
        <w:rPr>
          <w:rFonts w:ascii="Arial" w:hAnsi="Arial" w:cs="Arial"/>
          <w:b/>
          <w:bCs/>
        </w:rPr>
        <w:t xml:space="preserve">Artículo 41.- </w:t>
      </w:r>
      <w:r w:rsidRPr="00173323">
        <w:rPr>
          <w:rFonts w:ascii="Arial" w:hAnsi="Arial" w:cs="Arial"/>
        </w:rPr>
        <w:t>La instancia ejecutora promoverá la controlaría social con base en la normatividad establecida, fomentando acciones para transparentar la operación del Programa.</w:t>
      </w:r>
    </w:p>
    <w:p w14:paraId="018B5784" w14:textId="77777777" w:rsidR="001B1670" w:rsidRDefault="001B1670" w:rsidP="00F94814">
      <w:pPr>
        <w:autoSpaceDE w:val="0"/>
        <w:autoSpaceDN w:val="0"/>
        <w:adjustRightInd w:val="0"/>
        <w:spacing w:after="0" w:line="240" w:lineRule="auto"/>
        <w:contextualSpacing/>
        <w:jc w:val="both"/>
        <w:rPr>
          <w:rFonts w:ascii="Arial" w:hAnsi="Arial" w:cs="Arial"/>
        </w:rPr>
      </w:pPr>
    </w:p>
    <w:p w14:paraId="59A90FAF" w14:textId="77777777" w:rsidR="001B1670" w:rsidRDefault="001B1670" w:rsidP="00F94814">
      <w:pPr>
        <w:autoSpaceDE w:val="0"/>
        <w:autoSpaceDN w:val="0"/>
        <w:adjustRightInd w:val="0"/>
        <w:spacing w:after="0" w:line="240" w:lineRule="auto"/>
        <w:contextualSpacing/>
        <w:jc w:val="both"/>
        <w:rPr>
          <w:rFonts w:ascii="Arial" w:hAnsi="Arial" w:cs="Arial"/>
        </w:rPr>
      </w:pPr>
    </w:p>
    <w:p w14:paraId="45CB9746" w14:textId="77777777" w:rsidR="001B1670" w:rsidRPr="00173323" w:rsidRDefault="001B1670" w:rsidP="00F94814">
      <w:pPr>
        <w:autoSpaceDE w:val="0"/>
        <w:autoSpaceDN w:val="0"/>
        <w:adjustRightInd w:val="0"/>
        <w:spacing w:after="0" w:line="240" w:lineRule="auto"/>
        <w:contextualSpacing/>
        <w:jc w:val="both"/>
        <w:rPr>
          <w:rFonts w:ascii="Arial" w:hAnsi="Arial" w:cs="Arial"/>
        </w:rPr>
      </w:pPr>
    </w:p>
    <w:p w14:paraId="2E77308C"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p>
    <w:p w14:paraId="2D8E35B7"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r w:rsidRPr="00173323">
        <w:rPr>
          <w:rFonts w:ascii="Arial" w:hAnsi="Arial" w:cs="Arial"/>
          <w:b/>
          <w:bCs/>
        </w:rPr>
        <w:t>SECCIÓN IV. QUEJAS Y DENUNCIAS</w:t>
      </w:r>
    </w:p>
    <w:p w14:paraId="43AF7291" w14:textId="77777777" w:rsidR="00F94814" w:rsidRPr="00173323" w:rsidRDefault="00F94814" w:rsidP="00F94814">
      <w:pPr>
        <w:autoSpaceDE w:val="0"/>
        <w:autoSpaceDN w:val="0"/>
        <w:adjustRightInd w:val="0"/>
        <w:spacing w:after="0" w:line="240" w:lineRule="auto"/>
        <w:contextualSpacing/>
        <w:jc w:val="both"/>
        <w:rPr>
          <w:rFonts w:ascii="Arial" w:hAnsi="Arial" w:cs="Arial"/>
          <w:b/>
          <w:bCs/>
        </w:rPr>
      </w:pPr>
    </w:p>
    <w:p w14:paraId="3CCAEA49"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r w:rsidRPr="00173323">
        <w:rPr>
          <w:rFonts w:ascii="Arial" w:hAnsi="Arial" w:cs="Arial"/>
          <w:b/>
          <w:bCs/>
        </w:rPr>
        <w:t xml:space="preserve">Artículo 42.- </w:t>
      </w:r>
      <w:r w:rsidRPr="00173323">
        <w:rPr>
          <w:rFonts w:ascii="Arial" w:hAnsi="Arial" w:cs="Arial"/>
        </w:rPr>
        <w:t>Las quejas y denuncias se integrarán en expedientes, así mismo se iniciará con el procedimiento a que haya lugar y la persona quejosa o denunciante será informada de las acciones emprendidas hasta la resolución del caso.</w:t>
      </w:r>
    </w:p>
    <w:p w14:paraId="4F8AC28B"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p>
    <w:p w14:paraId="1956280A"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r w:rsidRPr="00173323">
        <w:rPr>
          <w:rFonts w:ascii="Arial" w:hAnsi="Arial" w:cs="Arial"/>
        </w:rPr>
        <w:t xml:space="preserve">Las quejas, sugerencias o solicitudes ciudadanas, podrán ser presentadas en las oficinas de la Secretaría de la Función Pública ubicadas en la calle Victoria número 311, primer piso del edificio Lic. Oscar Flores Sánchez; o al correo electrónico del Titular del Órgano Interno de Control de la Secretaría, </w:t>
      </w:r>
      <w:r w:rsidRPr="00173323">
        <w:rPr>
          <w:rFonts w:ascii="Arial" w:hAnsi="Arial" w:cs="Arial"/>
          <w:color w:val="0000FF"/>
        </w:rPr>
        <w:t>martha.enriquez@chihuahua.com.mx</w:t>
      </w:r>
      <w:r w:rsidRPr="00173323">
        <w:rPr>
          <w:rFonts w:ascii="Arial" w:hAnsi="Arial" w:cs="Arial"/>
        </w:rPr>
        <w:t xml:space="preserve"> o al número telefónico: 614-4423300 en la extensión 3372.</w:t>
      </w:r>
    </w:p>
    <w:p w14:paraId="194ABD6F"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p>
    <w:p w14:paraId="63520ED5"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r w:rsidRPr="00173323">
        <w:rPr>
          <w:rFonts w:ascii="Arial" w:hAnsi="Arial" w:cs="Arial"/>
        </w:rPr>
        <w:t>En caso de que se detecten irregularidades, la autoridad competente substanciará y aplicará, en su caso, la sanción que corresponda en los términos de la Ley General de Responsabilidades Administrativas. Si los actos u omisiones investigados son susceptibles de sancionarse de forma pecuniaria, o con suspensión, destitución e inhabilitación, la denuncia será turnada ante el personal de la Secretaría de la Función Pública a efecto de iniciar el procedimiento disciplinario correspondiente, a donde deberá acudir el denunciante para coadyuvar en el desahogo y seguimiento del mismo.</w:t>
      </w:r>
    </w:p>
    <w:p w14:paraId="5E0FF478"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p>
    <w:p w14:paraId="2522796F" w14:textId="77777777" w:rsidR="00F94814" w:rsidRPr="00173323" w:rsidRDefault="00F94814" w:rsidP="00F94814">
      <w:pPr>
        <w:autoSpaceDE w:val="0"/>
        <w:autoSpaceDN w:val="0"/>
        <w:adjustRightInd w:val="0"/>
        <w:spacing w:after="0" w:line="240" w:lineRule="auto"/>
        <w:contextualSpacing/>
        <w:jc w:val="both"/>
        <w:rPr>
          <w:rFonts w:ascii="Arial" w:hAnsi="Arial" w:cs="Arial"/>
        </w:rPr>
      </w:pPr>
      <w:r w:rsidRPr="00173323">
        <w:rPr>
          <w:rFonts w:ascii="Arial" w:hAnsi="Arial" w:cs="Arial"/>
        </w:rPr>
        <w:t xml:space="preserve">La información para tales efectos, podrá consultarse en el portal del Gobierno del Estado de Chihuahua, en el hipervínculo: </w:t>
      </w:r>
      <w:r w:rsidRPr="00173323">
        <w:rPr>
          <w:rFonts w:ascii="Arial" w:hAnsi="Arial" w:cs="Arial"/>
          <w:color w:val="0000FF"/>
        </w:rPr>
        <w:t>www.chihuahua.gob.mx/sfp</w:t>
      </w:r>
    </w:p>
    <w:p w14:paraId="369968FF" w14:textId="77777777" w:rsidR="00F94814" w:rsidRPr="00173323" w:rsidRDefault="00F94814" w:rsidP="00F94814">
      <w:pPr>
        <w:autoSpaceDE w:val="0"/>
        <w:autoSpaceDN w:val="0"/>
        <w:adjustRightInd w:val="0"/>
        <w:spacing w:after="0" w:line="240" w:lineRule="auto"/>
        <w:contextualSpacing/>
        <w:jc w:val="center"/>
        <w:rPr>
          <w:rFonts w:ascii="Arial" w:hAnsi="Arial" w:cs="Arial"/>
          <w:b/>
          <w:bCs/>
        </w:rPr>
      </w:pPr>
    </w:p>
    <w:p w14:paraId="365DD807" w14:textId="77777777" w:rsidR="00F94814" w:rsidRPr="00173323" w:rsidRDefault="00F94814" w:rsidP="00F94814">
      <w:pPr>
        <w:autoSpaceDE w:val="0"/>
        <w:autoSpaceDN w:val="0"/>
        <w:adjustRightInd w:val="0"/>
        <w:spacing w:after="0" w:line="240" w:lineRule="auto"/>
        <w:contextualSpacing/>
        <w:jc w:val="center"/>
        <w:rPr>
          <w:rFonts w:ascii="Arial" w:hAnsi="Arial" w:cs="Arial"/>
          <w:u w:val="single"/>
        </w:rPr>
      </w:pPr>
      <w:r w:rsidRPr="00173323">
        <w:rPr>
          <w:rFonts w:ascii="Arial" w:hAnsi="Arial" w:cs="Arial"/>
          <w:b/>
          <w:bCs/>
        </w:rPr>
        <w:t>SECCIÓN V. BLINDAJE ELECTORAL.</w:t>
      </w:r>
    </w:p>
    <w:p w14:paraId="493552C5" w14:textId="77777777" w:rsidR="00F94814" w:rsidRPr="00173323" w:rsidRDefault="00F94814" w:rsidP="00F94814">
      <w:pPr>
        <w:spacing w:before="100" w:beforeAutospacing="1" w:after="100" w:afterAutospacing="1" w:line="240" w:lineRule="auto"/>
        <w:ind w:left="-57" w:right="-57"/>
        <w:contextualSpacing/>
        <w:jc w:val="both"/>
        <w:rPr>
          <w:rFonts w:ascii="Arial" w:hAnsi="Arial" w:cs="Arial"/>
          <w:u w:val="single"/>
        </w:rPr>
      </w:pPr>
    </w:p>
    <w:p w14:paraId="1DB51B52"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eastAsia="Arial" w:hAnsi="Arial" w:cs="Arial"/>
          <w:b/>
        </w:rPr>
        <w:t>Artículo 43.-</w:t>
      </w:r>
      <w:r w:rsidRPr="00173323">
        <w:rPr>
          <w:rFonts w:ascii="Arial" w:eastAsia="Arial" w:hAnsi="Arial" w:cs="Arial"/>
        </w:rPr>
        <w:t xml:space="preserve"> </w:t>
      </w:r>
      <w:r w:rsidRPr="00173323">
        <w:rPr>
          <w:rFonts w:ascii="Arial" w:hAnsi="Arial" w:cs="Arial"/>
        </w:rPr>
        <w:t>En todo momento, pero particularmente en los periodos de elecciones federales, estatales y/o municipales, la instancia ejecutora, así como en general las y los servidores públicos involucrados en el Programa, están impedidos para utilizar los recursos públicos cualquiera que sea su origen, con la finalidad de inducir o coaccionar a la ciudadanía para votar a favor o en contra de cualquier partido político, coalición o candidato, su contravención conlleva la denuncia para integrar los procedimientos de responsabilidad administrativa, electoral y penal en su caso.</w:t>
      </w:r>
      <w:bookmarkStart w:id="16" w:name="_Toc7433573"/>
    </w:p>
    <w:p w14:paraId="47E5E4C4" w14:textId="77777777" w:rsidR="00F94814" w:rsidRPr="00173323" w:rsidRDefault="00F94814" w:rsidP="00F94814">
      <w:pPr>
        <w:pBdr>
          <w:top w:val="nil"/>
          <w:left w:val="nil"/>
          <w:bottom w:val="nil"/>
          <w:right w:val="nil"/>
          <w:between w:val="nil"/>
        </w:pBdr>
        <w:spacing w:before="100" w:beforeAutospacing="1" w:after="100" w:afterAutospacing="1" w:line="240" w:lineRule="auto"/>
        <w:ind w:left="-57" w:right="-57"/>
        <w:contextualSpacing/>
        <w:jc w:val="both"/>
        <w:rPr>
          <w:rFonts w:ascii="Arial" w:eastAsia="Arial" w:hAnsi="Arial" w:cs="Arial"/>
          <w:b/>
          <w:caps/>
        </w:rPr>
      </w:pPr>
    </w:p>
    <w:bookmarkEnd w:id="16"/>
    <w:p w14:paraId="59861416" w14:textId="77777777" w:rsidR="00F94814" w:rsidRPr="00173323" w:rsidRDefault="00F94814" w:rsidP="00F94814">
      <w:pPr>
        <w:spacing w:before="100" w:beforeAutospacing="1" w:after="100" w:afterAutospacing="1" w:line="240" w:lineRule="auto"/>
        <w:ind w:left="-57" w:right="-57"/>
        <w:contextualSpacing/>
        <w:jc w:val="center"/>
        <w:rPr>
          <w:rFonts w:ascii="Arial" w:hAnsi="Arial" w:cs="Arial"/>
          <w:b/>
          <w:bCs/>
        </w:rPr>
      </w:pPr>
      <w:r w:rsidRPr="00173323">
        <w:rPr>
          <w:rFonts w:ascii="Arial" w:hAnsi="Arial" w:cs="Arial"/>
          <w:b/>
          <w:bCs/>
        </w:rPr>
        <w:t>CAPÍTULO VI. IGUALDAD DE GÉNERO</w:t>
      </w:r>
    </w:p>
    <w:p w14:paraId="07BD6484" w14:textId="77777777" w:rsidR="00F94814" w:rsidRPr="00173323" w:rsidRDefault="00F94814" w:rsidP="00F94814">
      <w:pPr>
        <w:spacing w:before="100" w:beforeAutospacing="1" w:after="100" w:afterAutospacing="1" w:line="240" w:lineRule="auto"/>
        <w:ind w:left="-57" w:right="-57"/>
        <w:contextualSpacing/>
        <w:jc w:val="both"/>
        <w:rPr>
          <w:rFonts w:ascii="Arial" w:eastAsia="Arial" w:hAnsi="Arial" w:cs="Arial"/>
          <w:b/>
        </w:rPr>
      </w:pPr>
    </w:p>
    <w:p w14:paraId="07C5CB3D" w14:textId="77777777" w:rsidR="00F94814" w:rsidRPr="00173323" w:rsidRDefault="00F94814" w:rsidP="00F94814">
      <w:pPr>
        <w:spacing w:before="100" w:beforeAutospacing="1" w:after="100" w:afterAutospacing="1" w:line="240" w:lineRule="auto"/>
        <w:ind w:right="51"/>
        <w:contextualSpacing/>
        <w:jc w:val="both"/>
        <w:rPr>
          <w:rFonts w:ascii="Arial" w:eastAsia="Arial" w:hAnsi="Arial" w:cs="Arial"/>
          <w:b/>
        </w:rPr>
      </w:pPr>
      <w:r w:rsidRPr="00173323">
        <w:rPr>
          <w:rFonts w:ascii="Arial" w:eastAsia="Arial" w:hAnsi="Arial" w:cs="Arial"/>
          <w:b/>
        </w:rPr>
        <w:t>Artículo 44.-</w:t>
      </w:r>
      <w:r w:rsidRPr="00173323">
        <w:rPr>
          <w:rFonts w:ascii="Arial" w:eastAsia="Arial" w:hAnsi="Arial" w:cs="Arial"/>
        </w:rPr>
        <w:t xml:space="preserve"> </w:t>
      </w:r>
      <w:r w:rsidRPr="00173323">
        <w:rPr>
          <w:rFonts w:ascii="Arial" w:hAnsi="Arial" w:cs="Arial"/>
        </w:rPr>
        <w:t>En el ámbito de su competencia, el Programa incorporará la perspectiva de género para identificar las circunstancias de las brechas de desigualdad, que generan desventajas, en particular a las mujeres, a fin de determinar los mecanismos que incidan en su reducción o eliminación y potenciar la igualdad entre mujeres y hombres para fomentar el desarrollo, en condiciones de igualdad, que garantice la vigencia y el ejercicio de sus derechos.</w:t>
      </w:r>
    </w:p>
    <w:p w14:paraId="4A1287E0" w14:textId="77777777" w:rsidR="00F94814" w:rsidRPr="00173323" w:rsidRDefault="00F94814" w:rsidP="00F94814">
      <w:pPr>
        <w:spacing w:before="100" w:beforeAutospacing="1" w:after="100" w:afterAutospacing="1" w:line="240" w:lineRule="auto"/>
        <w:ind w:left="-57" w:right="-57"/>
        <w:contextualSpacing/>
        <w:jc w:val="center"/>
        <w:rPr>
          <w:rFonts w:ascii="Arial" w:hAnsi="Arial" w:cs="Arial"/>
          <w:b/>
          <w:bCs/>
        </w:rPr>
      </w:pPr>
    </w:p>
    <w:p w14:paraId="43F3765D" w14:textId="77777777" w:rsidR="00F94814" w:rsidRPr="00173323" w:rsidRDefault="00F94814" w:rsidP="00F94814">
      <w:pPr>
        <w:spacing w:before="100" w:beforeAutospacing="1" w:after="100" w:afterAutospacing="1" w:line="240" w:lineRule="auto"/>
        <w:ind w:left="-57" w:right="-57"/>
        <w:contextualSpacing/>
        <w:jc w:val="center"/>
        <w:rPr>
          <w:rFonts w:ascii="Arial" w:hAnsi="Arial" w:cs="Arial"/>
          <w:b/>
          <w:bCs/>
        </w:rPr>
      </w:pPr>
      <w:r w:rsidRPr="00173323">
        <w:rPr>
          <w:rFonts w:ascii="Arial" w:hAnsi="Arial" w:cs="Arial"/>
          <w:b/>
          <w:bCs/>
        </w:rPr>
        <w:t>CAPÍTULO VII. DE LA VIGENCIA</w:t>
      </w:r>
    </w:p>
    <w:p w14:paraId="6E10AD64" w14:textId="77777777" w:rsidR="00F94814" w:rsidRPr="00173323" w:rsidRDefault="00F94814" w:rsidP="00F94814">
      <w:pPr>
        <w:spacing w:before="100" w:beforeAutospacing="1" w:after="100" w:afterAutospacing="1" w:line="240" w:lineRule="auto"/>
        <w:ind w:left="-57" w:right="-57"/>
        <w:contextualSpacing/>
        <w:jc w:val="both"/>
        <w:rPr>
          <w:rFonts w:ascii="Arial" w:eastAsia="Arial" w:hAnsi="Arial" w:cs="Arial"/>
          <w:b/>
        </w:rPr>
      </w:pPr>
    </w:p>
    <w:p w14:paraId="10D8CCD8"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bookmarkStart w:id="17" w:name="_Hlk85540927"/>
      <w:r w:rsidRPr="00173323">
        <w:rPr>
          <w:rFonts w:ascii="Arial" w:eastAsia="Arial" w:hAnsi="Arial" w:cs="Arial"/>
          <w:b/>
        </w:rPr>
        <w:t>Artículo 45.-</w:t>
      </w:r>
      <w:r w:rsidRPr="00173323">
        <w:rPr>
          <w:rFonts w:ascii="Arial" w:eastAsia="Arial" w:hAnsi="Arial" w:cs="Arial"/>
        </w:rPr>
        <w:t xml:space="preserve"> </w:t>
      </w:r>
      <w:r w:rsidRPr="00173323">
        <w:rPr>
          <w:rFonts w:ascii="Arial" w:hAnsi="Arial" w:cs="Arial"/>
        </w:rPr>
        <w:t>Las presentes reglas de operación tendrán vigencia durante el ejercicio fiscal 2022.</w:t>
      </w:r>
    </w:p>
    <w:bookmarkEnd w:id="17"/>
    <w:p w14:paraId="68372327"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264C8136" w14:textId="77777777" w:rsidR="00F94814" w:rsidRPr="00173323" w:rsidRDefault="00F94814" w:rsidP="00F94814">
      <w:pPr>
        <w:spacing w:before="100" w:beforeAutospacing="1" w:after="100" w:afterAutospacing="1" w:line="240" w:lineRule="auto"/>
        <w:ind w:left="-57" w:right="-57"/>
        <w:contextualSpacing/>
        <w:jc w:val="center"/>
        <w:rPr>
          <w:rFonts w:ascii="Arial" w:hAnsi="Arial" w:cs="Arial"/>
          <w:b/>
          <w:bCs/>
        </w:rPr>
      </w:pPr>
      <w:r w:rsidRPr="00173323">
        <w:rPr>
          <w:rFonts w:ascii="Arial" w:hAnsi="Arial" w:cs="Arial"/>
          <w:b/>
          <w:bCs/>
        </w:rPr>
        <w:lastRenderedPageBreak/>
        <w:t>CAPÍTULO VIII. AVISO DE PRIVACIDAD</w:t>
      </w:r>
    </w:p>
    <w:p w14:paraId="6005B9A0" w14:textId="77777777" w:rsidR="00F94814" w:rsidRPr="00173323" w:rsidRDefault="00F94814" w:rsidP="00F94814">
      <w:pPr>
        <w:spacing w:before="100" w:beforeAutospacing="1" w:after="100" w:afterAutospacing="1" w:line="240" w:lineRule="auto"/>
        <w:ind w:left="-57" w:right="-57"/>
        <w:contextualSpacing/>
        <w:jc w:val="both"/>
        <w:rPr>
          <w:rFonts w:ascii="Arial" w:eastAsia="Arial" w:hAnsi="Arial" w:cs="Arial"/>
          <w:b/>
        </w:rPr>
      </w:pPr>
    </w:p>
    <w:p w14:paraId="56AF1421"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both"/>
        <w:rPr>
          <w:rFonts w:ascii="Arial" w:eastAsia="Arial" w:hAnsi="Arial" w:cs="Arial"/>
          <w:bCs/>
        </w:rPr>
      </w:pPr>
      <w:r w:rsidRPr="00173323">
        <w:rPr>
          <w:rFonts w:ascii="Arial" w:eastAsia="Arial" w:hAnsi="Arial" w:cs="Arial"/>
          <w:b/>
        </w:rPr>
        <w:t>Artículo 46.-</w:t>
      </w:r>
      <w:r w:rsidRPr="00173323">
        <w:rPr>
          <w:rFonts w:ascii="Arial" w:eastAsia="Arial" w:hAnsi="Arial" w:cs="Arial"/>
          <w:bCs/>
        </w:rPr>
        <w:t xml:space="preserve"> Los datos personales que la instancia ejecutora recabe serán protegidos, incorporados y tratados en el Sistema de Datos Personales de las personas sujetas de derecho del Programa</w:t>
      </w:r>
      <w:r w:rsidRPr="00173323">
        <w:rPr>
          <w:rFonts w:ascii="Arial" w:hAnsi="Arial" w:cs="Arial"/>
          <w:bCs/>
        </w:rPr>
        <w:t xml:space="preserve">, </w:t>
      </w:r>
      <w:r w:rsidRPr="00173323">
        <w:rPr>
          <w:rFonts w:ascii="Arial" w:eastAsia="Arial" w:hAnsi="Arial" w:cs="Arial"/>
          <w:bCs/>
        </w:rPr>
        <w:t xml:space="preserve">con fundamento en lo dispuesto por los </w:t>
      </w:r>
      <w:r w:rsidRPr="00173323">
        <w:rPr>
          <w:rFonts w:ascii="Arial" w:hAnsi="Arial" w:cs="Arial"/>
          <w:bCs/>
        </w:rPr>
        <w:t>artículos 6, fracción I, 11, fracción I y 26, fracción I, de la Ley de Protección de Datos Personales del Estado de Chihuahua.</w:t>
      </w:r>
    </w:p>
    <w:p w14:paraId="15A40A23"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both"/>
        <w:rPr>
          <w:rFonts w:ascii="Arial" w:eastAsia="Arial" w:hAnsi="Arial" w:cs="Arial"/>
        </w:rPr>
      </w:pPr>
    </w:p>
    <w:p w14:paraId="51259384"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both"/>
        <w:rPr>
          <w:rFonts w:ascii="Arial" w:eastAsia="Arial" w:hAnsi="Arial" w:cs="Arial"/>
        </w:rPr>
      </w:pPr>
      <w:r w:rsidRPr="00173323">
        <w:rPr>
          <w:rFonts w:ascii="Arial" w:eastAsia="Arial" w:hAnsi="Arial" w:cs="Arial"/>
        </w:rPr>
        <w:t>Dicho sistema tiene la finalidad de obtener, ordenar y resguardar los datos personales de quienes solicitan apoyos del Programa</w:t>
      </w:r>
      <w:r w:rsidRPr="00173323">
        <w:rPr>
          <w:rFonts w:ascii="Arial" w:hAnsi="Arial" w:cs="Arial"/>
        </w:rPr>
        <w:t xml:space="preserve">, </w:t>
      </w:r>
      <w:r w:rsidRPr="00173323">
        <w:rPr>
          <w:rFonts w:ascii="Arial" w:eastAsia="Arial" w:hAnsi="Arial" w:cs="Arial"/>
        </w:rPr>
        <w:t xml:space="preserve">y podrán ser transmitidos a las Secretarías de Hacienda y de la Función Pública, con la finalidad de dar transparencia a la ejecución del Programa; además de las transmisiones previstas en la Ley de Protección de Datos Personales del Estado de Chihuahua. Los datos personales no podrán ser difundidos sin el consentimiento expreso de las personas beneficiarias, salvo las excepciones previstas en la ley en mención. </w:t>
      </w:r>
    </w:p>
    <w:p w14:paraId="29990EA3"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both"/>
        <w:rPr>
          <w:rFonts w:ascii="Arial" w:eastAsia="Arial" w:hAnsi="Arial" w:cs="Arial"/>
        </w:rPr>
      </w:pPr>
    </w:p>
    <w:p w14:paraId="6FD35B54" w14:textId="4D0AD6D5" w:rsidR="00F94814" w:rsidRDefault="00F94814" w:rsidP="00F94814">
      <w:pPr>
        <w:pBdr>
          <w:top w:val="nil"/>
          <w:left w:val="nil"/>
          <w:bottom w:val="nil"/>
          <w:right w:val="nil"/>
          <w:between w:val="nil"/>
        </w:pBdr>
        <w:spacing w:before="100" w:beforeAutospacing="1" w:after="100" w:afterAutospacing="1" w:line="240" w:lineRule="auto"/>
        <w:ind w:right="51"/>
        <w:contextualSpacing/>
        <w:jc w:val="both"/>
        <w:rPr>
          <w:rFonts w:ascii="Arial" w:eastAsia="Arial" w:hAnsi="Arial" w:cs="Arial"/>
        </w:rPr>
      </w:pPr>
      <w:r w:rsidRPr="00173323">
        <w:rPr>
          <w:rFonts w:ascii="Arial" w:eastAsia="Arial" w:hAnsi="Arial" w:cs="Arial"/>
        </w:rPr>
        <w:t xml:space="preserve">Las personas sujetas de derecho pueden dirigirse a las oficinas de la Secretaría, ubicadas en la avenida Don Quijote de la Mancha No. 1, </w:t>
      </w:r>
      <w:r w:rsidRPr="00173323">
        <w:rPr>
          <w:rFonts w:ascii="Arial" w:hAnsi="Arial" w:cs="Arial"/>
        </w:rPr>
        <w:t>Complejo Industrial Chihuahua,</w:t>
      </w:r>
      <w:r w:rsidRPr="00173323">
        <w:rPr>
          <w:rFonts w:ascii="Arial" w:eastAsia="Arial" w:hAnsi="Arial" w:cs="Arial"/>
        </w:rPr>
        <w:t xml:space="preserve"> Chihuahua, Chih., para recibir asesoría acerca de los derechos que ampara la Ley de Protección de Datos Personales del Estado de Chihuahua, o vía telefónica al 614-4423300, extensión 3469.</w:t>
      </w:r>
    </w:p>
    <w:p w14:paraId="33E093C7" w14:textId="4992106F" w:rsidR="00A54CA9" w:rsidRDefault="00A54CA9" w:rsidP="00F94814">
      <w:pPr>
        <w:pBdr>
          <w:top w:val="nil"/>
          <w:left w:val="nil"/>
          <w:bottom w:val="nil"/>
          <w:right w:val="nil"/>
          <w:between w:val="nil"/>
        </w:pBdr>
        <w:spacing w:before="100" w:beforeAutospacing="1" w:after="100" w:afterAutospacing="1" w:line="240" w:lineRule="auto"/>
        <w:ind w:right="51"/>
        <w:contextualSpacing/>
        <w:jc w:val="both"/>
        <w:rPr>
          <w:rFonts w:ascii="Arial" w:eastAsia="Arial" w:hAnsi="Arial" w:cs="Arial"/>
        </w:rPr>
      </w:pPr>
    </w:p>
    <w:p w14:paraId="038D55AF" w14:textId="77777777" w:rsidR="00A54CA9" w:rsidRPr="00173323" w:rsidRDefault="00A54CA9" w:rsidP="00F94814">
      <w:pPr>
        <w:pBdr>
          <w:top w:val="nil"/>
          <w:left w:val="nil"/>
          <w:bottom w:val="nil"/>
          <w:right w:val="nil"/>
          <w:between w:val="nil"/>
        </w:pBdr>
        <w:spacing w:before="100" w:beforeAutospacing="1" w:after="100" w:afterAutospacing="1" w:line="240" w:lineRule="auto"/>
        <w:ind w:right="51"/>
        <w:contextualSpacing/>
        <w:jc w:val="both"/>
        <w:rPr>
          <w:rFonts w:ascii="Arial" w:eastAsia="Arial" w:hAnsi="Arial" w:cs="Arial"/>
        </w:rPr>
      </w:pPr>
    </w:p>
    <w:p w14:paraId="1A6396BC"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both"/>
        <w:rPr>
          <w:rFonts w:ascii="Arial" w:eastAsia="Arial" w:hAnsi="Arial" w:cs="Arial"/>
          <w:b/>
        </w:rPr>
      </w:pPr>
    </w:p>
    <w:p w14:paraId="799A6F74" w14:textId="77777777" w:rsidR="00F94814" w:rsidRPr="00173323" w:rsidRDefault="00F94814" w:rsidP="00F94814">
      <w:pPr>
        <w:spacing w:before="100" w:beforeAutospacing="1" w:after="100" w:afterAutospacing="1" w:line="240" w:lineRule="auto"/>
        <w:ind w:right="51"/>
        <w:contextualSpacing/>
        <w:jc w:val="center"/>
        <w:rPr>
          <w:rFonts w:ascii="Arial" w:eastAsia="Arial" w:hAnsi="Arial" w:cs="Arial"/>
          <w:b/>
        </w:rPr>
      </w:pPr>
      <w:r w:rsidRPr="00173323">
        <w:rPr>
          <w:rFonts w:ascii="Arial" w:eastAsia="Arial" w:hAnsi="Arial" w:cs="Arial"/>
          <w:b/>
        </w:rPr>
        <w:t>TRANSITORIOS</w:t>
      </w:r>
    </w:p>
    <w:p w14:paraId="34B2A815" w14:textId="77777777" w:rsidR="00F94814" w:rsidRPr="00173323" w:rsidRDefault="00F94814" w:rsidP="00F94814">
      <w:pPr>
        <w:spacing w:before="100" w:beforeAutospacing="1" w:after="100" w:afterAutospacing="1" w:line="240" w:lineRule="auto"/>
        <w:ind w:left="-57" w:right="-57"/>
        <w:contextualSpacing/>
        <w:jc w:val="both"/>
        <w:rPr>
          <w:rFonts w:ascii="Arial" w:eastAsia="Arial" w:hAnsi="Arial" w:cs="Arial"/>
          <w:b/>
        </w:rPr>
      </w:pPr>
    </w:p>
    <w:p w14:paraId="44E6F9AE"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both"/>
        <w:rPr>
          <w:rFonts w:ascii="Arial" w:hAnsi="Arial" w:cs="Arial"/>
        </w:rPr>
      </w:pPr>
      <w:bookmarkStart w:id="18" w:name="_gjdgxs" w:colFirst="0" w:colLast="0"/>
      <w:bookmarkEnd w:id="18"/>
      <w:r w:rsidRPr="00173323">
        <w:rPr>
          <w:rFonts w:ascii="Arial" w:eastAsia="Arial" w:hAnsi="Arial" w:cs="Arial"/>
          <w:b/>
        </w:rPr>
        <w:t xml:space="preserve">ARTÍCULO PRIMERO. </w:t>
      </w:r>
      <w:r w:rsidRPr="00173323">
        <w:rPr>
          <w:rFonts w:ascii="Arial" w:eastAsia="Arial" w:hAnsi="Arial" w:cs="Arial"/>
        </w:rPr>
        <w:t xml:space="preserve">El </w:t>
      </w:r>
      <w:r w:rsidRPr="00173323">
        <w:rPr>
          <w:rFonts w:ascii="Arial" w:hAnsi="Arial" w:cs="Arial"/>
        </w:rPr>
        <w:t>presente Acuerdo entrará en vigor al día siguiente de su publicación en el Periódico Oficial del Estado, con efectos retroactivos a partir del 02 enero del presente año. Las reglas de operación expedidas mediante el presente instrumento permanecerán vigentes hasta en tanto se publique un Acuerdo que expida otras o las reforme.</w:t>
      </w:r>
    </w:p>
    <w:p w14:paraId="6C05700F" w14:textId="77777777" w:rsidR="00F94814" w:rsidRPr="00173323" w:rsidRDefault="00F94814" w:rsidP="00F94814">
      <w:pPr>
        <w:pBdr>
          <w:top w:val="nil"/>
          <w:left w:val="nil"/>
          <w:bottom w:val="nil"/>
          <w:right w:val="nil"/>
          <w:between w:val="nil"/>
        </w:pBdr>
        <w:spacing w:before="100" w:beforeAutospacing="1" w:after="100" w:afterAutospacing="1" w:line="240" w:lineRule="auto"/>
        <w:ind w:right="51"/>
        <w:contextualSpacing/>
        <w:jc w:val="both"/>
        <w:rPr>
          <w:rFonts w:ascii="Arial" w:eastAsia="Arial" w:hAnsi="Arial" w:cs="Arial"/>
          <w:b/>
        </w:rPr>
      </w:pPr>
    </w:p>
    <w:p w14:paraId="27A8E636" w14:textId="77777777" w:rsidR="00F94814" w:rsidRPr="00173323" w:rsidRDefault="00F94814" w:rsidP="00F94814">
      <w:pPr>
        <w:autoSpaceDE w:val="0"/>
        <w:autoSpaceDN w:val="0"/>
        <w:adjustRightInd w:val="0"/>
        <w:spacing w:after="0" w:line="240" w:lineRule="auto"/>
        <w:jc w:val="both"/>
        <w:rPr>
          <w:rFonts w:ascii="Arial" w:hAnsi="Arial" w:cs="Arial"/>
        </w:rPr>
      </w:pPr>
      <w:r w:rsidRPr="00173323">
        <w:rPr>
          <w:rFonts w:ascii="Arial" w:hAnsi="Arial" w:cs="Arial"/>
          <w:b/>
          <w:bCs/>
        </w:rPr>
        <w:t xml:space="preserve">ARTÍCULO SEGUNDO. </w:t>
      </w:r>
      <w:r w:rsidRPr="00173323">
        <w:rPr>
          <w:rFonts w:ascii="Arial" w:hAnsi="Arial" w:cs="Arial"/>
        </w:rPr>
        <w:t>Las convocatorias, plazos y entregas de los apoyos otorgados con motivo de las reglas de operación expedidas mediante el presente instrumento se encuentran sujetos a la disponibilidad presupuestal del Programa Presupuestario, por lo que se comenzarán a otorgar una vez que la Secretaría reciba los recursos presupuestarios correspondientes.</w:t>
      </w:r>
    </w:p>
    <w:p w14:paraId="15947BB6" w14:textId="77777777" w:rsidR="00F94814" w:rsidRPr="00173323" w:rsidRDefault="00F94814" w:rsidP="00F94814">
      <w:pPr>
        <w:autoSpaceDE w:val="0"/>
        <w:autoSpaceDN w:val="0"/>
        <w:adjustRightInd w:val="0"/>
        <w:spacing w:after="0" w:line="240" w:lineRule="auto"/>
        <w:rPr>
          <w:rFonts w:ascii="Arial" w:hAnsi="Arial" w:cs="Arial"/>
        </w:rPr>
      </w:pPr>
    </w:p>
    <w:p w14:paraId="2A183DEC" w14:textId="5DBF659A" w:rsidR="00F94814" w:rsidRDefault="00F94814" w:rsidP="00A54CA9">
      <w:pPr>
        <w:autoSpaceDE w:val="0"/>
        <w:autoSpaceDN w:val="0"/>
        <w:adjustRightInd w:val="0"/>
        <w:spacing w:after="0" w:line="240" w:lineRule="auto"/>
        <w:jc w:val="both"/>
        <w:rPr>
          <w:rFonts w:ascii="Arial" w:hAnsi="Arial" w:cs="Arial"/>
        </w:rPr>
      </w:pPr>
      <w:r w:rsidRPr="00173323">
        <w:rPr>
          <w:rFonts w:ascii="Arial" w:hAnsi="Arial" w:cs="Arial"/>
          <w:b/>
          <w:bCs/>
        </w:rPr>
        <w:t>ARTÍCULO TERCERO</w:t>
      </w:r>
      <w:r w:rsidRPr="00173323">
        <w:rPr>
          <w:rFonts w:ascii="Arial" w:hAnsi="Arial" w:cs="Arial"/>
        </w:rPr>
        <w:t>. Será facultad del Comité Técnico de Evaluación del Programa, resolver los aspectos no previstos en las reglas de operación expedidas.</w:t>
      </w:r>
    </w:p>
    <w:p w14:paraId="12A9B784" w14:textId="13F1EC04" w:rsidR="004A53D5" w:rsidRDefault="004A53D5" w:rsidP="00A54CA9">
      <w:pPr>
        <w:autoSpaceDE w:val="0"/>
        <w:autoSpaceDN w:val="0"/>
        <w:adjustRightInd w:val="0"/>
        <w:spacing w:after="0" w:line="240" w:lineRule="auto"/>
        <w:jc w:val="both"/>
        <w:rPr>
          <w:rFonts w:ascii="Arial" w:hAnsi="Arial" w:cs="Arial"/>
        </w:rPr>
      </w:pPr>
    </w:p>
    <w:p w14:paraId="42F81D9C" w14:textId="4394C070" w:rsidR="004A53D5" w:rsidRDefault="004A53D5" w:rsidP="00A54CA9">
      <w:pPr>
        <w:autoSpaceDE w:val="0"/>
        <w:autoSpaceDN w:val="0"/>
        <w:adjustRightInd w:val="0"/>
        <w:spacing w:after="0" w:line="240" w:lineRule="auto"/>
        <w:jc w:val="both"/>
        <w:rPr>
          <w:rFonts w:ascii="Arial" w:hAnsi="Arial" w:cs="Arial"/>
        </w:rPr>
      </w:pPr>
    </w:p>
    <w:p w14:paraId="3CA76F91" w14:textId="7E6FD035" w:rsidR="004A53D5" w:rsidRDefault="004A53D5" w:rsidP="00A54CA9">
      <w:pPr>
        <w:autoSpaceDE w:val="0"/>
        <w:autoSpaceDN w:val="0"/>
        <w:adjustRightInd w:val="0"/>
        <w:spacing w:after="0" w:line="240" w:lineRule="auto"/>
        <w:jc w:val="both"/>
        <w:rPr>
          <w:rFonts w:ascii="Arial" w:hAnsi="Arial" w:cs="Arial"/>
        </w:rPr>
      </w:pPr>
    </w:p>
    <w:p w14:paraId="22938CD9" w14:textId="118F2399" w:rsidR="004A53D5" w:rsidRDefault="004A53D5" w:rsidP="00A54CA9">
      <w:pPr>
        <w:autoSpaceDE w:val="0"/>
        <w:autoSpaceDN w:val="0"/>
        <w:adjustRightInd w:val="0"/>
        <w:spacing w:after="0" w:line="240" w:lineRule="auto"/>
        <w:jc w:val="both"/>
        <w:rPr>
          <w:rFonts w:ascii="Arial" w:hAnsi="Arial" w:cs="Arial"/>
        </w:rPr>
      </w:pPr>
    </w:p>
    <w:p w14:paraId="3B5551FD" w14:textId="53373398" w:rsidR="004A53D5" w:rsidRDefault="004A53D5" w:rsidP="00A54CA9">
      <w:pPr>
        <w:autoSpaceDE w:val="0"/>
        <w:autoSpaceDN w:val="0"/>
        <w:adjustRightInd w:val="0"/>
        <w:spacing w:after="0" w:line="240" w:lineRule="auto"/>
        <w:jc w:val="both"/>
        <w:rPr>
          <w:rFonts w:ascii="Arial" w:hAnsi="Arial" w:cs="Arial"/>
        </w:rPr>
      </w:pPr>
    </w:p>
    <w:p w14:paraId="07C34283" w14:textId="68DB4B78" w:rsidR="004A53D5" w:rsidRDefault="004A53D5" w:rsidP="00A54CA9">
      <w:pPr>
        <w:autoSpaceDE w:val="0"/>
        <w:autoSpaceDN w:val="0"/>
        <w:adjustRightInd w:val="0"/>
        <w:spacing w:after="0" w:line="240" w:lineRule="auto"/>
        <w:jc w:val="both"/>
        <w:rPr>
          <w:rFonts w:ascii="Arial" w:hAnsi="Arial" w:cs="Arial"/>
        </w:rPr>
      </w:pPr>
    </w:p>
    <w:p w14:paraId="3FEB170E" w14:textId="38E05378" w:rsidR="004A53D5" w:rsidRDefault="004A53D5" w:rsidP="00A54CA9">
      <w:pPr>
        <w:autoSpaceDE w:val="0"/>
        <w:autoSpaceDN w:val="0"/>
        <w:adjustRightInd w:val="0"/>
        <w:spacing w:after="0" w:line="240" w:lineRule="auto"/>
        <w:jc w:val="both"/>
        <w:rPr>
          <w:rFonts w:ascii="Arial" w:hAnsi="Arial" w:cs="Arial"/>
        </w:rPr>
      </w:pPr>
    </w:p>
    <w:p w14:paraId="10EF0534" w14:textId="3CA750DE" w:rsidR="004A53D5" w:rsidRDefault="004A53D5" w:rsidP="00A54CA9">
      <w:pPr>
        <w:autoSpaceDE w:val="0"/>
        <w:autoSpaceDN w:val="0"/>
        <w:adjustRightInd w:val="0"/>
        <w:spacing w:after="0" w:line="240" w:lineRule="auto"/>
        <w:jc w:val="both"/>
        <w:rPr>
          <w:rFonts w:ascii="Arial" w:hAnsi="Arial" w:cs="Arial"/>
        </w:rPr>
      </w:pPr>
    </w:p>
    <w:p w14:paraId="79D6183B" w14:textId="256C897E" w:rsidR="004A53D5" w:rsidRDefault="004A53D5" w:rsidP="00A54CA9">
      <w:pPr>
        <w:autoSpaceDE w:val="0"/>
        <w:autoSpaceDN w:val="0"/>
        <w:adjustRightInd w:val="0"/>
        <w:spacing w:after="0" w:line="240" w:lineRule="auto"/>
        <w:jc w:val="both"/>
        <w:rPr>
          <w:rFonts w:ascii="Arial" w:hAnsi="Arial" w:cs="Arial"/>
        </w:rPr>
      </w:pPr>
    </w:p>
    <w:p w14:paraId="4FE37C91" w14:textId="652E9FB0" w:rsidR="004A53D5" w:rsidRDefault="004A53D5" w:rsidP="00A54CA9">
      <w:pPr>
        <w:autoSpaceDE w:val="0"/>
        <w:autoSpaceDN w:val="0"/>
        <w:adjustRightInd w:val="0"/>
        <w:spacing w:after="0" w:line="240" w:lineRule="auto"/>
        <w:jc w:val="both"/>
        <w:rPr>
          <w:rFonts w:ascii="Arial" w:hAnsi="Arial" w:cs="Arial"/>
        </w:rPr>
      </w:pPr>
    </w:p>
    <w:p w14:paraId="48B11B0C" w14:textId="0FF08679" w:rsidR="004A53D5" w:rsidRDefault="004A53D5" w:rsidP="00A54CA9">
      <w:pPr>
        <w:autoSpaceDE w:val="0"/>
        <w:autoSpaceDN w:val="0"/>
        <w:adjustRightInd w:val="0"/>
        <w:spacing w:after="0" w:line="240" w:lineRule="auto"/>
        <w:jc w:val="both"/>
        <w:rPr>
          <w:rFonts w:ascii="Arial" w:hAnsi="Arial" w:cs="Arial"/>
        </w:rPr>
      </w:pPr>
    </w:p>
    <w:p w14:paraId="19638FF3" w14:textId="1B961567" w:rsidR="00F83FA3" w:rsidRDefault="00F83FA3" w:rsidP="00A54CA9">
      <w:pPr>
        <w:autoSpaceDE w:val="0"/>
        <w:autoSpaceDN w:val="0"/>
        <w:adjustRightInd w:val="0"/>
        <w:spacing w:after="0" w:line="240" w:lineRule="auto"/>
        <w:jc w:val="both"/>
        <w:rPr>
          <w:rFonts w:ascii="Arial" w:hAnsi="Arial" w:cs="Arial"/>
        </w:rPr>
      </w:pPr>
    </w:p>
    <w:p w14:paraId="67BFC5C4" w14:textId="77777777" w:rsidR="00F83FA3" w:rsidRPr="00173323" w:rsidRDefault="00F83FA3" w:rsidP="00A54CA9">
      <w:pPr>
        <w:autoSpaceDE w:val="0"/>
        <w:autoSpaceDN w:val="0"/>
        <w:adjustRightInd w:val="0"/>
        <w:spacing w:after="0" w:line="240" w:lineRule="auto"/>
        <w:jc w:val="both"/>
        <w:rPr>
          <w:rFonts w:ascii="Arial" w:eastAsia="Arial" w:hAnsi="Arial" w:cs="Arial"/>
        </w:rPr>
      </w:pPr>
    </w:p>
    <w:p w14:paraId="7F0C3E2E" w14:textId="77777777" w:rsidR="00F94814" w:rsidRPr="00173323" w:rsidRDefault="00F94814" w:rsidP="00F94814">
      <w:pPr>
        <w:spacing w:before="100" w:beforeAutospacing="1" w:after="100" w:afterAutospacing="1" w:line="240" w:lineRule="auto"/>
        <w:ind w:right="49"/>
        <w:contextualSpacing/>
        <w:jc w:val="both"/>
        <w:rPr>
          <w:rFonts w:ascii="Arial" w:eastAsia="Arial" w:hAnsi="Arial" w:cs="Arial"/>
        </w:rPr>
      </w:pPr>
    </w:p>
    <w:p w14:paraId="13BA5470" w14:textId="77777777" w:rsidR="00F94814" w:rsidRPr="00173323" w:rsidRDefault="00F94814" w:rsidP="00F94814">
      <w:pPr>
        <w:autoSpaceDE w:val="0"/>
        <w:autoSpaceDN w:val="0"/>
        <w:adjustRightInd w:val="0"/>
        <w:spacing w:after="0" w:line="240" w:lineRule="auto"/>
        <w:jc w:val="both"/>
        <w:rPr>
          <w:rFonts w:ascii="Arial" w:hAnsi="Arial" w:cs="Arial"/>
          <w:color w:val="000000"/>
        </w:rPr>
      </w:pPr>
      <w:r w:rsidRPr="00173323">
        <w:rPr>
          <w:rFonts w:ascii="Arial" w:hAnsi="Arial" w:cs="Arial"/>
          <w:color w:val="000000"/>
        </w:rPr>
        <w:t>Dado en el Palacio de Gobierno, sede del Poder Ejecutivo del Estado, en la ciudad de Chihuahua, Chihuahua, a los doce días del mes de enero del año dos mil veintidós.</w:t>
      </w:r>
    </w:p>
    <w:p w14:paraId="6E460B8D" w14:textId="77777777" w:rsidR="00F94814" w:rsidRPr="00173323" w:rsidRDefault="00F94814" w:rsidP="00F94814">
      <w:pPr>
        <w:autoSpaceDE w:val="0"/>
        <w:autoSpaceDN w:val="0"/>
        <w:adjustRightInd w:val="0"/>
        <w:spacing w:after="0" w:line="240" w:lineRule="auto"/>
        <w:rPr>
          <w:rFonts w:ascii="Arial" w:hAnsi="Arial" w:cs="Arial"/>
          <w:color w:val="000000"/>
        </w:rPr>
      </w:pPr>
    </w:p>
    <w:p w14:paraId="10360946" w14:textId="77777777" w:rsidR="00F94814" w:rsidRPr="00173323" w:rsidRDefault="00F94814" w:rsidP="00F94814">
      <w:pPr>
        <w:autoSpaceDE w:val="0"/>
        <w:autoSpaceDN w:val="0"/>
        <w:adjustRightInd w:val="0"/>
        <w:spacing w:after="0" w:line="240" w:lineRule="auto"/>
        <w:rPr>
          <w:rFonts w:ascii="Arial" w:hAnsi="Arial" w:cs="Arial"/>
          <w:color w:val="000000"/>
        </w:rPr>
      </w:pPr>
    </w:p>
    <w:p w14:paraId="040E8F63" w14:textId="77777777" w:rsidR="00F94814" w:rsidRPr="00173323" w:rsidRDefault="00F94814" w:rsidP="00F94814">
      <w:pPr>
        <w:autoSpaceDE w:val="0"/>
        <w:autoSpaceDN w:val="0"/>
        <w:adjustRightInd w:val="0"/>
        <w:spacing w:after="0" w:line="240" w:lineRule="auto"/>
        <w:jc w:val="center"/>
        <w:rPr>
          <w:rFonts w:ascii="Arial" w:hAnsi="Arial" w:cs="Arial"/>
          <w:color w:val="000000"/>
        </w:rPr>
      </w:pPr>
    </w:p>
    <w:p w14:paraId="3D9F6AFC" w14:textId="77777777" w:rsidR="00F94814" w:rsidRPr="00173323" w:rsidRDefault="00F94814" w:rsidP="00F94814">
      <w:pPr>
        <w:autoSpaceDE w:val="0"/>
        <w:autoSpaceDN w:val="0"/>
        <w:adjustRightInd w:val="0"/>
        <w:spacing w:after="0" w:line="240" w:lineRule="auto"/>
        <w:jc w:val="center"/>
        <w:rPr>
          <w:rFonts w:ascii="Arial" w:hAnsi="Arial" w:cs="Arial"/>
          <w:color w:val="000000"/>
        </w:rPr>
      </w:pPr>
    </w:p>
    <w:p w14:paraId="27D80ADB" w14:textId="77777777" w:rsidR="00F94814" w:rsidRPr="00173323" w:rsidRDefault="00F94814" w:rsidP="00F94814">
      <w:pPr>
        <w:autoSpaceDE w:val="0"/>
        <w:autoSpaceDN w:val="0"/>
        <w:adjustRightInd w:val="0"/>
        <w:spacing w:after="0" w:line="240" w:lineRule="auto"/>
        <w:jc w:val="center"/>
        <w:rPr>
          <w:rFonts w:ascii="Arial" w:hAnsi="Arial" w:cs="Arial"/>
          <w:color w:val="000000"/>
        </w:rPr>
      </w:pPr>
    </w:p>
    <w:p w14:paraId="26254E13" w14:textId="77777777" w:rsidR="00F94814" w:rsidRPr="00173323" w:rsidRDefault="00F94814" w:rsidP="00F94814">
      <w:pPr>
        <w:autoSpaceDE w:val="0"/>
        <w:autoSpaceDN w:val="0"/>
        <w:adjustRightInd w:val="0"/>
        <w:spacing w:after="0" w:line="240" w:lineRule="auto"/>
        <w:jc w:val="center"/>
        <w:rPr>
          <w:rFonts w:ascii="Arial" w:hAnsi="Arial" w:cs="Arial"/>
          <w:color w:val="000000"/>
        </w:rPr>
      </w:pPr>
    </w:p>
    <w:p w14:paraId="0030F291" w14:textId="77777777" w:rsidR="00F94814" w:rsidRPr="00173323" w:rsidRDefault="00F94814" w:rsidP="00F94814">
      <w:pPr>
        <w:autoSpaceDE w:val="0"/>
        <w:autoSpaceDN w:val="0"/>
        <w:adjustRightInd w:val="0"/>
        <w:spacing w:after="0" w:line="240" w:lineRule="auto"/>
        <w:jc w:val="center"/>
        <w:rPr>
          <w:rFonts w:ascii="Arial" w:hAnsi="Arial" w:cs="Arial"/>
          <w:b/>
          <w:bCs/>
          <w:color w:val="000000"/>
        </w:rPr>
      </w:pPr>
      <w:r w:rsidRPr="00173323">
        <w:rPr>
          <w:rFonts w:ascii="Arial" w:hAnsi="Arial" w:cs="Arial"/>
          <w:b/>
          <w:bCs/>
          <w:color w:val="000000"/>
        </w:rPr>
        <w:t>MAESTRA MARÍA EUGENIA CAMPOS GALVÁN</w:t>
      </w:r>
    </w:p>
    <w:p w14:paraId="70D658F9" w14:textId="77777777" w:rsidR="00F94814" w:rsidRPr="00173323" w:rsidRDefault="00F94814" w:rsidP="00F94814">
      <w:pPr>
        <w:autoSpaceDE w:val="0"/>
        <w:autoSpaceDN w:val="0"/>
        <w:adjustRightInd w:val="0"/>
        <w:spacing w:after="0" w:line="240" w:lineRule="auto"/>
        <w:jc w:val="center"/>
        <w:rPr>
          <w:rFonts w:ascii="Arial" w:hAnsi="Arial" w:cs="Arial"/>
          <w:b/>
          <w:bCs/>
          <w:color w:val="000000"/>
        </w:rPr>
      </w:pPr>
      <w:r w:rsidRPr="00173323">
        <w:rPr>
          <w:rFonts w:ascii="Arial" w:hAnsi="Arial" w:cs="Arial"/>
          <w:b/>
          <w:bCs/>
          <w:color w:val="000000"/>
        </w:rPr>
        <w:t>GOBERNADORA CONSTITUCIONAL DEL ESTADO</w:t>
      </w:r>
    </w:p>
    <w:p w14:paraId="6A20406B" w14:textId="77777777" w:rsidR="00F94814" w:rsidRPr="00173323" w:rsidRDefault="00F94814" w:rsidP="00F94814">
      <w:pPr>
        <w:autoSpaceDE w:val="0"/>
        <w:autoSpaceDN w:val="0"/>
        <w:adjustRightInd w:val="0"/>
        <w:spacing w:after="0" w:line="240" w:lineRule="auto"/>
        <w:jc w:val="center"/>
        <w:rPr>
          <w:rFonts w:ascii="Arial" w:hAnsi="Arial" w:cs="Arial"/>
          <w:b/>
          <w:bCs/>
          <w:color w:val="000000"/>
        </w:rPr>
      </w:pPr>
    </w:p>
    <w:p w14:paraId="725429C0" w14:textId="77777777" w:rsidR="00F94814" w:rsidRPr="00173323" w:rsidRDefault="00F94814" w:rsidP="00F94814">
      <w:pPr>
        <w:autoSpaceDE w:val="0"/>
        <w:autoSpaceDN w:val="0"/>
        <w:adjustRightInd w:val="0"/>
        <w:spacing w:after="0" w:line="240" w:lineRule="auto"/>
        <w:jc w:val="center"/>
        <w:rPr>
          <w:rFonts w:ascii="Arial" w:hAnsi="Arial" w:cs="Arial"/>
          <w:b/>
          <w:bCs/>
          <w:color w:val="000000"/>
        </w:rPr>
      </w:pPr>
    </w:p>
    <w:p w14:paraId="21D2A5A2" w14:textId="77777777" w:rsidR="00F94814" w:rsidRPr="00173323" w:rsidRDefault="00F94814" w:rsidP="00F94814">
      <w:pPr>
        <w:autoSpaceDE w:val="0"/>
        <w:autoSpaceDN w:val="0"/>
        <w:adjustRightInd w:val="0"/>
        <w:spacing w:after="0" w:line="240" w:lineRule="auto"/>
        <w:jc w:val="center"/>
        <w:rPr>
          <w:rFonts w:ascii="Arial" w:hAnsi="Arial" w:cs="Arial"/>
          <w:b/>
          <w:bCs/>
          <w:color w:val="000000"/>
        </w:rPr>
      </w:pPr>
    </w:p>
    <w:p w14:paraId="29290D7F" w14:textId="77777777" w:rsidR="00F94814" w:rsidRPr="00173323" w:rsidRDefault="00F94814" w:rsidP="00F94814">
      <w:pPr>
        <w:autoSpaceDE w:val="0"/>
        <w:autoSpaceDN w:val="0"/>
        <w:adjustRightInd w:val="0"/>
        <w:spacing w:after="0" w:line="240" w:lineRule="auto"/>
        <w:jc w:val="center"/>
        <w:rPr>
          <w:rFonts w:ascii="Arial" w:hAnsi="Arial" w:cs="Arial"/>
          <w:b/>
          <w:bCs/>
          <w:color w:val="000000"/>
        </w:rPr>
      </w:pPr>
    </w:p>
    <w:p w14:paraId="26F78C37" w14:textId="77777777" w:rsidR="00F94814" w:rsidRPr="00173323" w:rsidRDefault="00F94814" w:rsidP="00F94814">
      <w:pPr>
        <w:autoSpaceDE w:val="0"/>
        <w:autoSpaceDN w:val="0"/>
        <w:adjustRightInd w:val="0"/>
        <w:spacing w:after="0" w:line="240" w:lineRule="auto"/>
        <w:jc w:val="center"/>
        <w:rPr>
          <w:rFonts w:ascii="Arial" w:hAnsi="Arial" w:cs="Arial"/>
          <w:b/>
          <w:bCs/>
          <w:color w:val="000000"/>
        </w:rPr>
      </w:pPr>
    </w:p>
    <w:p w14:paraId="01CAF3F9" w14:textId="77777777" w:rsidR="00F94814" w:rsidRPr="00173323" w:rsidRDefault="00F94814" w:rsidP="00F94814">
      <w:pPr>
        <w:autoSpaceDE w:val="0"/>
        <w:autoSpaceDN w:val="0"/>
        <w:adjustRightInd w:val="0"/>
        <w:spacing w:after="0" w:line="240" w:lineRule="auto"/>
        <w:jc w:val="center"/>
        <w:rPr>
          <w:rFonts w:ascii="Arial" w:hAnsi="Arial" w:cs="Arial"/>
          <w:b/>
          <w:bCs/>
          <w:color w:val="000000"/>
        </w:rPr>
      </w:pPr>
    </w:p>
    <w:p w14:paraId="61FE50B3" w14:textId="77777777" w:rsidR="00F94814" w:rsidRPr="00173323" w:rsidRDefault="00F94814" w:rsidP="00F94814">
      <w:pPr>
        <w:autoSpaceDE w:val="0"/>
        <w:autoSpaceDN w:val="0"/>
        <w:adjustRightInd w:val="0"/>
        <w:spacing w:after="0" w:line="240" w:lineRule="auto"/>
        <w:jc w:val="center"/>
        <w:rPr>
          <w:rFonts w:ascii="Arial" w:hAnsi="Arial" w:cs="Arial"/>
          <w:b/>
          <w:bCs/>
          <w:color w:val="231F20"/>
        </w:rPr>
      </w:pPr>
      <w:r w:rsidRPr="00173323">
        <w:rPr>
          <w:rFonts w:ascii="Arial" w:hAnsi="Arial" w:cs="Arial"/>
          <w:b/>
          <w:bCs/>
          <w:color w:val="231F20"/>
        </w:rPr>
        <w:t>MTRO. CESAR GUSTAVO JÁUREGUI MORENO</w:t>
      </w:r>
    </w:p>
    <w:p w14:paraId="746ADA8A" w14:textId="77777777" w:rsidR="00F94814" w:rsidRPr="00173323" w:rsidRDefault="00F94814" w:rsidP="00F94814">
      <w:pPr>
        <w:autoSpaceDE w:val="0"/>
        <w:autoSpaceDN w:val="0"/>
        <w:adjustRightInd w:val="0"/>
        <w:spacing w:after="0" w:line="240" w:lineRule="auto"/>
        <w:jc w:val="center"/>
        <w:rPr>
          <w:rFonts w:ascii="Arial" w:hAnsi="Arial" w:cs="Arial"/>
          <w:b/>
          <w:bCs/>
          <w:color w:val="000000"/>
        </w:rPr>
      </w:pPr>
      <w:r w:rsidRPr="00173323">
        <w:rPr>
          <w:rFonts w:ascii="Arial" w:hAnsi="Arial" w:cs="Arial"/>
          <w:b/>
          <w:bCs/>
          <w:color w:val="000000"/>
        </w:rPr>
        <w:t>SECRETARIO GENERAL DE GOBIERNO</w:t>
      </w:r>
    </w:p>
    <w:p w14:paraId="424EC61C" w14:textId="77777777" w:rsidR="00F94814" w:rsidRPr="00173323" w:rsidRDefault="00F94814" w:rsidP="00F94814">
      <w:pPr>
        <w:autoSpaceDE w:val="0"/>
        <w:autoSpaceDN w:val="0"/>
        <w:adjustRightInd w:val="0"/>
        <w:spacing w:after="0" w:line="240" w:lineRule="auto"/>
        <w:jc w:val="center"/>
        <w:rPr>
          <w:rFonts w:ascii="Arial" w:hAnsi="Arial" w:cs="Arial"/>
          <w:b/>
          <w:bCs/>
          <w:color w:val="000000"/>
        </w:rPr>
      </w:pPr>
    </w:p>
    <w:p w14:paraId="63130240" w14:textId="77777777" w:rsidR="00F94814" w:rsidRPr="00173323" w:rsidRDefault="00F94814" w:rsidP="00F94814">
      <w:pPr>
        <w:autoSpaceDE w:val="0"/>
        <w:autoSpaceDN w:val="0"/>
        <w:adjustRightInd w:val="0"/>
        <w:spacing w:after="0" w:line="240" w:lineRule="auto"/>
        <w:jc w:val="center"/>
        <w:rPr>
          <w:rFonts w:ascii="Arial" w:hAnsi="Arial" w:cs="Arial"/>
          <w:b/>
          <w:bCs/>
          <w:color w:val="000000"/>
        </w:rPr>
      </w:pPr>
    </w:p>
    <w:p w14:paraId="6B4A4889" w14:textId="77777777" w:rsidR="00F94814" w:rsidRPr="00173323" w:rsidRDefault="00F94814" w:rsidP="00F94814">
      <w:pPr>
        <w:autoSpaceDE w:val="0"/>
        <w:autoSpaceDN w:val="0"/>
        <w:adjustRightInd w:val="0"/>
        <w:spacing w:after="0" w:line="240" w:lineRule="auto"/>
        <w:jc w:val="center"/>
        <w:rPr>
          <w:rFonts w:ascii="Arial" w:hAnsi="Arial" w:cs="Arial"/>
          <w:b/>
          <w:bCs/>
          <w:color w:val="000000"/>
        </w:rPr>
      </w:pPr>
    </w:p>
    <w:p w14:paraId="1BCD9034" w14:textId="77777777" w:rsidR="00F94814" w:rsidRPr="00173323" w:rsidRDefault="00F94814" w:rsidP="00F94814">
      <w:pPr>
        <w:autoSpaceDE w:val="0"/>
        <w:autoSpaceDN w:val="0"/>
        <w:adjustRightInd w:val="0"/>
        <w:spacing w:after="0" w:line="240" w:lineRule="auto"/>
        <w:jc w:val="center"/>
        <w:rPr>
          <w:rFonts w:ascii="Arial" w:hAnsi="Arial" w:cs="Arial"/>
          <w:b/>
          <w:bCs/>
          <w:color w:val="000000"/>
        </w:rPr>
      </w:pPr>
    </w:p>
    <w:p w14:paraId="3821EC0A" w14:textId="77777777" w:rsidR="00F94814" w:rsidRPr="00173323" w:rsidRDefault="00F94814" w:rsidP="00F94814">
      <w:pPr>
        <w:autoSpaceDE w:val="0"/>
        <w:autoSpaceDN w:val="0"/>
        <w:adjustRightInd w:val="0"/>
        <w:spacing w:after="0" w:line="240" w:lineRule="auto"/>
        <w:jc w:val="center"/>
        <w:rPr>
          <w:rFonts w:ascii="Arial" w:hAnsi="Arial" w:cs="Arial"/>
          <w:b/>
          <w:bCs/>
          <w:color w:val="000000"/>
        </w:rPr>
      </w:pPr>
    </w:p>
    <w:p w14:paraId="08690A9C" w14:textId="77777777" w:rsidR="00F94814" w:rsidRPr="00173323" w:rsidRDefault="00F94814" w:rsidP="00F94814">
      <w:pPr>
        <w:autoSpaceDE w:val="0"/>
        <w:autoSpaceDN w:val="0"/>
        <w:adjustRightInd w:val="0"/>
        <w:spacing w:after="0" w:line="240" w:lineRule="auto"/>
        <w:jc w:val="center"/>
        <w:rPr>
          <w:rFonts w:ascii="Arial" w:hAnsi="Arial" w:cs="Arial"/>
          <w:b/>
          <w:bCs/>
          <w:color w:val="000000"/>
        </w:rPr>
      </w:pPr>
    </w:p>
    <w:p w14:paraId="40C8C762" w14:textId="77777777" w:rsidR="00F94814" w:rsidRPr="00173323" w:rsidRDefault="00F94814" w:rsidP="00F94814">
      <w:pPr>
        <w:autoSpaceDE w:val="0"/>
        <w:autoSpaceDN w:val="0"/>
        <w:adjustRightInd w:val="0"/>
        <w:spacing w:after="0" w:line="240" w:lineRule="auto"/>
        <w:jc w:val="center"/>
        <w:rPr>
          <w:rFonts w:ascii="Arial" w:hAnsi="Arial" w:cs="Arial"/>
          <w:b/>
          <w:bCs/>
          <w:color w:val="3D3D3D"/>
        </w:rPr>
      </w:pPr>
      <w:r w:rsidRPr="00173323">
        <w:rPr>
          <w:rFonts w:ascii="Arial" w:hAnsi="Arial" w:cs="Arial"/>
          <w:b/>
          <w:bCs/>
          <w:color w:val="3D3D3D"/>
        </w:rPr>
        <w:t>MTRA. MARÍA ANGELICA GRANADOS TRESPALACIOS</w:t>
      </w:r>
    </w:p>
    <w:p w14:paraId="7195C3BB" w14:textId="77777777" w:rsidR="00F94814" w:rsidRPr="00173323" w:rsidRDefault="00F94814" w:rsidP="00F94814">
      <w:pPr>
        <w:spacing w:before="100" w:beforeAutospacing="1" w:after="100" w:afterAutospacing="1" w:line="240" w:lineRule="auto"/>
        <w:ind w:left="-57" w:right="-57"/>
        <w:contextualSpacing/>
        <w:jc w:val="center"/>
        <w:rPr>
          <w:rFonts w:ascii="Arial" w:hAnsi="Arial" w:cs="Arial"/>
          <w:b/>
          <w:bCs/>
          <w:color w:val="231F20"/>
        </w:rPr>
      </w:pPr>
      <w:r w:rsidRPr="00173323">
        <w:rPr>
          <w:rFonts w:ascii="Arial" w:hAnsi="Arial" w:cs="Arial"/>
          <w:b/>
          <w:bCs/>
          <w:color w:val="231F20"/>
        </w:rPr>
        <w:t>SECRETARIA DE INNOVACIÓN Y DESARROLLO ECONÓMICO</w:t>
      </w:r>
    </w:p>
    <w:p w14:paraId="1982C191" w14:textId="77777777" w:rsidR="00F94814" w:rsidRPr="00173323" w:rsidRDefault="00F94814" w:rsidP="00F94814">
      <w:pPr>
        <w:spacing w:before="100" w:beforeAutospacing="1" w:after="100" w:afterAutospacing="1" w:line="240" w:lineRule="auto"/>
        <w:ind w:left="-57" w:right="-57"/>
        <w:contextualSpacing/>
        <w:jc w:val="both"/>
        <w:rPr>
          <w:rFonts w:ascii="Arial" w:hAnsi="Arial" w:cs="Arial"/>
          <w:b/>
          <w:bCs/>
          <w:color w:val="231F20"/>
        </w:rPr>
      </w:pPr>
    </w:p>
    <w:p w14:paraId="4848890E" w14:textId="77777777" w:rsidR="00F94814" w:rsidRPr="00173323" w:rsidRDefault="00F94814" w:rsidP="00F94814">
      <w:pPr>
        <w:spacing w:before="100" w:beforeAutospacing="1" w:after="100" w:afterAutospacing="1" w:line="240" w:lineRule="auto"/>
        <w:ind w:left="-57" w:right="-57"/>
        <w:contextualSpacing/>
        <w:jc w:val="both"/>
        <w:rPr>
          <w:rFonts w:ascii="Arial" w:hAnsi="Arial" w:cs="Arial"/>
          <w:b/>
          <w:bCs/>
          <w:color w:val="231F20"/>
        </w:rPr>
      </w:pPr>
    </w:p>
    <w:p w14:paraId="21BEAC77" w14:textId="77777777" w:rsidR="00F94814" w:rsidRPr="00173323" w:rsidRDefault="00F94814" w:rsidP="00F94814">
      <w:pPr>
        <w:spacing w:before="100" w:beforeAutospacing="1" w:after="100" w:afterAutospacing="1" w:line="240" w:lineRule="auto"/>
        <w:ind w:left="-57" w:right="-57"/>
        <w:contextualSpacing/>
        <w:jc w:val="both"/>
        <w:rPr>
          <w:rFonts w:ascii="Arial" w:hAnsi="Arial" w:cs="Arial"/>
          <w:b/>
          <w:bCs/>
          <w:color w:val="231F20"/>
        </w:rPr>
      </w:pPr>
    </w:p>
    <w:p w14:paraId="2AEB048F" w14:textId="77777777" w:rsidR="00F94814" w:rsidRPr="00173323" w:rsidRDefault="00F94814" w:rsidP="00F94814">
      <w:pPr>
        <w:spacing w:before="100" w:beforeAutospacing="1" w:after="100" w:afterAutospacing="1" w:line="240" w:lineRule="auto"/>
        <w:ind w:left="-57" w:right="-57"/>
        <w:contextualSpacing/>
        <w:jc w:val="both"/>
        <w:rPr>
          <w:rFonts w:ascii="Arial" w:hAnsi="Arial" w:cs="Arial"/>
          <w:b/>
          <w:bCs/>
          <w:color w:val="231F20"/>
        </w:rPr>
      </w:pPr>
    </w:p>
    <w:p w14:paraId="151AA5B0" w14:textId="77777777" w:rsidR="00F94814" w:rsidRPr="00173323" w:rsidRDefault="00F94814" w:rsidP="00F94814">
      <w:pPr>
        <w:tabs>
          <w:tab w:val="center" w:pos="4419"/>
          <w:tab w:val="left" w:pos="7883"/>
        </w:tabs>
        <w:spacing w:before="100" w:beforeAutospacing="1" w:after="100" w:afterAutospacing="1" w:line="240" w:lineRule="auto"/>
        <w:ind w:left="-57" w:right="-57"/>
        <w:contextualSpacing/>
        <w:jc w:val="both"/>
        <w:rPr>
          <w:rFonts w:ascii="Arial" w:hAnsi="Arial" w:cs="Arial"/>
          <w:b/>
          <w:bCs/>
          <w:color w:val="231F20"/>
        </w:rPr>
      </w:pPr>
    </w:p>
    <w:p w14:paraId="3A530C35" w14:textId="77777777" w:rsidR="00F94814" w:rsidRPr="001B1670" w:rsidRDefault="00F94814" w:rsidP="00F94814">
      <w:pPr>
        <w:tabs>
          <w:tab w:val="center" w:pos="4419"/>
          <w:tab w:val="left" w:pos="7883"/>
        </w:tabs>
        <w:spacing w:before="100" w:beforeAutospacing="1" w:after="100" w:afterAutospacing="1" w:line="240" w:lineRule="auto"/>
        <w:ind w:left="-57" w:right="-57"/>
        <w:contextualSpacing/>
        <w:jc w:val="center"/>
        <w:rPr>
          <w:rFonts w:ascii="Arial" w:hAnsi="Arial" w:cs="Arial"/>
          <w:b/>
          <w:bCs/>
          <w:sz w:val="16"/>
          <w:szCs w:val="16"/>
        </w:rPr>
      </w:pPr>
      <w:r w:rsidRPr="001B1670">
        <w:rPr>
          <w:rFonts w:ascii="Arial" w:hAnsi="Arial" w:cs="Arial"/>
          <w:b/>
          <w:bCs/>
          <w:sz w:val="16"/>
          <w:szCs w:val="16"/>
        </w:rPr>
        <w:t xml:space="preserve">LAS FIRMAS QUE ANTECEDEN CORRESPONDEN A LAS REGLAS DEL PROGRAMA PRESUPUESTARIO 1S050B1 </w:t>
      </w:r>
      <w:bookmarkEnd w:id="14"/>
      <w:r w:rsidRPr="001B1670">
        <w:rPr>
          <w:rFonts w:ascii="Arial" w:hAnsi="Arial" w:cs="Arial"/>
          <w:b/>
          <w:bCs/>
          <w:sz w:val="16"/>
          <w:szCs w:val="16"/>
        </w:rPr>
        <w:t>APOYO PARA EL FOMENTO AL COMERCIO Y DESARROLLO EMPRESARIAL.</w:t>
      </w:r>
    </w:p>
    <w:p w14:paraId="1F081ABB" w14:textId="77777777" w:rsidR="00F94814" w:rsidRPr="00173323" w:rsidRDefault="00F94814" w:rsidP="00F94814">
      <w:pPr>
        <w:rPr>
          <w:rFonts w:ascii="Arial" w:hAnsi="Arial" w:cs="Arial"/>
          <w:b/>
        </w:rPr>
      </w:pPr>
      <w:r w:rsidRPr="00173323">
        <w:rPr>
          <w:rFonts w:ascii="Arial" w:hAnsi="Arial" w:cs="Arial"/>
          <w:b/>
        </w:rPr>
        <w:br w:type="page"/>
      </w:r>
    </w:p>
    <w:p w14:paraId="14F64ABB" w14:textId="77777777" w:rsidR="00F94814" w:rsidRPr="00173323" w:rsidRDefault="00F94814" w:rsidP="00F94814">
      <w:pPr>
        <w:tabs>
          <w:tab w:val="left" w:pos="3940"/>
        </w:tabs>
        <w:spacing w:before="100" w:beforeAutospacing="1" w:after="100" w:afterAutospacing="1" w:line="240" w:lineRule="auto"/>
        <w:ind w:left="-57" w:right="-57"/>
        <w:contextualSpacing/>
        <w:jc w:val="center"/>
        <w:rPr>
          <w:rFonts w:ascii="Arial" w:hAnsi="Arial" w:cs="Arial"/>
          <w:b/>
        </w:rPr>
      </w:pPr>
      <w:r w:rsidRPr="00173323">
        <w:rPr>
          <w:rFonts w:ascii="Arial" w:hAnsi="Arial" w:cs="Arial"/>
          <w:b/>
        </w:rPr>
        <w:lastRenderedPageBreak/>
        <w:t>ANEXO No.1:</w:t>
      </w:r>
    </w:p>
    <w:p w14:paraId="479DB6C2" w14:textId="77777777" w:rsidR="00F94814" w:rsidRPr="00173323" w:rsidRDefault="00F94814" w:rsidP="00F94814">
      <w:pPr>
        <w:tabs>
          <w:tab w:val="left" w:pos="3940"/>
        </w:tabs>
        <w:spacing w:before="100" w:beforeAutospacing="1" w:after="100" w:afterAutospacing="1" w:line="240" w:lineRule="auto"/>
        <w:ind w:left="-57" w:right="-57"/>
        <w:contextualSpacing/>
        <w:jc w:val="center"/>
        <w:rPr>
          <w:rFonts w:ascii="Arial" w:eastAsia="Times New Roman" w:hAnsi="Arial" w:cs="Arial"/>
          <w:b/>
          <w:bCs/>
          <w:lang w:eastAsia="es-MX"/>
        </w:rPr>
      </w:pPr>
      <w:r w:rsidRPr="00173323">
        <w:rPr>
          <w:rFonts w:ascii="Arial" w:eastAsia="Times New Roman" w:hAnsi="Arial" w:cs="Arial"/>
          <w:b/>
          <w:bCs/>
          <w:lang w:eastAsia="es-MX"/>
        </w:rPr>
        <w:t>Apoyo para la formalización y constitución o modificación de la Sociedad Cooperativa de Responsabilidad Limitada de Capital Variable.</w:t>
      </w:r>
    </w:p>
    <w:p w14:paraId="08790D9E" w14:textId="77777777" w:rsidR="00F94814" w:rsidRPr="00173323" w:rsidRDefault="00F94814" w:rsidP="00F94814">
      <w:pPr>
        <w:tabs>
          <w:tab w:val="left" w:pos="3940"/>
        </w:tabs>
        <w:spacing w:before="100" w:beforeAutospacing="1" w:after="100" w:afterAutospacing="1" w:line="240" w:lineRule="auto"/>
        <w:ind w:left="-57" w:right="-57"/>
        <w:contextualSpacing/>
        <w:jc w:val="center"/>
        <w:rPr>
          <w:rFonts w:ascii="Arial" w:hAnsi="Arial" w:cs="Arial"/>
          <w:b/>
        </w:rPr>
      </w:pPr>
    </w:p>
    <w:p w14:paraId="270C1169"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 xml:space="preserve">A. Descripción del servicio: </w:t>
      </w:r>
    </w:p>
    <w:p w14:paraId="1504A6AA"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color w:val="000000"/>
        </w:rPr>
        <w:t>Se brinda asesoría a personas emprendedoras, personas físicas o morales, así como grupos que pretenden organizarse, constituirse y registrarse de manera formal o modificar la sociedad cooperativa de producción, distribución y consumo de bienes y servicios.</w:t>
      </w:r>
    </w:p>
    <w:p w14:paraId="6E7A801A"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p>
    <w:p w14:paraId="6C91560F"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B. Criterios de elegibilidad:</w:t>
      </w:r>
    </w:p>
    <w:p w14:paraId="1E9F7DF4" w14:textId="77777777" w:rsidR="00F94814" w:rsidRPr="00173323" w:rsidRDefault="00F94814" w:rsidP="00604C30">
      <w:pPr>
        <w:numPr>
          <w:ilvl w:val="0"/>
          <w:numId w:val="8"/>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El servicio de constitución legal solo se otorgará a las sociedades cooperativas del sector de industria comercio y servicios que desarrollen actividades empresariales de producción, distribución y consumo de bienes y servicios.</w:t>
      </w:r>
    </w:p>
    <w:p w14:paraId="67AFC0E5" w14:textId="77777777" w:rsidR="00F94814" w:rsidRPr="00173323" w:rsidRDefault="00F94814" w:rsidP="00604C30">
      <w:pPr>
        <w:numPr>
          <w:ilvl w:val="0"/>
          <w:numId w:val="8"/>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Deberá tener como mínimo 5 personas socias y un máximo de 50.</w:t>
      </w:r>
    </w:p>
    <w:p w14:paraId="5C88076D" w14:textId="77777777" w:rsidR="00F94814" w:rsidRPr="00173323" w:rsidRDefault="00F94814" w:rsidP="00604C30">
      <w:pPr>
        <w:numPr>
          <w:ilvl w:val="0"/>
          <w:numId w:val="8"/>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Las personas socias que integren la sociedad cooperativa deben ser mayores de edad</w:t>
      </w:r>
    </w:p>
    <w:p w14:paraId="6991D290" w14:textId="77777777" w:rsidR="00F94814" w:rsidRPr="00173323" w:rsidRDefault="00F94814" w:rsidP="00604C30">
      <w:pPr>
        <w:numPr>
          <w:ilvl w:val="0"/>
          <w:numId w:val="8"/>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El domicilio de la sociedad cooperativa deberá estar dentro del Estado de Chihuahua.</w:t>
      </w:r>
    </w:p>
    <w:p w14:paraId="1A47C2B8" w14:textId="77777777" w:rsidR="00F94814" w:rsidRPr="00173323" w:rsidRDefault="00F94814" w:rsidP="00604C30">
      <w:pPr>
        <w:numPr>
          <w:ilvl w:val="0"/>
          <w:numId w:val="8"/>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Cumplir con el total de los requisitos solicitados para la elaboración de proyecto de acta constitutiva.</w:t>
      </w:r>
    </w:p>
    <w:p w14:paraId="4E05CF9B" w14:textId="77777777" w:rsidR="00F94814" w:rsidRPr="00173323" w:rsidRDefault="00F94814" w:rsidP="00604C30">
      <w:pPr>
        <w:numPr>
          <w:ilvl w:val="0"/>
          <w:numId w:val="8"/>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No se recibirán requisitos incompletos y con documentos desactualizados y/o ilegibles.</w:t>
      </w:r>
    </w:p>
    <w:p w14:paraId="4FFA4114" w14:textId="77777777" w:rsidR="00F94814" w:rsidRPr="00173323" w:rsidRDefault="00F94814" w:rsidP="00604C30">
      <w:pPr>
        <w:numPr>
          <w:ilvl w:val="0"/>
          <w:numId w:val="8"/>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Las personas socias deberán acreditar su identidad y ratificar su voluntad de constituir la sociedad cooperativa y de ser suyas las firmas o las huellas digitales que obran en el acta constitutiva, ante notario público, corredor público, juez de distrito, juez de primera instancia en la misma materia del fuero común, presidente municipal, secretario, delegado municipal o titular de los órganos político-administrativos de la Ciudad de México, del lugar en donde la sociedad cooperativa tenga su domicilio.</w:t>
      </w:r>
    </w:p>
    <w:p w14:paraId="4E9F78F4" w14:textId="77777777" w:rsidR="00F94814" w:rsidRPr="00173323" w:rsidRDefault="00F94814" w:rsidP="00604C30">
      <w:pPr>
        <w:numPr>
          <w:ilvl w:val="0"/>
          <w:numId w:val="8"/>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Las sociedades que simulen constituirse como sociedades cooperativas o usen indebidamente las denominaciones alusivas a las mismas, serán nulas de pleno derecho y estarán sujetas a las sanciones que establezcan las leyes respectivas.</w:t>
      </w:r>
    </w:p>
    <w:p w14:paraId="56EFF691" w14:textId="77777777" w:rsidR="00F94814" w:rsidRPr="00173323" w:rsidRDefault="00F94814" w:rsidP="00604C30">
      <w:pPr>
        <w:numPr>
          <w:ilvl w:val="0"/>
          <w:numId w:val="8"/>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El régimen de responsabilidad de las personas socias que se adopte, surtirá efectos a partir de la inscripción del acta constitutiva en el Registro Público de Comercio. Entre tanto, todas las personas socias responderán en forma subsidiaria por las obligaciones sociales que se hubieren generado con anterioridad a dicha inscripción.</w:t>
      </w:r>
    </w:p>
    <w:p w14:paraId="4ED2EEEB" w14:textId="77777777" w:rsidR="00F94814" w:rsidRPr="00173323" w:rsidRDefault="00F94814" w:rsidP="00604C30">
      <w:pPr>
        <w:numPr>
          <w:ilvl w:val="0"/>
          <w:numId w:val="8"/>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Que se cumpla con lo descrito en el artículo 14 de las presentes Reglas, según sea aplicable.</w:t>
      </w:r>
    </w:p>
    <w:p w14:paraId="0D2489D6" w14:textId="77777777" w:rsidR="00F94814" w:rsidRPr="00173323" w:rsidRDefault="00F94814" w:rsidP="00F94814">
      <w:pPr>
        <w:tabs>
          <w:tab w:val="left" w:pos="284"/>
        </w:tabs>
        <w:spacing w:before="100" w:beforeAutospacing="1" w:after="100" w:afterAutospacing="1" w:line="240" w:lineRule="auto"/>
        <w:ind w:left="284" w:right="51"/>
        <w:contextualSpacing/>
        <w:jc w:val="both"/>
        <w:rPr>
          <w:rFonts w:ascii="Arial" w:hAnsi="Arial" w:cs="Arial"/>
        </w:rPr>
      </w:pPr>
    </w:p>
    <w:p w14:paraId="4DC88FC3" w14:textId="77777777" w:rsidR="00F94814" w:rsidRPr="00173323" w:rsidRDefault="00F94814" w:rsidP="00F94814">
      <w:pPr>
        <w:tabs>
          <w:tab w:val="left" w:pos="142"/>
        </w:tabs>
        <w:spacing w:before="100" w:beforeAutospacing="1" w:after="100" w:afterAutospacing="1" w:line="240" w:lineRule="auto"/>
        <w:ind w:right="51"/>
        <w:contextualSpacing/>
        <w:jc w:val="both"/>
        <w:rPr>
          <w:rFonts w:ascii="Arial" w:hAnsi="Arial" w:cs="Arial"/>
        </w:rPr>
      </w:pPr>
      <w:r w:rsidRPr="00173323">
        <w:rPr>
          <w:rFonts w:ascii="Arial" w:hAnsi="Arial" w:cs="Arial"/>
          <w:b/>
        </w:rPr>
        <w:t>C. Requisitos de elegibilidad:</w:t>
      </w:r>
    </w:p>
    <w:p w14:paraId="22400E73" w14:textId="77777777" w:rsidR="00F94814" w:rsidRPr="00173323" w:rsidRDefault="00F94814" w:rsidP="00604C30">
      <w:pPr>
        <w:numPr>
          <w:ilvl w:val="0"/>
          <w:numId w:val="7"/>
        </w:numPr>
        <w:shd w:val="clear" w:color="auto" w:fill="FFFFFF"/>
        <w:spacing w:before="100" w:beforeAutospacing="1" w:after="100" w:afterAutospacing="1" w:line="240" w:lineRule="auto"/>
        <w:ind w:right="51"/>
        <w:contextualSpacing/>
        <w:jc w:val="both"/>
        <w:textAlignment w:val="top"/>
        <w:rPr>
          <w:rFonts w:ascii="Arial" w:eastAsiaTheme="minorEastAsia" w:hAnsi="Arial" w:cs="Arial"/>
          <w:color w:val="000000"/>
          <w:lang w:eastAsia="es-MX"/>
        </w:rPr>
      </w:pPr>
      <w:r w:rsidRPr="00173323">
        <w:rPr>
          <w:rFonts w:ascii="Arial" w:eastAsiaTheme="minorEastAsia" w:hAnsi="Arial" w:cs="Arial"/>
          <w:color w:val="000000"/>
          <w:lang w:eastAsia="es-MX"/>
        </w:rPr>
        <w:t>Desempeñarse en alguna de las actividades relacionadas con el giro empresarial de la sociedad cooperativa a constituirse.</w:t>
      </w:r>
    </w:p>
    <w:p w14:paraId="0E7706C1" w14:textId="77777777" w:rsidR="00F94814" w:rsidRPr="00173323" w:rsidRDefault="00F94814" w:rsidP="00604C30">
      <w:pPr>
        <w:numPr>
          <w:ilvl w:val="0"/>
          <w:numId w:val="7"/>
        </w:numPr>
        <w:autoSpaceDE w:val="0"/>
        <w:autoSpaceDN w:val="0"/>
        <w:adjustRightInd w:val="0"/>
        <w:spacing w:before="100" w:beforeAutospacing="1" w:after="100" w:afterAutospacing="1" w:line="240" w:lineRule="auto"/>
        <w:ind w:right="51"/>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Describir y proporcionar en un documento los cinco posibles nombres del grupo, en grado de importancia, para verificación ante la Secretaría de Economía Federal.</w:t>
      </w:r>
    </w:p>
    <w:p w14:paraId="074ADDB4" w14:textId="77777777" w:rsidR="00F94814" w:rsidRPr="00173323" w:rsidRDefault="00F94814" w:rsidP="00604C30">
      <w:pPr>
        <w:numPr>
          <w:ilvl w:val="0"/>
          <w:numId w:val="7"/>
        </w:numPr>
        <w:tabs>
          <w:tab w:val="left" w:pos="284"/>
        </w:tabs>
        <w:spacing w:before="100" w:beforeAutospacing="1" w:after="100" w:afterAutospacing="1" w:line="240" w:lineRule="auto"/>
        <w:ind w:right="51"/>
        <w:contextualSpacing/>
        <w:jc w:val="both"/>
        <w:rPr>
          <w:rFonts w:ascii="Arial" w:hAnsi="Arial" w:cs="Arial"/>
        </w:rPr>
      </w:pPr>
      <w:bookmarkStart w:id="19" w:name="_Hlk38552911"/>
      <w:r w:rsidRPr="00173323">
        <w:rPr>
          <w:rFonts w:ascii="Arial" w:hAnsi="Arial" w:cs="Arial"/>
        </w:rPr>
        <w:t>Cumplir con lo descrito en el artículo 15 de las presentes Reglas del Programa, según sea aplicable.</w:t>
      </w:r>
      <w:bookmarkEnd w:id="19"/>
    </w:p>
    <w:p w14:paraId="5E27EFB9" w14:textId="77777777" w:rsidR="00F94814" w:rsidRPr="00173323" w:rsidRDefault="00F94814" w:rsidP="00F94814">
      <w:pPr>
        <w:tabs>
          <w:tab w:val="left" w:pos="284"/>
        </w:tabs>
        <w:spacing w:before="100" w:beforeAutospacing="1" w:after="100" w:afterAutospacing="1" w:line="240" w:lineRule="auto"/>
        <w:ind w:left="360" w:right="51"/>
        <w:contextualSpacing/>
        <w:jc w:val="both"/>
        <w:rPr>
          <w:rFonts w:ascii="Arial" w:hAnsi="Arial" w:cs="Arial"/>
        </w:rPr>
      </w:pPr>
    </w:p>
    <w:p w14:paraId="3D2461ED"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 xml:space="preserve">D. Documentación de cada persona socia: </w:t>
      </w:r>
    </w:p>
    <w:p w14:paraId="37CD9325" w14:textId="77777777" w:rsidR="00F94814" w:rsidRPr="00173323" w:rsidRDefault="00F94814" w:rsidP="00604C30">
      <w:pPr>
        <w:numPr>
          <w:ilvl w:val="0"/>
          <w:numId w:val="9"/>
        </w:numPr>
        <w:shd w:val="clear" w:color="auto" w:fill="FFFFFF"/>
        <w:spacing w:before="100" w:beforeAutospacing="1" w:after="100" w:afterAutospacing="1" w:line="240" w:lineRule="auto"/>
        <w:ind w:right="51"/>
        <w:contextualSpacing/>
        <w:jc w:val="both"/>
        <w:textAlignment w:val="top"/>
        <w:rPr>
          <w:rFonts w:ascii="Arial" w:eastAsiaTheme="minorEastAsia" w:hAnsi="Arial" w:cs="Arial"/>
          <w:color w:val="000000"/>
          <w:lang w:eastAsia="es-MX"/>
        </w:rPr>
      </w:pPr>
      <w:r w:rsidRPr="00173323">
        <w:rPr>
          <w:rFonts w:ascii="Arial" w:eastAsiaTheme="minorEastAsia" w:hAnsi="Arial" w:cs="Arial"/>
          <w:lang w:eastAsia="es-MX"/>
        </w:rPr>
        <w:t>Una copia simple legible de acta de nacimiento.</w:t>
      </w:r>
    </w:p>
    <w:p w14:paraId="6492C84F" w14:textId="77777777" w:rsidR="00F94814" w:rsidRPr="00173323" w:rsidRDefault="00F94814" w:rsidP="00604C30">
      <w:pPr>
        <w:numPr>
          <w:ilvl w:val="0"/>
          <w:numId w:val="9"/>
        </w:numPr>
        <w:shd w:val="clear" w:color="auto" w:fill="FFFFFF"/>
        <w:spacing w:before="100" w:beforeAutospacing="1" w:after="100" w:afterAutospacing="1" w:line="240" w:lineRule="auto"/>
        <w:ind w:right="51"/>
        <w:contextualSpacing/>
        <w:jc w:val="both"/>
        <w:textAlignment w:val="top"/>
        <w:rPr>
          <w:rFonts w:ascii="Arial" w:eastAsiaTheme="minorEastAsia" w:hAnsi="Arial" w:cs="Arial"/>
          <w:color w:val="000000"/>
          <w:lang w:eastAsia="es-MX"/>
        </w:rPr>
      </w:pPr>
      <w:r w:rsidRPr="00173323">
        <w:rPr>
          <w:rFonts w:ascii="Arial" w:eastAsiaTheme="minorEastAsia" w:hAnsi="Arial" w:cs="Arial"/>
          <w:lang w:eastAsia="es-MX"/>
        </w:rPr>
        <w:t>Una copia simple legible de identificación oficial con fotografía vigente anverso y reverso, como credencial de elector, cédula profesional, pasaporte mexicano.</w:t>
      </w:r>
    </w:p>
    <w:p w14:paraId="6E1B5EAE" w14:textId="77777777" w:rsidR="00F94814" w:rsidRPr="00173323" w:rsidRDefault="00F94814" w:rsidP="00604C30">
      <w:pPr>
        <w:numPr>
          <w:ilvl w:val="0"/>
          <w:numId w:val="9"/>
        </w:numPr>
        <w:shd w:val="clear" w:color="auto" w:fill="FFFFFF"/>
        <w:spacing w:before="100" w:beforeAutospacing="1" w:after="100" w:afterAutospacing="1" w:line="240" w:lineRule="auto"/>
        <w:ind w:right="51"/>
        <w:contextualSpacing/>
        <w:jc w:val="both"/>
        <w:textAlignment w:val="top"/>
        <w:rPr>
          <w:rFonts w:ascii="Arial" w:eastAsiaTheme="minorEastAsia" w:hAnsi="Arial" w:cs="Arial"/>
          <w:color w:val="000000"/>
          <w:lang w:eastAsia="es-MX"/>
        </w:rPr>
      </w:pPr>
      <w:r w:rsidRPr="00173323">
        <w:rPr>
          <w:rFonts w:ascii="Arial" w:eastAsiaTheme="minorEastAsia" w:hAnsi="Arial" w:cs="Arial"/>
          <w:lang w:eastAsia="es-MX"/>
        </w:rPr>
        <w:t>Una copia simple legible de comprobante de domicilio fiscal en el estado de Chihuahua, como el recibo de la Junta Municipal de Agua y Saneamiento o Comisión Federal de Electricidad, con antigüedad máxima de dos meses de anterioridad al momento de entregar la documentación.</w:t>
      </w:r>
    </w:p>
    <w:p w14:paraId="2B0C2D34" w14:textId="77777777" w:rsidR="00F94814" w:rsidRPr="00173323" w:rsidRDefault="00F94814" w:rsidP="00604C30">
      <w:pPr>
        <w:numPr>
          <w:ilvl w:val="0"/>
          <w:numId w:val="9"/>
        </w:numPr>
        <w:shd w:val="clear" w:color="auto" w:fill="FFFFFF"/>
        <w:spacing w:before="100" w:beforeAutospacing="1" w:after="100" w:afterAutospacing="1" w:line="240" w:lineRule="auto"/>
        <w:ind w:right="51"/>
        <w:contextualSpacing/>
        <w:jc w:val="both"/>
        <w:textAlignment w:val="top"/>
        <w:rPr>
          <w:rFonts w:ascii="Arial" w:eastAsiaTheme="minorEastAsia" w:hAnsi="Arial" w:cs="Arial"/>
          <w:color w:val="000000"/>
          <w:lang w:eastAsia="es-MX"/>
        </w:rPr>
      </w:pPr>
      <w:r w:rsidRPr="00173323">
        <w:rPr>
          <w:rFonts w:ascii="Arial" w:eastAsiaTheme="minorEastAsia" w:hAnsi="Arial" w:cs="Arial"/>
          <w:lang w:eastAsia="es-MX"/>
        </w:rPr>
        <w:lastRenderedPageBreak/>
        <w:t>Una copia simple legible de la constancia de situación fiscal, con status activo, emitida por el Servicio de Administración Tributaria, con actividad de la persona socia o accionista.</w:t>
      </w:r>
    </w:p>
    <w:p w14:paraId="0D2EDE43" w14:textId="77777777" w:rsidR="00F94814" w:rsidRPr="00173323" w:rsidRDefault="00F94814" w:rsidP="00604C30">
      <w:pPr>
        <w:numPr>
          <w:ilvl w:val="0"/>
          <w:numId w:val="9"/>
        </w:numPr>
        <w:shd w:val="clear" w:color="auto" w:fill="FFFFFF"/>
        <w:spacing w:before="100" w:beforeAutospacing="1" w:after="100" w:afterAutospacing="1" w:line="240" w:lineRule="auto"/>
        <w:ind w:right="51"/>
        <w:contextualSpacing/>
        <w:jc w:val="both"/>
        <w:textAlignment w:val="top"/>
        <w:rPr>
          <w:rFonts w:ascii="Arial" w:eastAsiaTheme="minorEastAsia" w:hAnsi="Arial" w:cs="Arial"/>
          <w:color w:val="000000"/>
          <w:lang w:eastAsia="es-MX"/>
        </w:rPr>
      </w:pPr>
      <w:r w:rsidRPr="00173323">
        <w:rPr>
          <w:rFonts w:ascii="Arial" w:eastAsiaTheme="minorEastAsia" w:hAnsi="Arial" w:cs="Arial"/>
          <w:lang w:eastAsia="es-MX"/>
        </w:rPr>
        <w:t>Formato único de constitución de sociedades cooperativas.</w:t>
      </w:r>
    </w:p>
    <w:p w14:paraId="5A1176EC" w14:textId="77777777" w:rsidR="00F94814" w:rsidRPr="00173323" w:rsidRDefault="00F94814" w:rsidP="00604C30">
      <w:pPr>
        <w:numPr>
          <w:ilvl w:val="0"/>
          <w:numId w:val="9"/>
        </w:numPr>
        <w:shd w:val="clear" w:color="auto" w:fill="FFFFFF"/>
        <w:spacing w:before="100" w:beforeAutospacing="1" w:after="100" w:afterAutospacing="1" w:line="240" w:lineRule="auto"/>
        <w:ind w:right="51"/>
        <w:contextualSpacing/>
        <w:jc w:val="both"/>
        <w:textAlignment w:val="top"/>
        <w:rPr>
          <w:rFonts w:ascii="Arial" w:eastAsiaTheme="minorEastAsia" w:hAnsi="Arial" w:cs="Arial"/>
          <w:color w:val="000000"/>
          <w:lang w:eastAsia="es-MX"/>
        </w:rPr>
      </w:pPr>
      <w:r w:rsidRPr="00173323">
        <w:rPr>
          <w:rFonts w:ascii="Arial" w:eastAsiaTheme="minorEastAsia" w:hAnsi="Arial" w:cs="Arial"/>
          <w:lang w:eastAsia="es-MX"/>
        </w:rPr>
        <w:t xml:space="preserve">Documento con el objeto concreto y claro de la sociedad con la actividad a realizar. </w:t>
      </w:r>
    </w:p>
    <w:p w14:paraId="6B0C199E" w14:textId="77777777" w:rsidR="00F94814" w:rsidRPr="00173323" w:rsidRDefault="00F94814" w:rsidP="00604C30">
      <w:pPr>
        <w:numPr>
          <w:ilvl w:val="0"/>
          <w:numId w:val="9"/>
        </w:numPr>
        <w:shd w:val="clear" w:color="auto" w:fill="FFFFFF"/>
        <w:spacing w:before="100" w:beforeAutospacing="1" w:after="100" w:afterAutospacing="1" w:line="240" w:lineRule="auto"/>
        <w:ind w:right="51"/>
        <w:contextualSpacing/>
        <w:jc w:val="both"/>
        <w:textAlignment w:val="top"/>
        <w:rPr>
          <w:rFonts w:ascii="Arial" w:eastAsiaTheme="minorEastAsia" w:hAnsi="Arial" w:cs="Arial"/>
          <w:color w:val="000000"/>
          <w:lang w:eastAsia="es-MX"/>
        </w:rPr>
      </w:pPr>
      <w:r w:rsidRPr="00173323">
        <w:rPr>
          <w:rFonts w:ascii="Arial" w:eastAsiaTheme="minorEastAsia" w:hAnsi="Arial" w:cs="Arial"/>
          <w:lang w:eastAsia="es-MX"/>
        </w:rPr>
        <w:t>Documento con el monto del capital social con un mínimo de $5,000.00 pesos mexicanos, así mismo la aportación por cada persona socia.</w:t>
      </w:r>
    </w:p>
    <w:p w14:paraId="4A3FB317" w14:textId="77777777" w:rsidR="00F94814" w:rsidRPr="00173323" w:rsidRDefault="00F94814" w:rsidP="00F94814">
      <w:pPr>
        <w:shd w:val="clear" w:color="auto" w:fill="FFFFFF"/>
        <w:spacing w:before="100" w:beforeAutospacing="1" w:after="100" w:afterAutospacing="1" w:line="240" w:lineRule="auto"/>
        <w:ind w:left="360" w:right="51"/>
        <w:contextualSpacing/>
        <w:jc w:val="both"/>
        <w:textAlignment w:val="top"/>
        <w:rPr>
          <w:rFonts w:ascii="Arial" w:eastAsiaTheme="minorEastAsia" w:hAnsi="Arial" w:cs="Arial"/>
          <w:color w:val="000000"/>
          <w:lang w:eastAsia="es-MX"/>
        </w:rPr>
      </w:pPr>
    </w:p>
    <w:p w14:paraId="08C65A64"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E. Plazo de resolución:</w:t>
      </w:r>
    </w:p>
    <w:p w14:paraId="3C866A6C" w14:textId="36377083" w:rsidR="00F94814" w:rsidRPr="00173323" w:rsidRDefault="003E0F47"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4</w:t>
      </w:r>
      <w:r w:rsidR="00F94814" w:rsidRPr="00173323">
        <w:rPr>
          <w:rFonts w:ascii="Arial" w:hAnsi="Arial" w:cs="Arial"/>
        </w:rPr>
        <w:t>0 días hábiles a partir de que la Dirección reciba la documentación solicitada en el inciso “D”, de este anexo.</w:t>
      </w:r>
    </w:p>
    <w:p w14:paraId="0BAD7EA4"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19DFFF0C"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F. Plazo de prevención:</w:t>
      </w:r>
    </w:p>
    <w:p w14:paraId="41481BF1" w14:textId="19B4FA59" w:rsidR="00F94814" w:rsidRPr="00173323" w:rsidRDefault="00093749" w:rsidP="00F94814">
      <w:pPr>
        <w:tabs>
          <w:tab w:val="left" w:pos="284"/>
        </w:tabs>
        <w:spacing w:before="100" w:beforeAutospacing="1" w:after="100" w:afterAutospacing="1" w:line="240" w:lineRule="auto"/>
        <w:ind w:right="51"/>
        <w:contextualSpacing/>
        <w:jc w:val="both"/>
        <w:rPr>
          <w:rFonts w:ascii="Arial" w:hAnsi="Arial" w:cs="Arial"/>
          <w:color w:val="202124"/>
        </w:rPr>
      </w:pPr>
      <w:r>
        <w:rPr>
          <w:rFonts w:ascii="Arial" w:hAnsi="Arial" w:cs="Arial"/>
        </w:rPr>
        <w:t>7</w:t>
      </w:r>
      <w:r w:rsidR="00F94814" w:rsidRPr="00173323">
        <w:rPr>
          <w:rFonts w:ascii="Arial" w:hAnsi="Arial" w:cs="Arial"/>
        </w:rPr>
        <w:t xml:space="preserve"> días hábiles </w:t>
      </w:r>
      <w:r w:rsidR="00F94814" w:rsidRPr="00173323">
        <w:rPr>
          <w:rFonts w:ascii="Arial" w:hAnsi="Arial" w:cs="Arial"/>
          <w:color w:val="000000"/>
        </w:rPr>
        <w:t xml:space="preserve">de plazo para que la Dirección, </w:t>
      </w:r>
      <w:r w:rsidR="00F94814" w:rsidRPr="00173323">
        <w:rPr>
          <w:rFonts w:ascii="Arial" w:hAnsi="Arial" w:cs="Arial"/>
          <w:color w:val="202124"/>
        </w:rPr>
        <w:t xml:space="preserve">solicite información faltante a la persona solicitante; </w:t>
      </w:r>
      <w:r w:rsidR="00F94814" w:rsidRPr="00173323">
        <w:rPr>
          <w:rFonts w:ascii="Arial" w:hAnsi="Arial" w:cs="Arial"/>
        </w:rPr>
        <w:t>cabe señalar que el dictamen para la entrega del acta constitutiva protocolizada la otorga el Registro Público de la Propiedad y el Comercio, en aproximadamente 20 días hábiles.</w:t>
      </w:r>
    </w:p>
    <w:p w14:paraId="0664C95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p>
    <w:p w14:paraId="638BD6F4"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G. Plazo del solicitante para subsanar la prevención:</w:t>
      </w:r>
    </w:p>
    <w:p w14:paraId="06C24721" w14:textId="3D67BC9E" w:rsidR="00F94814" w:rsidRPr="00173323" w:rsidRDefault="00AB6E44"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5</w:t>
      </w:r>
      <w:r w:rsidR="00F94814" w:rsidRPr="00173323">
        <w:rPr>
          <w:rFonts w:ascii="Arial" w:hAnsi="Arial" w:cs="Arial"/>
        </w:rPr>
        <w:t xml:space="preserve"> días hábiles de plazo para que la persona solicitante complemente la información requerida según el inciso “D”, de este anexo.</w:t>
      </w:r>
    </w:p>
    <w:p w14:paraId="662F7376"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456D51BB"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bookmarkStart w:id="20" w:name="_Hlk37247041"/>
      <w:r w:rsidRPr="00173323">
        <w:rPr>
          <w:rFonts w:ascii="Arial" w:hAnsi="Arial" w:cs="Arial"/>
          <w:b/>
        </w:rPr>
        <w:t>H. Ficta:</w:t>
      </w:r>
    </w:p>
    <w:p w14:paraId="0DE540F0"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En caso de que la Secretaría no responda en el periodo máximo establecido, se entenderá por rechazada la solicitud de petición.</w:t>
      </w:r>
      <w:bookmarkEnd w:id="20"/>
    </w:p>
    <w:p w14:paraId="2EF8EE09"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1ED0A79D" w14:textId="77777777" w:rsidR="00F94814" w:rsidRPr="00173323" w:rsidRDefault="00F94814" w:rsidP="00F94814">
      <w:pPr>
        <w:tabs>
          <w:tab w:val="left" w:pos="284"/>
        </w:tabs>
        <w:spacing w:before="100" w:beforeAutospacing="1" w:after="100" w:afterAutospacing="1" w:line="240" w:lineRule="auto"/>
        <w:ind w:right="51"/>
        <w:contextualSpacing/>
        <w:rPr>
          <w:rFonts w:ascii="Arial" w:hAnsi="Arial" w:cs="Arial"/>
          <w:b/>
        </w:rPr>
      </w:pPr>
      <w:r w:rsidRPr="00173323">
        <w:rPr>
          <w:rFonts w:ascii="Arial" w:hAnsi="Arial" w:cs="Arial"/>
          <w:b/>
        </w:rPr>
        <w:t xml:space="preserve">I. Procedimiento para la </w:t>
      </w:r>
      <w:r w:rsidRPr="00173323">
        <w:rPr>
          <w:rFonts w:ascii="Arial" w:eastAsia="Times New Roman" w:hAnsi="Arial" w:cs="Arial"/>
          <w:b/>
          <w:bCs/>
          <w:lang w:eastAsia="es-MX"/>
        </w:rPr>
        <w:t>formalización y constitución o modificación de la Sociedad Cooperativa de Responsabilidad Limitada de Capital Variable</w:t>
      </w:r>
      <w:r w:rsidRPr="00173323">
        <w:rPr>
          <w:rFonts w:ascii="Arial" w:hAnsi="Arial" w:cs="Arial"/>
          <w:b/>
        </w:rPr>
        <w:t xml:space="preserve"> legal.</w:t>
      </w:r>
    </w:p>
    <w:p w14:paraId="45BAEB6E" w14:textId="77777777" w:rsidR="00F94814" w:rsidRPr="00173323" w:rsidRDefault="00F94814" w:rsidP="00604C30">
      <w:pPr>
        <w:numPr>
          <w:ilvl w:val="0"/>
          <w:numId w:val="10"/>
        </w:numPr>
        <w:spacing w:before="100" w:beforeAutospacing="1" w:after="100" w:afterAutospacing="1" w:line="240" w:lineRule="auto"/>
        <w:ind w:right="51"/>
        <w:contextualSpacing/>
        <w:jc w:val="both"/>
        <w:rPr>
          <w:rFonts w:ascii="Arial" w:hAnsi="Arial" w:cs="Arial"/>
        </w:rPr>
      </w:pPr>
      <w:r w:rsidRPr="00173323">
        <w:rPr>
          <w:rFonts w:ascii="Arial" w:hAnsi="Arial" w:cs="Arial"/>
        </w:rPr>
        <w:t>Recepción y verificación del listado de los requisitos y documentos.</w:t>
      </w:r>
    </w:p>
    <w:p w14:paraId="2EE6BA0C" w14:textId="77777777" w:rsidR="00F94814" w:rsidRPr="00173323" w:rsidRDefault="00F94814" w:rsidP="00604C30">
      <w:pPr>
        <w:numPr>
          <w:ilvl w:val="0"/>
          <w:numId w:val="10"/>
        </w:numPr>
        <w:spacing w:before="100" w:beforeAutospacing="1" w:after="100" w:afterAutospacing="1" w:line="240" w:lineRule="auto"/>
        <w:ind w:right="51"/>
        <w:contextualSpacing/>
        <w:jc w:val="both"/>
        <w:rPr>
          <w:rFonts w:ascii="Arial" w:hAnsi="Arial" w:cs="Arial"/>
        </w:rPr>
      </w:pPr>
      <w:r w:rsidRPr="00173323">
        <w:rPr>
          <w:rFonts w:ascii="Arial" w:hAnsi="Arial" w:cs="Arial"/>
        </w:rPr>
        <w:t>Captura de información en el sistema de la Dirección.</w:t>
      </w:r>
    </w:p>
    <w:p w14:paraId="647C2517" w14:textId="77777777" w:rsidR="00F94814" w:rsidRPr="00173323" w:rsidRDefault="00F94814" w:rsidP="00604C30">
      <w:pPr>
        <w:numPr>
          <w:ilvl w:val="0"/>
          <w:numId w:val="10"/>
        </w:numPr>
        <w:spacing w:before="100" w:beforeAutospacing="1" w:after="100" w:afterAutospacing="1" w:line="240" w:lineRule="auto"/>
        <w:ind w:right="51"/>
        <w:contextualSpacing/>
        <w:jc w:val="both"/>
        <w:rPr>
          <w:rFonts w:ascii="Arial" w:hAnsi="Arial" w:cs="Arial"/>
        </w:rPr>
      </w:pPr>
      <w:r w:rsidRPr="00173323">
        <w:rPr>
          <w:rFonts w:ascii="Arial" w:hAnsi="Arial" w:cs="Arial"/>
        </w:rPr>
        <w:t>Verificación del posible nombre del grupo en el sistema de la Secretaría de Economía Federal.</w:t>
      </w:r>
    </w:p>
    <w:p w14:paraId="09A7CF2E" w14:textId="77777777" w:rsidR="00F94814" w:rsidRPr="00173323" w:rsidRDefault="00F94814" w:rsidP="00604C30">
      <w:pPr>
        <w:numPr>
          <w:ilvl w:val="0"/>
          <w:numId w:val="10"/>
        </w:numPr>
        <w:spacing w:before="100" w:beforeAutospacing="1" w:after="100" w:afterAutospacing="1" w:line="240" w:lineRule="auto"/>
        <w:ind w:right="51"/>
        <w:contextualSpacing/>
        <w:jc w:val="both"/>
        <w:rPr>
          <w:rFonts w:ascii="Arial" w:hAnsi="Arial" w:cs="Arial"/>
        </w:rPr>
      </w:pPr>
      <w:r w:rsidRPr="00173323">
        <w:rPr>
          <w:rFonts w:ascii="Arial" w:hAnsi="Arial" w:cs="Arial"/>
        </w:rPr>
        <w:t>Elaboración de proyecto de acta constitutiva.</w:t>
      </w:r>
    </w:p>
    <w:p w14:paraId="05C3D9CD" w14:textId="77777777" w:rsidR="00F94814" w:rsidRPr="00173323" w:rsidRDefault="00F94814" w:rsidP="00604C30">
      <w:pPr>
        <w:numPr>
          <w:ilvl w:val="0"/>
          <w:numId w:val="10"/>
        </w:numPr>
        <w:spacing w:before="100" w:beforeAutospacing="1" w:after="100" w:afterAutospacing="1" w:line="240" w:lineRule="auto"/>
        <w:ind w:right="51"/>
        <w:contextualSpacing/>
        <w:jc w:val="both"/>
        <w:rPr>
          <w:rFonts w:ascii="Arial" w:hAnsi="Arial" w:cs="Arial"/>
        </w:rPr>
      </w:pPr>
      <w:r w:rsidRPr="00173323">
        <w:rPr>
          <w:rFonts w:ascii="Arial" w:hAnsi="Arial" w:cs="Arial"/>
        </w:rPr>
        <w:t>Elaboración de oficios y formatos de condonación de derechos.</w:t>
      </w:r>
    </w:p>
    <w:p w14:paraId="458748E4" w14:textId="77777777" w:rsidR="00F94814" w:rsidRPr="00173323" w:rsidRDefault="00F94814" w:rsidP="00604C30">
      <w:pPr>
        <w:numPr>
          <w:ilvl w:val="0"/>
          <w:numId w:val="10"/>
        </w:numPr>
        <w:spacing w:before="100" w:beforeAutospacing="1" w:after="100" w:afterAutospacing="1" w:line="240" w:lineRule="auto"/>
        <w:ind w:right="51"/>
        <w:contextualSpacing/>
        <w:jc w:val="both"/>
        <w:rPr>
          <w:rFonts w:ascii="Arial" w:hAnsi="Arial" w:cs="Arial"/>
        </w:rPr>
      </w:pPr>
      <w:r w:rsidRPr="00173323">
        <w:rPr>
          <w:rFonts w:ascii="Arial" w:hAnsi="Arial" w:cs="Arial"/>
        </w:rPr>
        <w:t>Recabar las firmas de documentación complementaria.</w:t>
      </w:r>
    </w:p>
    <w:p w14:paraId="72042E3D" w14:textId="77777777" w:rsidR="00F94814" w:rsidRPr="00173323" w:rsidRDefault="00F94814" w:rsidP="00604C30">
      <w:pPr>
        <w:numPr>
          <w:ilvl w:val="0"/>
          <w:numId w:val="10"/>
        </w:numPr>
        <w:spacing w:before="100" w:beforeAutospacing="1" w:after="100" w:afterAutospacing="1" w:line="240" w:lineRule="auto"/>
        <w:ind w:right="51"/>
        <w:contextualSpacing/>
        <w:jc w:val="both"/>
        <w:rPr>
          <w:rFonts w:ascii="Arial" w:hAnsi="Arial" w:cs="Arial"/>
        </w:rPr>
      </w:pPr>
      <w:r w:rsidRPr="00173323">
        <w:rPr>
          <w:rFonts w:ascii="Arial" w:hAnsi="Arial" w:cs="Arial"/>
        </w:rPr>
        <w:t>Ratificación de firmas de las personas socias ante el Ayuntamiento correspondiente.</w:t>
      </w:r>
    </w:p>
    <w:p w14:paraId="256ECB14" w14:textId="77777777" w:rsidR="00F94814" w:rsidRPr="00173323" w:rsidRDefault="00F94814" w:rsidP="00604C30">
      <w:pPr>
        <w:numPr>
          <w:ilvl w:val="0"/>
          <w:numId w:val="10"/>
        </w:numPr>
        <w:spacing w:before="100" w:beforeAutospacing="1" w:after="100" w:afterAutospacing="1" w:line="240" w:lineRule="auto"/>
        <w:ind w:right="51"/>
        <w:contextualSpacing/>
        <w:jc w:val="both"/>
        <w:rPr>
          <w:rFonts w:ascii="Arial" w:hAnsi="Arial" w:cs="Arial"/>
        </w:rPr>
      </w:pPr>
      <w:r w:rsidRPr="00173323">
        <w:rPr>
          <w:rFonts w:ascii="Arial" w:hAnsi="Arial" w:cs="Arial"/>
        </w:rPr>
        <w:t>Ingreso de actas ante el Registro Público de la Propiedad y Comercio.</w:t>
      </w:r>
    </w:p>
    <w:p w14:paraId="26718DEB" w14:textId="77777777" w:rsidR="00F94814" w:rsidRPr="00173323" w:rsidRDefault="00F94814" w:rsidP="00604C30">
      <w:pPr>
        <w:numPr>
          <w:ilvl w:val="0"/>
          <w:numId w:val="10"/>
        </w:num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Entrega de acta registrada a la persona solicitante para trámite de la constancia de Registro Federal de Contribuyentes ante el Servicio de Administración Tributaria.</w:t>
      </w:r>
    </w:p>
    <w:p w14:paraId="6D5E2711" w14:textId="77777777" w:rsidR="00F94814" w:rsidRPr="00173323" w:rsidRDefault="00F94814" w:rsidP="00F94814">
      <w:pPr>
        <w:tabs>
          <w:tab w:val="left" w:pos="284"/>
        </w:tabs>
        <w:spacing w:before="100" w:beforeAutospacing="1" w:after="100" w:afterAutospacing="1" w:line="240" w:lineRule="auto"/>
        <w:ind w:left="360" w:right="51"/>
        <w:contextualSpacing/>
        <w:jc w:val="both"/>
        <w:rPr>
          <w:rFonts w:ascii="Arial" w:hAnsi="Arial" w:cs="Arial"/>
        </w:rPr>
      </w:pPr>
    </w:p>
    <w:p w14:paraId="500DA7F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 xml:space="preserve">J. Monto y vigencia de la </w:t>
      </w:r>
      <w:r w:rsidRPr="00173323">
        <w:rPr>
          <w:rFonts w:ascii="Arial" w:eastAsia="Times New Roman" w:hAnsi="Arial" w:cs="Arial"/>
          <w:b/>
          <w:lang w:eastAsia="es-MX"/>
        </w:rPr>
        <w:t>formalización y constitución o modificación de la Sociedad Cooperativa de Responsabilidad Limitada de Capital Variable</w:t>
      </w:r>
      <w:r w:rsidRPr="00173323">
        <w:rPr>
          <w:rFonts w:ascii="Arial" w:hAnsi="Arial" w:cs="Arial"/>
          <w:b/>
        </w:rPr>
        <w:t xml:space="preserve"> legal.</w:t>
      </w:r>
    </w:p>
    <w:p w14:paraId="36F0B0A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Cumpliendo con lo descrito en el artículo 9 de las presentes Reglas del Programa, según sea aplicable, en virtud al Acuerdo signado entre la Secretaría de Hacienda del Gobierno del Estado de Chihuahua y la Secretaría; se condona el 100% los derechos para la inscripción, modificación, ratificación de firmas, registro y revocación de poderes, así como el impuesto sobre actos jurídicos de los servicios prestados por la Dirección del Registro Público de la Propiedad y del Notariado, establecidos en el apartado</w:t>
      </w:r>
      <w:r w:rsidR="00B37228">
        <w:rPr>
          <w:rFonts w:ascii="Arial" w:hAnsi="Arial" w:cs="Arial"/>
        </w:rPr>
        <w:t xml:space="preserve"> 4</w:t>
      </w:r>
      <w:r w:rsidR="00BC5425">
        <w:rPr>
          <w:rFonts w:ascii="Arial" w:hAnsi="Arial" w:cs="Arial"/>
        </w:rPr>
        <w:t xml:space="preserve">, así </w:t>
      </w:r>
      <w:r w:rsidR="00B37228">
        <w:rPr>
          <w:rFonts w:ascii="Arial" w:hAnsi="Arial" w:cs="Arial"/>
        </w:rPr>
        <w:t>mismo</w:t>
      </w:r>
      <w:r w:rsidR="00BC5425">
        <w:rPr>
          <w:rFonts w:ascii="Arial" w:hAnsi="Arial" w:cs="Arial"/>
        </w:rPr>
        <w:t xml:space="preserve"> </w:t>
      </w:r>
      <w:r w:rsidR="00B37228">
        <w:rPr>
          <w:rFonts w:ascii="Arial" w:hAnsi="Arial" w:cs="Arial"/>
        </w:rPr>
        <w:t xml:space="preserve">en </w:t>
      </w:r>
      <w:r w:rsidR="00BC5425">
        <w:rPr>
          <w:rFonts w:ascii="Arial" w:hAnsi="Arial" w:cs="Arial"/>
        </w:rPr>
        <w:t xml:space="preserve">los </w:t>
      </w:r>
      <w:r w:rsidRPr="00173323">
        <w:rPr>
          <w:rFonts w:ascii="Arial" w:hAnsi="Arial" w:cs="Arial"/>
        </w:rPr>
        <w:t xml:space="preserve">numerales </w:t>
      </w:r>
      <w:r w:rsidR="00BC5425">
        <w:rPr>
          <w:rFonts w:ascii="Arial" w:hAnsi="Arial" w:cs="Arial"/>
        </w:rPr>
        <w:t>que aplica de acuerdo con</w:t>
      </w:r>
      <w:r w:rsidRPr="00173323">
        <w:rPr>
          <w:rFonts w:ascii="Arial" w:hAnsi="Arial" w:cs="Arial"/>
        </w:rPr>
        <w:t xml:space="preserve"> la Tarifa para el Cobro de Derechos, de la Ley de Ingresos del Estado de Chihuahua, para el Ejercicio Fiscal 2022.</w:t>
      </w:r>
    </w:p>
    <w:p w14:paraId="4AB4CF6D"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1586789E"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rPr>
      </w:pPr>
      <w:r w:rsidRPr="00173323">
        <w:rPr>
          <w:rFonts w:ascii="Arial" w:hAnsi="Arial" w:cs="Arial"/>
          <w:b/>
          <w:bCs/>
        </w:rPr>
        <w:lastRenderedPageBreak/>
        <w:t>K. Inspección o verificación.</w:t>
      </w:r>
    </w:p>
    <w:p w14:paraId="62CE0E14"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rPr>
      </w:pPr>
      <w:r w:rsidRPr="00173323">
        <w:rPr>
          <w:rFonts w:ascii="Arial" w:hAnsi="Arial" w:cs="Arial"/>
        </w:rPr>
        <w:t xml:space="preserve">Se deberá apegar a lo especificado en los acuerdos de voluntades y/o instrumentos jurídicos que se generen por motivo del otorgamiento del apoyo solicitado, como </w:t>
      </w:r>
      <w:r w:rsidRPr="00173323">
        <w:rPr>
          <w:rFonts w:ascii="Arial" w:hAnsi="Arial" w:cs="Arial"/>
          <w:color w:val="000000"/>
        </w:rPr>
        <w:t xml:space="preserve">la comprobación del apoyo, evidencia, soporte documental, entrega de reportes, entre otros. Así mismo cuando lo requiera de acuerdo con su ámbito de atribuciones cualquier autoridad estatal, federal y/o municipal, </w:t>
      </w:r>
      <w:r w:rsidRPr="00173323">
        <w:rPr>
          <w:rFonts w:ascii="Arial" w:hAnsi="Arial" w:cs="Arial"/>
        </w:rPr>
        <w:t>cumpliendo con lo descrito en los artículos 22 y 31 de las presentes Reglas del Programa, según sea aplicable.</w:t>
      </w:r>
    </w:p>
    <w:p w14:paraId="15FEF673"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rPr>
      </w:pPr>
    </w:p>
    <w:p w14:paraId="714163CE"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rPr>
      </w:pPr>
      <w:r w:rsidRPr="00173323">
        <w:rPr>
          <w:rFonts w:ascii="Arial" w:hAnsi="Arial" w:cs="Arial"/>
          <w:b/>
        </w:rPr>
        <w:t xml:space="preserve">ANEXO No. 2: </w:t>
      </w:r>
    </w:p>
    <w:p w14:paraId="749EC15B" w14:textId="77777777" w:rsidR="00F94814" w:rsidRPr="00173323" w:rsidRDefault="00F94814" w:rsidP="00F94814">
      <w:pPr>
        <w:spacing w:before="100" w:beforeAutospacing="1" w:after="100" w:afterAutospacing="1" w:line="240" w:lineRule="auto"/>
        <w:ind w:right="51"/>
        <w:contextualSpacing/>
        <w:jc w:val="center"/>
        <w:rPr>
          <w:rFonts w:ascii="Arial" w:eastAsia="Times New Roman" w:hAnsi="Arial" w:cs="Arial"/>
          <w:b/>
          <w:bCs/>
          <w:lang w:eastAsia="es-MX"/>
        </w:rPr>
      </w:pPr>
      <w:r w:rsidRPr="00173323">
        <w:rPr>
          <w:rFonts w:ascii="Arial" w:eastAsia="Times New Roman" w:hAnsi="Arial" w:cs="Arial"/>
          <w:b/>
          <w:bCs/>
          <w:lang w:eastAsia="es-MX"/>
        </w:rPr>
        <w:t>Apoyo para la formalización, constitución o modificación de Sociedad de Responsabilidad Limitada Microindustrial.</w:t>
      </w:r>
    </w:p>
    <w:p w14:paraId="096CB314"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rPr>
      </w:pPr>
    </w:p>
    <w:p w14:paraId="2A1EB2DA"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 xml:space="preserve">A. Descripción del servicio:  </w:t>
      </w:r>
    </w:p>
    <w:p w14:paraId="76C00B97"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color w:val="000000"/>
        </w:rPr>
        <w:t xml:space="preserve">Se brinda asesoría a empresas dedicadas a la transformación de materias primas o producción de artesanías, formada por personas físicas con base en intereses comunes y con el propósito de satisfacer necesidades individuales y colectivas con el fin de lucrar que pretenden organizarse, constituirse y registrarse de manera formal o modificar la </w:t>
      </w:r>
      <w:r w:rsidRPr="00173323">
        <w:rPr>
          <w:rFonts w:ascii="Arial" w:hAnsi="Arial" w:cs="Arial"/>
        </w:rPr>
        <w:t>Sociedad de Responsabilidad Limitada Microindustrial.</w:t>
      </w:r>
    </w:p>
    <w:p w14:paraId="40899B1D"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p>
    <w:p w14:paraId="7A1079BA"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B. Criterios de elegibilidad:</w:t>
      </w:r>
    </w:p>
    <w:p w14:paraId="651ADEBC" w14:textId="77777777" w:rsidR="00F94814" w:rsidRPr="00173323" w:rsidRDefault="00F94814" w:rsidP="00604C30">
      <w:pPr>
        <w:numPr>
          <w:ilvl w:val="0"/>
          <w:numId w:val="12"/>
        </w:numPr>
        <w:tabs>
          <w:tab w:val="left" w:pos="284"/>
        </w:tabs>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t>El servicio de constitución legal solo se otorgará a las sociedades microindustriales del sector de manufactura o transformación de bienes que ocupen directamente hasta quince trabajadores y cuyas ventas anuales estimadas o reales no excedan de 4 millones de pesos anuales, o lo determinado por la Secretaría de Economía, en el Diario Oficial de la Federación el 30 de junio del 2009, con fundamento en los artículos 34 fracciones 1, 25, 31 y 34 de la Ley Orgánica de la Administración Pública Federal.</w:t>
      </w:r>
    </w:p>
    <w:p w14:paraId="52DFD066" w14:textId="77777777" w:rsidR="00F94814" w:rsidRPr="00173323" w:rsidRDefault="00F94814" w:rsidP="00604C30">
      <w:pPr>
        <w:numPr>
          <w:ilvl w:val="0"/>
          <w:numId w:val="12"/>
        </w:num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Deberá tener como mínimo 2 socios hasta 10 empleados y con ventas anuales como máximo de 4 millones de pesos M.N.</w:t>
      </w:r>
    </w:p>
    <w:p w14:paraId="6F4ACDCA" w14:textId="77777777" w:rsidR="00F94814" w:rsidRPr="00173323" w:rsidRDefault="00F94814" w:rsidP="00604C30">
      <w:pPr>
        <w:numPr>
          <w:ilvl w:val="0"/>
          <w:numId w:val="12"/>
        </w:num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Las personas socias no podrán participar o pertenecer a dos sociedades distintas de responsabilidad limitada microindustrial.</w:t>
      </w:r>
    </w:p>
    <w:p w14:paraId="23C5BE70" w14:textId="77777777" w:rsidR="00F94814" w:rsidRPr="00173323" w:rsidRDefault="00F94814" w:rsidP="00604C30">
      <w:pPr>
        <w:numPr>
          <w:ilvl w:val="0"/>
          <w:numId w:val="12"/>
        </w:num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Las sociedades de responsabilidad limitada microindustrial solo podrán tener como socios a personas físicas de nacionalidad mexicana.</w:t>
      </w:r>
    </w:p>
    <w:p w14:paraId="7427927F" w14:textId="77777777" w:rsidR="00F94814" w:rsidRPr="00173323" w:rsidRDefault="00F94814" w:rsidP="00604C30">
      <w:pPr>
        <w:numPr>
          <w:ilvl w:val="0"/>
          <w:numId w:val="12"/>
        </w:num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El domicilio de la sociedad microindustrial deberá estar dentro del Estado de Chihuahua para ser sujeta de la condonación de derechos de inscripción ante el Registro Público de la Propiedad y Comercio.</w:t>
      </w:r>
    </w:p>
    <w:p w14:paraId="2D2BFABD" w14:textId="77777777" w:rsidR="00F94814" w:rsidRPr="00173323" w:rsidRDefault="00F94814" w:rsidP="00604C30">
      <w:pPr>
        <w:numPr>
          <w:ilvl w:val="0"/>
          <w:numId w:val="12"/>
        </w:num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Cumplir con el total de los requisitos solicitados para la elaboración de proyecto de acta constitutiva.</w:t>
      </w:r>
    </w:p>
    <w:p w14:paraId="0B3EEE05" w14:textId="77777777" w:rsidR="00F94814" w:rsidRPr="00173323" w:rsidRDefault="00F94814" w:rsidP="00604C30">
      <w:pPr>
        <w:numPr>
          <w:ilvl w:val="0"/>
          <w:numId w:val="12"/>
        </w:num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No se recibirán requisitos incompletos, documentos ilegibles o desactualizados.</w:t>
      </w:r>
    </w:p>
    <w:p w14:paraId="083DE2A1" w14:textId="77777777" w:rsidR="00F94814" w:rsidRPr="00173323" w:rsidRDefault="00F94814" w:rsidP="00604C30">
      <w:pPr>
        <w:numPr>
          <w:ilvl w:val="0"/>
          <w:numId w:val="12"/>
        </w:num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Las sociedades que simulen constituirse como sociedades microindustriales o usen indebidamente las denominaciones alusivas a las mismas, serán nulas de pleno derecho y estarán sujetas a las sanciones que establezcan las leyes respectivas.</w:t>
      </w:r>
    </w:p>
    <w:p w14:paraId="492BDF6D" w14:textId="77777777" w:rsidR="00F94814" w:rsidRPr="00173323" w:rsidRDefault="00F94814" w:rsidP="00604C30">
      <w:pPr>
        <w:numPr>
          <w:ilvl w:val="0"/>
          <w:numId w:val="12"/>
        </w:num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Cuando las personas físicas o las sociedades de responsabilidad limitada microindustriales dejen de reunir los requisitos que establece la Ley Federal para el Fomento de la Microindustria y la Actividad Artesanal para ser consideradas microindustrias, darán el aviso correspondiente y remitirán la cédula, para su cancelación, a la Secretaría o a la autoridad en la que se delegue esa función, a más tardar dentro de los quince días hábiles siguientes a que esto ocurra.</w:t>
      </w:r>
    </w:p>
    <w:p w14:paraId="3327477E" w14:textId="77777777" w:rsidR="00F94814" w:rsidRPr="00C854D4" w:rsidRDefault="00F94814" w:rsidP="00604C30">
      <w:pPr>
        <w:numPr>
          <w:ilvl w:val="0"/>
          <w:numId w:val="12"/>
        </w:numPr>
        <w:tabs>
          <w:tab w:val="left" w:pos="284"/>
        </w:tabs>
        <w:spacing w:before="100" w:beforeAutospacing="1" w:after="100" w:afterAutospacing="1" w:line="240" w:lineRule="auto"/>
        <w:ind w:right="51"/>
        <w:contextualSpacing/>
        <w:jc w:val="both"/>
        <w:rPr>
          <w:rFonts w:ascii="Arial" w:hAnsi="Arial" w:cs="Arial"/>
        </w:rPr>
      </w:pPr>
      <w:r w:rsidRPr="00C854D4">
        <w:rPr>
          <w:rFonts w:ascii="Arial" w:hAnsi="Arial" w:cs="Arial"/>
        </w:rPr>
        <w:t>Que se cumpla con lo descrito en el artículo 14 de las presentes Reglas del Programa, según sea aplicable.</w:t>
      </w:r>
    </w:p>
    <w:p w14:paraId="04EE8006" w14:textId="767FB583" w:rsidR="00F94814" w:rsidRDefault="00F94814" w:rsidP="00F94814">
      <w:pPr>
        <w:tabs>
          <w:tab w:val="left" w:pos="284"/>
        </w:tabs>
        <w:spacing w:before="100" w:beforeAutospacing="1" w:after="100" w:afterAutospacing="1" w:line="240" w:lineRule="auto"/>
        <w:ind w:left="360" w:right="51"/>
        <w:contextualSpacing/>
        <w:jc w:val="both"/>
        <w:rPr>
          <w:rFonts w:ascii="Arial" w:hAnsi="Arial" w:cs="Arial"/>
        </w:rPr>
      </w:pPr>
    </w:p>
    <w:p w14:paraId="1C635DED" w14:textId="77777777" w:rsidR="000461D2" w:rsidRPr="00173323" w:rsidRDefault="000461D2" w:rsidP="00F94814">
      <w:pPr>
        <w:tabs>
          <w:tab w:val="left" w:pos="284"/>
        </w:tabs>
        <w:spacing w:before="100" w:beforeAutospacing="1" w:after="100" w:afterAutospacing="1" w:line="240" w:lineRule="auto"/>
        <w:ind w:left="360" w:right="51"/>
        <w:contextualSpacing/>
        <w:jc w:val="both"/>
        <w:rPr>
          <w:rFonts w:ascii="Arial" w:hAnsi="Arial" w:cs="Arial"/>
        </w:rPr>
      </w:pPr>
    </w:p>
    <w:p w14:paraId="4CB21216" w14:textId="77777777" w:rsidR="00F94814" w:rsidRPr="00173323" w:rsidRDefault="00F94814" w:rsidP="00F94814">
      <w:pPr>
        <w:tabs>
          <w:tab w:val="left" w:pos="142"/>
        </w:tabs>
        <w:spacing w:before="100" w:beforeAutospacing="1" w:after="100" w:afterAutospacing="1" w:line="240" w:lineRule="auto"/>
        <w:ind w:right="51"/>
        <w:contextualSpacing/>
        <w:jc w:val="both"/>
        <w:rPr>
          <w:rFonts w:ascii="Arial" w:hAnsi="Arial" w:cs="Arial"/>
          <w:b/>
        </w:rPr>
      </w:pPr>
      <w:r w:rsidRPr="00173323">
        <w:rPr>
          <w:rFonts w:ascii="Arial" w:hAnsi="Arial" w:cs="Arial"/>
          <w:b/>
        </w:rPr>
        <w:lastRenderedPageBreak/>
        <w:t>C. Requisitos de elegibilidad:</w:t>
      </w:r>
    </w:p>
    <w:p w14:paraId="666CC0C3" w14:textId="77777777" w:rsidR="00F94814" w:rsidRPr="00173323" w:rsidRDefault="00F94814" w:rsidP="00604C30">
      <w:pPr>
        <w:numPr>
          <w:ilvl w:val="0"/>
          <w:numId w:val="11"/>
        </w:numPr>
        <w:shd w:val="clear" w:color="auto" w:fill="FFFFFF"/>
        <w:spacing w:before="100" w:beforeAutospacing="1" w:after="100" w:afterAutospacing="1" w:line="240" w:lineRule="auto"/>
        <w:ind w:left="284" w:right="51" w:hanging="284"/>
        <w:contextualSpacing/>
        <w:jc w:val="both"/>
        <w:textAlignment w:val="top"/>
        <w:rPr>
          <w:rFonts w:ascii="Arial" w:eastAsiaTheme="minorEastAsia" w:hAnsi="Arial" w:cs="Arial"/>
          <w:color w:val="000000"/>
          <w:lang w:eastAsia="es-MX"/>
        </w:rPr>
      </w:pPr>
      <w:r w:rsidRPr="00173323">
        <w:rPr>
          <w:rFonts w:ascii="Arial" w:eastAsiaTheme="minorEastAsia" w:hAnsi="Arial" w:cs="Arial"/>
          <w:lang w:eastAsia="es-MX"/>
        </w:rPr>
        <w:t>Describir y proporcionar en un documento los cinco posibles nombres del grupo, en grado de importancia, para verificación ante la Secretaría de Economía Federal.</w:t>
      </w:r>
    </w:p>
    <w:p w14:paraId="752BF2D2" w14:textId="77777777" w:rsidR="00F94814" w:rsidRPr="00173323" w:rsidRDefault="00F94814" w:rsidP="00604C30">
      <w:pPr>
        <w:numPr>
          <w:ilvl w:val="0"/>
          <w:numId w:val="11"/>
        </w:numPr>
        <w:autoSpaceDE w:val="0"/>
        <w:autoSpaceDN w:val="0"/>
        <w:adjustRightInd w:val="0"/>
        <w:spacing w:before="100" w:beforeAutospacing="1" w:after="100" w:afterAutospacing="1" w:line="240" w:lineRule="auto"/>
        <w:ind w:left="284" w:right="51" w:hanging="284"/>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Manifestar el domicilio fiscal de la sociedad, anotando entre que calles se ubica.</w:t>
      </w:r>
    </w:p>
    <w:p w14:paraId="320F5767" w14:textId="77777777" w:rsidR="00F94814" w:rsidRPr="00173323" w:rsidRDefault="00F94814" w:rsidP="00604C30">
      <w:pPr>
        <w:numPr>
          <w:ilvl w:val="0"/>
          <w:numId w:val="11"/>
        </w:numPr>
        <w:autoSpaceDE w:val="0"/>
        <w:autoSpaceDN w:val="0"/>
        <w:adjustRightInd w:val="0"/>
        <w:spacing w:before="100" w:beforeAutospacing="1" w:after="100" w:afterAutospacing="1" w:line="240" w:lineRule="auto"/>
        <w:ind w:left="284" w:right="51" w:hanging="284"/>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Suscribir por lo menos un certificado de aportación patrimonial para el capital de la sociedad.</w:t>
      </w:r>
    </w:p>
    <w:p w14:paraId="1198E0AA" w14:textId="77777777" w:rsidR="00F94814" w:rsidRPr="00173323" w:rsidRDefault="00F94814" w:rsidP="00604C30">
      <w:pPr>
        <w:numPr>
          <w:ilvl w:val="0"/>
          <w:numId w:val="11"/>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Cumplir con lo descrito en el artículo 15 de las presentes Reglas del Programa, según sea aplicable.</w:t>
      </w:r>
    </w:p>
    <w:p w14:paraId="30EF8FDB" w14:textId="77777777" w:rsidR="00F94814" w:rsidRPr="00173323" w:rsidRDefault="00F94814" w:rsidP="00F94814">
      <w:pPr>
        <w:tabs>
          <w:tab w:val="left" w:pos="284"/>
        </w:tabs>
        <w:spacing w:before="100" w:beforeAutospacing="1" w:after="100" w:afterAutospacing="1" w:line="240" w:lineRule="auto"/>
        <w:ind w:left="284" w:right="51"/>
        <w:contextualSpacing/>
        <w:jc w:val="both"/>
        <w:rPr>
          <w:rFonts w:ascii="Arial" w:hAnsi="Arial" w:cs="Arial"/>
        </w:rPr>
      </w:pPr>
    </w:p>
    <w:p w14:paraId="716EA3F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D. Documentación:</w:t>
      </w:r>
    </w:p>
    <w:p w14:paraId="3C943728" w14:textId="77777777" w:rsidR="00F94814" w:rsidRPr="00173323" w:rsidRDefault="00F94814" w:rsidP="00604C30">
      <w:pPr>
        <w:numPr>
          <w:ilvl w:val="0"/>
          <w:numId w:val="13"/>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Una copia simple legible de acta de nacimiento.</w:t>
      </w:r>
    </w:p>
    <w:p w14:paraId="1D14D4DF" w14:textId="77777777" w:rsidR="00F94814" w:rsidRPr="00173323" w:rsidRDefault="00F94814" w:rsidP="00604C30">
      <w:pPr>
        <w:numPr>
          <w:ilvl w:val="0"/>
          <w:numId w:val="13"/>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Una copia simple legible de identificación oficial con fotografía vigente anverso y reverso, como credencial de elector, cédula profesional, pasaporte mexicano vigentes.</w:t>
      </w:r>
    </w:p>
    <w:p w14:paraId="43373299" w14:textId="77777777" w:rsidR="00F94814" w:rsidRPr="00173323" w:rsidRDefault="00F94814" w:rsidP="00604C30">
      <w:pPr>
        <w:numPr>
          <w:ilvl w:val="0"/>
          <w:numId w:val="13"/>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Una copia simple legible de comprobante de domicilio de cada persona socia, como el recibo de la Junta Municipal de Agua y Saneamiento o Comisión Federal de Electricidad, con antigüedad máxima de dos meses, de anterioridad al momento de entregar la documentación.</w:t>
      </w:r>
    </w:p>
    <w:p w14:paraId="379CEB47" w14:textId="77777777" w:rsidR="00F94814" w:rsidRPr="00173323" w:rsidRDefault="00F94814" w:rsidP="00604C30">
      <w:pPr>
        <w:numPr>
          <w:ilvl w:val="0"/>
          <w:numId w:val="13"/>
        </w:numPr>
        <w:tabs>
          <w:tab w:val="left" w:pos="284"/>
        </w:tabs>
        <w:autoSpaceDE w:val="0"/>
        <w:autoSpaceDN w:val="0"/>
        <w:adjustRightInd w:val="0"/>
        <w:spacing w:before="100" w:beforeAutospacing="1" w:after="100" w:afterAutospacing="1" w:line="240" w:lineRule="auto"/>
        <w:ind w:left="284" w:right="51" w:hanging="284"/>
        <w:contextualSpacing/>
        <w:jc w:val="both"/>
        <w:rPr>
          <w:rFonts w:ascii="Arial" w:hAnsi="Arial" w:cs="Arial"/>
        </w:rPr>
      </w:pPr>
      <w:bookmarkStart w:id="21" w:name="_Hlk42251192"/>
      <w:r w:rsidRPr="00173323">
        <w:rPr>
          <w:rFonts w:ascii="Arial" w:hAnsi="Arial" w:cs="Arial"/>
        </w:rPr>
        <w:t xml:space="preserve">Una copia simple legible de la constancia de </w:t>
      </w:r>
      <w:bookmarkEnd w:id="21"/>
      <w:r w:rsidRPr="00173323">
        <w:rPr>
          <w:rFonts w:ascii="Arial" w:hAnsi="Arial" w:cs="Arial"/>
        </w:rPr>
        <w:t>situación fiscal, con status activo, emitida por el Servicio de Administración Tributaria, con actividad de la persona socia o accionista.</w:t>
      </w:r>
    </w:p>
    <w:p w14:paraId="19FAD883" w14:textId="77777777" w:rsidR="00F94814" w:rsidRPr="00173323" w:rsidRDefault="00F94814" w:rsidP="00604C30">
      <w:pPr>
        <w:numPr>
          <w:ilvl w:val="0"/>
          <w:numId w:val="13"/>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Formato único de constitución de sociedad microindustrial.</w:t>
      </w:r>
    </w:p>
    <w:p w14:paraId="4750EBA3" w14:textId="77777777" w:rsidR="00F94814" w:rsidRPr="00173323" w:rsidRDefault="00F94814" w:rsidP="00F94814">
      <w:pPr>
        <w:tabs>
          <w:tab w:val="left" w:pos="284"/>
        </w:tabs>
        <w:spacing w:before="100" w:beforeAutospacing="1" w:after="100" w:afterAutospacing="1" w:line="240" w:lineRule="auto"/>
        <w:ind w:left="284" w:right="51"/>
        <w:contextualSpacing/>
        <w:jc w:val="both"/>
        <w:rPr>
          <w:rFonts w:ascii="Arial" w:hAnsi="Arial" w:cs="Arial"/>
        </w:rPr>
      </w:pPr>
    </w:p>
    <w:p w14:paraId="066CA216"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E. Plazo de resolución:</w:t>
      </w:r>
    </w:p>
    <w:p w14:paraId="1092DF9E" w14:textId="298EBD7B" w:rsidR="00F94814" w:rsidRPr="00173323" w:rsidRDefault="004B1263"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3</w:t>
      </w:r>
      <w:r w:rsidR="00F94814" w:rsidRPr="00173323">
        <w:rPr>
          <w:rFonts w:ascii="Arial" w:hAnsi="Arial" w:cs="Arial"/>
        </w:rPr>
        <w:t>0 días hábiles a partir de que la Dirección reciba la documentación solicitada en el inciso “D”, de este anexo.</w:t>
      </w:r>
    </w:p>
    <w:p w14:paraId="6D9957A9"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2EC4CF2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F. Plazo de prevención:</w:t>
      </w:r>
    </w:p>
    <w:p w14:paraId="4F4AEBA5" w14:textId="7E08AEC2" w:rsidR="00F94814" w:rsidRPr="00173323" w:rsidRDefault="005E2CDA" w:rsidP="00F94814">
      <w:pPr>
        <w:tabs>
          <w:tab w:val="left" w:pos="284"/>
        </w:tabs>
        <w:spacing w:before="100" w:beforeAutospacing="1" w:after="100" w:afterAutospacing="1" w:line="240" w:lineRule="auto"/>
        <w:ind w:right="51"/>
        <w:contextualSpacing/>
        <w:jc w:val="both"/>
        <w:rPr>
          <w:rFonts w:ascii="Arial" w:hAnsi="Arial" w:cs="Arial"/>
          <w:b/>
        </w:rPr>
      </w:pPr>
      <w:r>
        <w:rPr>
          <w:rFonts w:ascii="Arial" w:hAnsi="Arial" w:cs="Arial"/>
        </w:rPr>
        <w:t>7</w:t>
      </w:r>
      <w:r w:rsidR="00F94814" w:rsidRPr="00173323">
        <w:rPr>
          <w:rFonts w:ascii="Arial" w:hAnsi="Arial" w:cs="Arial"/>
        </w:rPr>
        <w:t xml:space="preserve"> días hábiles </w:t>
      </w:r>
      <w:r w:rsidR="00F94814" w:rsidRPr="00173323">
        <w:rPr>
          <w:rFonts w:ascii="Arial" w:hAnsi="Arial" w:cs="Arial"/>
          <w:color w:val="000000"/>
        </w:rPr>
        <w:t xml:space="preserve">de plazo para que la Dirección, </w:t>
      </w:r>
      <w:r w:rsidR="00F94814" w:rsidRPr="00173323">
        <w:rPr>
          <w:rFonts w:ascii="Arial" w:hAnsi="Arial" w:cs="Arial"/>
          <w:color w:val="202124"/>
        </w:rPr>
        <w:t xml:space="preserve">solicite información faltante a la persona solicitante; </w:t>
      </w:r>
      <w:r w:rsidR="00F94814" w:rsidRPr="00173323">
        <w:rPr>
          <w:rFonts w:ascii="Arial" w:hAnsi="Arial" w:cs="Arial"/>
        </w:rPr>
        <w:t>cabe señalar que el dictamen para la entrega del acta constitutiva protocolizada la otorga el Registro Público de la Propiedad y el Comercio, en aproximadamente 20 días hábiles.</w:t>
      </w:r>
    </w:p>
    <w:p w14:paraId="083EFDCC"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p>
    <w:p w14:paraId="739B4150"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G. Plazo del solicitante para subsanar la prevención:</w:t>
      </w:r>
    </w:p>
    <w:p w14:paraId="2625A1D6" w14:textId="69DC05AA" w:rsidR="00F94814" w:rsidRPr="00173323" w:rsidRDefault="00AB6E44"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5</w:t>
      </w:r>
      <w:r w:rsidR="00F94814" w:rsidRPr="00173323">
        <w:rPr>
          <w:rFonts w:ascii="Arial" w:hAnsi="Arial" w:cs="Arial"/>
        </w:rPr>
        <w:t xml:space="preserve"> días hábiles de plazo para que la persona solicitante complemente la información requerida según el inciso “D”, de este anexo.</w:t>
      </w:r>
    </w:p>
    <w:p w14:paraId="0CBE475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7AC2A738"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H. Ficta:</w:t>
      </w:r>
    </w:p>
    <w:p w14:paraId="18960369"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En caso de que la Secretaría no responda en el periodo máximo establecido, se entenderá por rechazada la solicitud de petición.</w:t>
      </w:r>
    </w:p>
    <w:p w14:paraId="4E0D948E"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7A08FB60"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 xml:space="preserve">I. Procedimiento para la </w:t>
      </w:r>
      <w:r w:rsidRPr="00173323">
        <w:rPr>
          <w:rFonts w:ascii="Arial" w:eastAsia="Times New Roman" w:hAnsi="Arial" w:cs="Arial"/>
          <w:b/>
          <w:bCs/>
          <w:lang w:eastAsia="es-MX"/>
        </w:rPr>
        <w:t>formalización, constitución o modificación de Sociedad de Responsabilidad Limitada Microindustrial.</w:t>
      </w:r>
    </w:p>
    <w:p w14:paraId="45A09261" w14:textId="77777777" w:rsidR="00F94814" w:rsidRPr="00173323" w:rsidRDefault="00F94814" w:rsidP="00604C30">
      <w:pPr>
        <w:numPr>
          <w:ilvl w:val="0"/>
          <w:numId w:val="14"/>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Recepción y verificación del listado de los requisitos y documentos requisitados.</w:t>
      </w:r>
    </w:p>
    <w:p w14:paraId="3C1C5A7F" w14:textId="77777777" w:rsidR="00F94814" w:rsidRPr="00173323" w:rsidRDefault="00F94814" w:rsidP="00604C30">
      <w:pPr>
        <w:numPr>
          <w:ilvl w:val="0"/>
          <w:numId w:val="14"/>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Captura de información en el sistema de la Dirección.</w:t>
      </w:r>
    </w:p>
    <w:p w14:paraId="26C88A03" w14:textId="77777777" w:rsidR="00F94814" w:rsidRPr="00173323" w:rsidRDefault="00F94814" w:rsidP="00604C30">
      <w:pPr>
        <w:numPr>
          <w:ilvl w:val="0"/>
          <w:numId w:val="14"/>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Verificación del posible nombre del grupo en el sistema de Secretaría de Economía Federal.</w:t>
      </w:r>
    </w:p>
    <w:p w14:paraId="766360B1" w14:textId="77777777" w:rsidR="00F94814" w:rsidRPr="00173323" w:rsidRDefault="00F94814" w:rsidP="00604C30">
      <w:pPr>
        <w:numPr>
          <w:ilvl w:val="0"/>
          <w:numId w:val="14"/>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Elaboración de proyecto de acta constitutiva.</w:t>
      </w:r>
    </w:p>
    <w:p w14:paraId="5D814AB4" w14:textId="77777777" w:rsidR="00F94814" w:rsidRPr="00173323" w:rsidRDefault="00F94814" w:rsidP="00604C30">
      <w:pPr>
        <w:numPr>
          <w:ilvl w:val="0"/>
          <w:numId w:val="14"/>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Elaboración de oficios y formatos de condonación de derechos.</w:t>
      </w:r>
    </w:p>
    <w:p w14:paraId="441BC484" w14:textId="77777777" w:rsidR="00F94814" w:rsidRPr="00173323" w:rsidRDefault="00F94814" w:rsidP="00604C30">
      <w:pPr>
        <w:numPr>
          <w:ilvl w:val="0"/>
          <w:numId w:val="14"/>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Recabar las firmas de documentación complementaria.</w:t>
      </w:r>
    </w:p>
    <w:p w14:paraId="784ECFB8" w14:textId="77777777" w:rsidR="00F94814" w:rsidRPr="00173323" w:rsidRDefault="00F94814" w:rsidP="00604C30">
      <w:pPr>
        <w:numPr>
          <w:ilvl w:val="0"/>
          <w:numId w:val="14"/>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Ratificación de firmas de las personas socias ante el Registro Público de la Propiedad y Comercio correspondiente.</w:t>
      </w:r>
    </w:p>
    <w:p w14:paraId="0283C8E6" w14:textId="77777777" w:rsidR="00F94814" w:rsidRPr="00173323" w:rsidRDefault="00F94814" w:rsidP="00604C30">
      <w:pPr>
        <w:numPr>
          <w:ilvl w:val="0"/>
          <w:numId w:val="14"/>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lastRenderedPageBreak/>
        <w:t>Ingreso de actas ante el Registro Público de la Propiedad y Comercio.</w:t>
      </w:r>
    </w:p>
    <w:p w14:paraId="14BEC732" w14:textId="77777777" w:rsidR="00F94814" w:rsidRPr="00173323" w:rsidRDefault="00F94814" w:rsidP="00604C30">
      <w:pPr>
        <w:numPr>
          <w:ilvl w:val="0"/>
          <w:numId w:val="14"/>
        </w:num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Entrega de acta registrada a la persona solicitante para trámite de la constancia de Registro Federal de Contribuyentes ante el Servicio de Administración Tributaria.</w:t>
      </w:r>
    </w:p>
    <w:p w14:paraId="75EC8003" w14:textId="77777777" w:rsidR="00F94814" w:rsidRPr="00173323" w:rsidRDefault="00F94814" w:rsidP="00F94814">
      <w:pPr>
        <w:tabs>
          <w:tab w:val="left" w:pos="284"/>
        </w:tabs>
        <w:spacing w:before="100" w:beforeAutospacing="1" w:after="100" w:afterAutospacing="1" w:line="240" w:lineRule="auto"/>
        <w:ind w:left="284" w:right="51"/>
        <w:contextualSpacing/>
        <w:jc w:val="both"/>
        <w:rPr>
          <w:rFonts w:ascii="Arial" w:hAnsi="Arial" w:cs="Arial"/>
        </w:rPr>
      </w:pPr>
    </w:p>
    <w:p w14:paraId="0CF7E270"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eastAsia="Times New Roman" w:hAnsi="Arial" w:cs="Arial"/>
          <w:b/>
          <w:bCs/>
          <w:lang w:eastAsia="es-MX"/>
        </w:rPr>
      </w:pPr>
      <w:r w:rsidRPr="00173323">
        <w:rPr>
          <w:rFonts w:ascii="Arial" w:hAnsi="Arial" w:cs="Arial"/>
          <w:b/>
        </w:rPr>
        <w:t xml:space="preserve">J. Monto y vigencia de </w:t>
      </w:r>
      <w:r w:rsidRPr="00173323">
        <w:rPr>
          <w:rFonts w:ascii="Arial" w:eastAsia="Times New Roman" w:hAnsi="Arial" w:cs="Arial"/>
          <w:b/>
          <w:bCs/>
          <w:lang w:eastAsia="es-MX"/>
        </w:rPr>
        <w:t>formalización, constitución o modificación de Sociedad de Responsabilidad Limitada Microindustrial.</w:t>
      </w:r>
    </w:p>
    <w:p w14:paraId="1CB6932B" w14:textId="77777777" w:rsidR="00872002" w:rsidRPr="00173323" w:rsidRDefault="00872002" w:rsidP="00872002">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Cumpliendo con lo descrito en el artículo 9 de las presentes Reglas del Programa, según sea aplicable, en virtud al Acuerdo signado entre la Secretaría de Hacienda del Gobierno del Estado de Chihuahua y la Secretaría; se condona el 100% los derechos para la inscripción, modificación, ratificación de firmas, registro y revocación de poderes, así como el impuesto sobre actos jurídicos de los servicios prestados por la Dirección del Registro Público de la Propiedad y del Notariado, establecidos en el apartado</w:t>
      </w:r>
      <w:r>
        <w:rPr>
          <w:rFonts w:ascii="Arial" w:hAnsi="Arial" w:cs="Arial"/>
        </w:rPr>
        <w:t xml:space="preserve"> 4, así mismo en los </w:t>
      </w:r>
      <w:r w:rsidRPr="00173323">
        <w:rPr>
          <w:rFonts w:ascii="Arial" w:hAnsi="Arial" w:cs="Arial"/>
        </w:rPr>
        <w:t xml:space="preserve">numerales </w:t>
      </w:r>
      <w:r>
        <w:rPr>
          <w:rFonts w:ascii="Arial" w:hAnsi="Arial" w:cs="Arial"/>
        </w:rPr>
        <w:t>que aplica de acuerdo con</w:t>
      </w:r>
      <w:r w:rsidRPr="00173323">
        <w:rPr>
          <w:rFonts w:ascii="Arial" w:hAnsi="Arial" w:cs="Arial"/>
        </w:rPr>
        <w:t xml:space="preserve"> la Tarifa para el Cobro de Derechos, de la Ley de Ingresos del Estado de Chihuahua, para el Ejercicio Fiscal 2022.</w:t>
      </w:r>
    </w:p>
    <w:p w14:paraId="2338A01B"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4E62EA39"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rPr>
      </w:pPr>
      <w:r w:rsidRPr="00173323">
        <w:rPr>
          <w:rFonts w:ascii="Arial" w:hAnsi="Arial" w:cs="Arial"/>
          <w:b/>
          <w:bCs/>
        </w:rPr>
        <w:t>K. Inspección o verificación.</w:t>
      </w:r>
    </w:p>
    <w:p w14:paraId="43C0724F"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rPr>
      </w:pPr>
      <w:r w:rsidRPr="00173323">
        <w:rPr>
          <w:rFonts w:ascii="Arial" w:hAnsi="Arial" w:cs="Arial"/>
        </w:rPr>
        <w:t xml:space="preserve">Se deberá apegar a lo especificado en los acuerdos de voluntades y/o instrumentos jurídicos que se generen por motivo del otorgamiento del apoyo solicitado, como </w:t>
      </w:r>
      <w:r w:rsidRPr="00173323">
        <w:rPr>
          <w:rFonts w:ascii="Arial" w:hAnsi="Arial" w:cs="Arial"/>
          <w:color w:val="000000"/>
        </w:rPr>
        <w:t xml:space="preserve">la comprobación del apoyo, evidencia, soporte documental, entrega de reportes, etcétera. Así mismo cuando lo requiera de acuerdo con su ámbito de atribuciones cualquier autoridad estatal, federal y/o municipal, </w:t>
      </w:r>
      <w:r w:rsidRPr="00173323">
        <w:rPr>
          <w:rFonts w:ascii="Arial" w:hAnsi="Arial" w:cs="Arial"/>
        </w:rPr>
        <w:t>cumpliendo con lo descrito en los artículos 22 y 31 de las presentes Reglas del Programa, según sea aplicable.</w:t>
      </w:r>
    </w:p>
    <w:p w14:paraId="48EE263A" w14:textId="77777777" w:rsidR="00F94814" w:rsidRPr="00173323" w:rsidRDefault="00F94814" w:rsidP="00F94814">
      <w:pPr>
        <w:spacing w:before="100" w:beforeAutospacing="1" w:after="100" w:afterAutospacing="1" w:line="240" w:lineRule="auto"/>
        <w:ind w:right="51"/>
        <w:contextualSpacing/>
        <w:rPr>
          <w:rFonts w:ascii="Arial" w:hAnsi="Arial" w:cs="Arial"/>
          <w:b/>
        </w:rPr>
      </w:pPr>
    </w:p>
    <w:p w14:paraId="733D5DA1"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rPr>
      </w:pPr>
      <w:r w:rsidRPr="00173323">
        <w:rPr>
          <w:rFonts w:ascii="Arial" w:hAnsi="Arial" w:cs="Arial"/>
          <w:b/>
        </w:rPr>
        <w:t>ANEXO No. 3:</w:t>
      </w:r>
    </w:p>
    <w:p w14:paraId="143DCC2C" w14:textId="77777777" w:rsidR="00F94814" w:rsidRPr="00173323" w:rsidRDefault="00F94814" w:rsidP="00F94814">
      <w:pPr>
        <w:tabs>
          <w:tab w:val="left" w:pos="284"/>
        </w:tabs>
        <w:spacing w:before="100" w:beforeAutospacing="1" w:after="100" w:afterAutospacing="1" w:line="240" w:lineRule="auto"/>
        <w:ind w:right="51"/>
        <w:contextualSpacing/>
        <w:jc w:val="center"/>
        <w:rPr>
          <w:rFonts w:ascii="Arial" w:hAnsi="Arial" w:cs="Arial"/>
          <w:b/>
        </w:rPr>
      </w:pPr>
      <w:r w:rsidRPr="00173323">
        <w:rPr>
          <w:rFonts w:ascii="Arial" w:hAnsi="Arial" w:cs="Arial"/>
          <w:b/>
        </w:rPr>
        <w:t>Asesoría, Trámite y Gestión de Tabla Nutrimental.</w:t>
      </w:r>
    </w:p>
    <w:p w14:paraId="21CE700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p>
    <w:p w14:paraId="07AB9CCD"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 xml:space="preserve">A. Descripción del servicio: </w:t>
      </w:r>
    </w:p>
    <w:p w14:paraId="5DAB0E0E"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color w:val="000000"/>
        </w:rPr>
      </w:pPr>
      <w:r w:rsidRPr="00173323">
        <w:rPr>
          <w:rFonts w:ascii="Arial" w:hAnsi="Arial" w:cs="Arial"/>
          <w:color w:val="000000"/>
        </w:rPr>
        <w:t>Se brinda información y apoyo a las empresas dedicadas al ramo de los alimentos y bebidas no alcohólicas preenvasadas para que cumplan con la norma oficial de etiquetado NOM-051-SCFI/SSAL-2010, con la finalidad de que los productos puedan incorporarse a las cadenas comerciales.</w:t>
      </w:r>
    </w:p>
    <w:p w14:paraId="06472806"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color w:val="000000"/>
        </w:rPr>
      </w:pPr>
    </w:p>
    <w:p w14:paraId="72D72819"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rPr>
      </w:pPr>
      <w:r w:rsidRPr="00173323">
        <w:rPr>
          <w:rFonts w:ascii="Arial" w:hAnsi="Arial" w:cs="Arial"/>
          <w:b/>
          <w:bCs/>
        </w:rPr>
        <w:t>B. Criterios de elegibilidad</w:t>
      </w:r>
    </w:p>
    <w:p w14:paraId="432A3095" w14:textId="77777777" w:rsidR="00F94814" w:rsidRPr="00173323" w:rsidRDefault="00F94814" w:rsidP="00604C30">
      <w:pPr>
        <w:numPr>
          <w:ilvl w:val="0"/>
          <w:numId w:val="52"/>
        </w:numPr>
        <w:autoSpaceDE w:val="0"/>
        <w:autoSpaceDN w:val="0"/>
        <w:adjustRightInd w:val="0"/>
        <w:spacing w:before="100" w:beforeAutospacing="1" w:after="100" w:afterAutospacing="1" w:line="240" w:lineRule="auto"/>
        <w:ind w:left="360" w:right="51"/>
        <w:contextualSpacing/>
        <w:jc w:val="both"/>
        <w:rPr>
          <w:rFonts w:ascii="Arial" w:hAnsi="Arial" w:cs="Arial"/>
          <w:color w:val="000000"/>
        </w:rPr>
      </w:pPr>
      <w:r w:rsidRPr="00173323">
        <w:rPr>
          <w:rFonts w:ascii="Arial" w:hAnsi="Arial" w:cs="Arial"/>
          <w:color w:val="000000"/>
        </w:rPr>
        <w:t>Este programa está sujeto a la disponibilidad y suficiencia de recursos y para MiPyMEs establecidas en el estado de Chihuahua.</w:t>
      </w:r>
    </w:p>
    <w:p w14:paraId="44969461" w14:textId="77777777" w:rsidR="00F94814" w:rsidRPr="00173323" w:rsidRDefault="00F94814" w:rsidP="00604C30">
      <w:pPr>
        <w:numPr>
          <w:ilvl w:val="0"/>
          <w:numId w:val="52"/>
        </w:numPr>
        <w:autoSpaceDE w:val="0"/>
        <w:autoSpaceDN w:val="0"/>
        <w:adjustRightInd w:val="0"/>
        <w:spacing w:before="100" w:beforeAutospacing="1" w:after="100" w:afterAutospacing="1" w:line="240" w:lineRule="auto"/>
        <w:ind w:left="360" w:right="51"/>
        <w:contextualSpacing/>
        <w:jc w:val="both"/>
        <w:rPr>
          <w:rFonts w:ascii="Arial" w:hAnsi="Arial" w:cs="Arial"/>
          <w:color w:val="000000"/>
        </w:rPr>
      </w:pPr>
      <w:r w:rsidRPr="00173323">
        <w:rPr>
          <w:rFonts w:ascii="Arial" w:hAnsi="Arial" w:cs="Arial"/>
          <w:color w:val="000000"/>
        </w:rPr>
        <w:t xml:space="preserve">El beneficiario deberá entregar copia de facturas a su nombre en caso de persona física y en caso de persona moral a nombre de la empresa y los recursos serán entregados por depósito electrónico, cheque o vía reembolso a beneficiaros que hayan cumplido con los requisitos y Reglas del Programa. </w:t>
      </w:r>
    </w:p>
    <w:p w14:paraId="5FC71551" w14:textId="77777777" w:rsidR="00F94814" w:rsidRPr="00173323" w:rsidRDefault="00F94814" w:rsidP="00604C30">
      <w:pPr>
        <w:numPr>
          <w:ilvl w:val="0"/>
          <w:numId w:val="52"/>
        </w:numPr>
        <w:autoSpaceDE w:val="0"/>
        <w:autoSpaceDN w:val="0"/>
        <w:adjustRightInd w:val="0"/>
        <w:spacing w:before="100" w:beforeAutospacing="1" w:after="100" w:afterAutospacing="1" w:line="240" w:lineRule="auto"/>
        <w:ind w:left="360" w:right="51"/>
        <w:contextualSpacing/>
        <w:jc w:val="both"/>
        <w:rPr>
          <w:rFonts w:ascii="Arial" w:hAnsi="Arial" w:cs="Arial"/>
          <w:color w:val="000000"/>
        </w:rPr>
      </w:pPr>
      <w:r w:rsidRPr="00173323">
        <w:rPr>
          <w:rFonts w:ascii="Arial" w:hAnsi="Arial" w:cs="Arial"/>
          <w:color w:val="000000"/>
        </w:rPr>
        <w:t xml:space="preserve">En caso de detectar falsedad u omisión en la solicitud de apoyo por parte del solicitante, será motivo de cancelación de este trámite. </w:t>
      </w:r>
    </w:p>
    <w:p w14:paraId="7389BA96" w14:textId="77777777" w:rsidR="00F94814" w:rsidRPr="00173323" w:rsidRDefault="00F94814" w:rsidP="00604C30">
      <w:pPr>
        <w:numPr>
          <w:ilvl w:val="0"/>
          <w:numId w:val="52"/>
        </w:numPr>
        <w:autoSpaceDE w:val="0"/>
        <w:autoSpaceDN w:val="0"/>
        <w:adjustRightInd w:val="0"/>
        <w:spacing w:before="100" w:beforeAutospacing="1" w:after="100" w:afterAutospacing="1" w:line="240" w:lineRule="auto"/>
        <w:ind w:left="360" w:right="51"/>
        <w:contextualSpacing/>
        <w:jc w:val="both"/>
        <w:rPr>
          <w:rFonts w:ascii="Arial" w:hAnsi="Arial" w:cs="Arial"/>
          <w:color w:val="000000"/>
        </w:rPr>
      </w:pPr>
      <w:r w:rsidRPr="00173323">
        <w:rPr>
          <w:rFonts w:ascii="Arial" w:hAnsi="Arial" w:cs="Arial"/>
          <w:color w:val="000000"/>
        </w:rPr>
        <w:t xml:space="preserve">No haber recibido recursos para el mismo concepto en ejercicios anteriores por parte del Gobierno del Estado, para los conceptos del Programa que son: (tabla nutrimental, estudio microbiológico, marca y código de barras). </w:t>
      </w:r>
    </w:p>
    <w:p w14:paraId="05C7F77E" w14:textId="77777777" w:rsidR="00F94814" w:rsidRPr="00173323" w:rsidRDefault="00F94814" w:rsidP="00604C30">
      <w:pPr>
        <w:numPr>
          <w:ilvl w:val="0"/>
          <w:numId w:val="52"/>
        </w:numPr>
        <w:autoSpaceDE w:val="0"/>
        <w:autoSpaceDN w:val="0"/>
        <w:adjustRightInd w:val="0"/>
        <w:spacing w:before="100" w:beforeAutospacing="1" w:after="100" w:afterAutospacing="1" w:line="240" w:lineRule="auto"/>
        <w:ind w:left="360" w:right="51"/>
        <w:contextualSpacing/>
        <w:jc w:val="both"/>
        <w:rPr>
          <w:rFonts w:ascii="Arial" w:hAnsi="Arial" w:cs="Arial"/>
          <w:color w:val="000000"/>
        </w:rPr>
      </w:pPr>
      <w:r w:rsidRPr="00173323">
        <w:rPr>
          <w:rFonts w:ascii="Arial" w:hAnsi="Arial" w:cs="Arial"/>
          <w:color w:val="000000"/>
        </w:rPr>
        <w:t xml:space="preserve">Orientado a fortalecer la economía local. </w:t>
      </w:r>
    </w:p>
    <w:p w14:paraId="636E5EEF" w14:textId="77777777" w:rsidR="00F94814" w:rsidRPr="00173323" w:rsidRDefault="00F94814" w:rsidP="00604C30">
      <w:pPr>
        <w:numPr>
          <w:ilvl w:val="0"/>
          <w:numId w:val="52"/>
        </w:numPr>
        <w:autoSpaceDE w:val="0"/>
        <w:autoSpaceDN w:val="0"/>
        <w:adjustRightInd w:val="0"/>
        <w:spacing w:before="100" w:beforeAutospacing="1" w:after="100" w:afterAutospacing="1" w:line="240" w:lineRule="auto"/>
        <w:ind w:left="360" w:right="51"/>
        <w:contextualSpacing/>
        <w:jc w:val="both"/>
        <w:rPr>
          <w:rFonts w:ascii="Arial" w:hAnsi="Arial" w:cs="Arial"/>
          <w:color w:val="000000"/>
        </w:rPr>
      </w:pPr>
      <w:r w:rsidRPr="00173323">
        <w:rPr>
          <w:rFonts w:ascii="Arial" w:hAnsi="Arial" w:cs="Arial"/>
          <w:color w:val="000000"/>
        </w:rPr>
        <w:t xml:space="preserve">Orientado a fomentar la cultura emprendedora. </w:t>
      </w:r>
    </w:p>
    <w:p w14:paraId="1C3CDF94" w14:textId="77777777" w:rsidR="00F94814" w:rsidRPr="00173323" w:rsidRDefault="00F94814" w:rsidP="00604C30">
      <w:pPr>
        <w:numPr>
          <w:ilvl w:val="0"/>
          <w:numId w:val="52"/>
        </w:numPr>
        <w:autoSpaceDE w:val="0"/>
        <w:autoSpaceDN w:val="0"/>
        <w:adjustRightInd w:val="0"/>
        <w:spacing w:before="100" w:beforeAutospacing="1" w:after="100" w:afterAutospacing="1" w:line="240" w:lineRule="auto"/>
        <w:ind w:left="360" w:right="51"/>
        <w:contextualSpacing/>
        <w:jc w:val="both"/>
        <w:rPr>
          <w:rFonts w:ascii="Arial" w:hAnsi="Arial" w:cs="Arial"/>
          <w:color w:val="000000"/>
        </w:rPr>
      </w:pPr>
      <w:r w:rsidRPr="00173323">
        <w:rPr>
          <w:rFonts w:ascii="Arial" w:hAnsi="Arial" w:cs="Arial"/>
          <w:color w:val="000000"/>
        </w:rPr>
        <w:t xml:space="preserve">En caso de estudio microbiológico y tabla nutrimental se apoya solo dos productos por empresa. </w:t>
      </w:r>
    </w:p>
    <w:p w14:paraId="6659E1B1" w14:textId="77777777" w:rsidR="00F94814" w:rsidRPr="00173323" w:rsidRDefault="00F94814" w:rsidP="00604C30">
      <w:pPr>
        <w:numPr>
          <w:ilvl w:val="0"/>
          <w:numId w:val="52"/>
        </w:numPr>
        <w:autoSpaceDE w:val="0"/>
        <w:autoSpaceDN w:val="0"/>
        <w:adjustRightInd w:val="0"/>
        <w:spacing w:before="100" w:beforeAutospacing="1" w:after="100" w:afterAutospacing="1" w:line="240" w:lineRule="auto"/>
        <w:ind w:left="360" w:right="51"/>
        <w:contextualSpacing/>
        <w:jc w:val="both"/>
        <w:rPr>
          <w:rFonts w:ascii="Arial" w:hAnsi="Arial" w:cs="Arial"/>
          <w:color w:val="000000"/>
        </w:rPr>
      </w:pPr>
      <w:r w:rsidRPr="00173323">
        <w:rPr>
          <w:rFonts w:ascii="Arial" w:hAnsi="Arial" w:cs="Arial"/>
          <w:color w:val="000000"/>
        </w:rPr>
        <w:t xml:space="preserve">Los expedientes que se reciban con información incompleta no se registrarán en el sistema, devolviéndose de inmediato al solicitante; es importante aclarar que los proyectos completos, ya en el área de análisis, pueden requerir información adicional, </w:t>
      </w:r>
      <w:r w:rsidRPr="00173323">
        <w:rPr>
          <w:rFonts w:ascii="Arial" w:hAnsi="Arial" w:cs="Arial"/>
          <w:color w:val="000000"/>
        </w:rPr>
        <w:lastRenderedPageBreak/>
        <w:t>teniendo 12 días hábiles para presentar tal información, de lo contrario quedará cancelado el trámite; los teléfonos, correos, páginas web o medios de comunicación y de gestión expresados en la presente solicitud u obtenidos posteriormente por la Dirección, quedan expresamente autorizados por el solicitante,</w:t>
      </w:r>
    </w:p>
    <w:p w14:paraId="21343498" w14:textId="77777777" w:rsidR="00F94814" w:rsidRPr="00173323" w:rsidRDefault="00F94814" w:rsidP="00604C30">
      <w:pPr>
        <w:numPr>
          <w:ilvl w:val="0"/>
          <w:numId w:val="52"/>
        </w:numPr>
        <w:autoSpaceDE w:val="0"/>
        <w:autoSpaceDN w:val="0"/>
        <w:adjustRightInd w:val="0"/>
        <w:spacing w:before="100" w:beforeAutospacing="1" w:after="100" w:afterAutospacing="1" w:line="240" w:lineRule="auto"/>
        <w:ind w:left="360" w:right="51"/>
        <w:contextualSpacing/>
        <w:jc w:val="both"/>
        <w:rPr>
          <w:rFonts w:ascii="Arial" w:hAnsi="Arial" w:cs="Arial"/>
          <w:color w:val="000000"/>
        </w:rPr>
      </w:pPr>
      <w:r w:rsidRPr="00173323">
        <w:rPr>
          <w:rFonts w:ascii="Arial" w:hAnsi="Arial" w:cs="Arial"/>
        </w:rPr>
        <w:t>Que se cumpla con lo descrito en el artículo 14 de las presentes Reglas del Programa, según sea aplicable.</w:t>
      </w:r>
    </w:p>
    <w:p w14:paraId="6AD27745" w14:textId="77777777" w:rsidR="00F94814" w:rsidRPr="00173323" w:rsidRDefault="00F94814" w:rsidP="00F94814">
      <w:pPr>
        <w:autoSpaceDE w:val="0"/>
        <w:autoSpaceDN w:val="0"/>
        <w:adjustRightInd w:val="0"/>
        <w:spacing w:before="100" w:beforeAutospacing="1" w:after="100" w:afterAutospacing="1" w:line="240" w:lineRule="auto"/>
        <w:ind w:left="360" w:right="51"/>
        <w:contextualSpacing/>
        <w:jc w:val="both"/>
        <w:rPr>
          <w:rFonts w:ascii="Arial" w:hAnsi="Arial" w:cs="Arial"/>
          <w:color w:val="000000"/>
        </w:rPr>
      </w:pPr>
    </w:p>
    <w:p w14:paraId="273679EB"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C. Requisitos de elegibilidad:</w:t>
      </w:r>
    </w:p>
    <w:p w14:paraId="6FEFFCEB" w14:textId="77777777" w:rsidR="00E34464" w:rsidRPr="00E94957" w:rsidRDefault="00CB5DDB" w:rsidP="00E34464">
      <w:pPr>
        <w:numPr>
          <w:ilvl w:val="0"/>
          <w:numId w:val="51"/>
        </w:numPr>
        <w:shd w:val="clear" w:color="auto" w:fill="FFFFFF"/>
        <w:spacing w:before="100" w:beforeAutospacing="1" w:after="100" w:afterAutospacing="1" w:line="240" w:lineRule="auto"/>
        <w:ind w:left="284" w:right="51" w:hanging="284"/>
        <w:contextualSpacing/>
        <w:jc w:val="both"/>
        <w:textAlignment w:val="top"/>
        <w:rPr>
          <w:rFonts w:ascii="Arial" w:eastAsiaTheme="minorEastAsia" w:hAnsi="Arial" w:cs="Arial"/>
          <w:color w:val="000000"/>
          <w:lang w:eastAsia="es-MX"/>
        </w:rPr>
      </w:pPr>
      <w:r w:rsidRPr="00E94957">
        <w:rPr>
          <w:rFonts w:ascii="Arial" w:eastAsiaTheme="minorEastAsia" w:hAnsi="Arial" w:cs="Arial"/>
          <w:color w:val="000000"/>
          <w:lang w:eastAsia="es-MX"/>
        </w:rPr>
        <w:t>P</w:t>
      </w:r>
      <w:r w:rsidR="00E34464" w:rsidRPr="00E94957">
        <w:rPr>
          <w:rFonts w:ascii="Arial" w:hAnsi="Arial" w:cs="Arial"/>
        </w:rPr>
        <w:t>ersonas físicas o morales que deseen entrar a mercado formal.</w:t>
      </w:r>
    </w:p>
    <w:p w14:paraId="64C6A753" w14:textId="77777777" w:rsidR="00E94957" w:rsidRPr="00E94957" w:rsidRDefault="00E94957" w:rsidP="00E94957">
      <w:pPr>
        <w:numPr>
          <w:ilvl w:val="0"/>
          <w:numId w:val="51"/>
        </w:numPr>
        <w:shd w:val="clear" w:color="auto" w:fill="FFFFFF"/>
        <w:spacing w:before="100" w:beforeAutospacing="1" w:after="100" w:afterAutospacing="1" w:line="240" w:lineRule="auto"/>
        <w:ind w:left="284" w:right="51" w:hanging="284"/>
        <w:contextualSpacing/>
        <w:jc w:val="both"/>
        <w:textAlignment w:val="top"/>
        <w:rPr>
          <w:rFonts w:ascii="Arial" w:eastAsiaTheme="minorEastAsia" w:hAnsi="Arial" w:cs="Arial"/>
          <w:color w:val="000000"/>
          <w:lang w:eastAsia="es-MX"/>
        </w:rPr>
      </w:pPr>
      <w:r w:rsidRPr="00E94957">
        <w:rPr>
          <w:rFonts w:ascii="Arial" w:hAnsi="Arial" w:cs="Arial"/>
        </w:rPr>
        <w:t>Que cuenten con productos nuevos.</w:t>
      </w:r>
    </w:p>
    <w:p w14:paraId="340E00FB" w14:textId="77777777" w:rsidR="00E94957" w:rsidRPr="00E94957" w:rsidRDefault="00E94957" w:rsidP="00E94957">
      <w:pPr>
        <w:pStyle w:val="Prrafodelista"/>
        <w:numPr>
          <w:ilvl w:val="0"/>
          <w:numId w:val="51"/>
        </w:numPr>
        <w:spacing w:line="240" w:lineRule="auto"/>
        <w:rPr>
          <w:rFonts w:ascii="Arial" w:hAnsi="Arial" w:cs="Arial"/>
        </w:rPr>
      </w:pPr>
      <w:r w:rsidRPr="00E94957">
        <w:rPr>
          <w:rFonts w:ascii="Arial" w:hAnsi="Arial" w:cs="Arial"/>
        </w:rPr>
        <w:t>Empresas que manejen alimentos y bebidas preenvasadas.</w:t>
      </w:r>
    </w:p>
    <w:p w14:paraId="18487142" w14:textId="77777777" w:rsidR="00E94957" w:rsidRPr="00E94957" w:rsidRDefault="00E94957" w:rsidP="00E94957">
      <w:pPr>
        <w:pStyle w:val="Prrafodelista"/>
        <w:numPr>
          <w:ilvl w:val="0"/>
          <w:numId w:val="51"/>
        </w:numPr>
        <w:spacing w:line="240" w:lineRule="auto"/>
        <w:rPr>
          <w:rFonts w:ascii="Arial" w:hAnsi="Arial" w:cs="Arial"/>
        </w:rPr>
      </w:pPr>
      <w:r w:rsidRPr="00E94957">
        <w:rPr>
          <w:rFonts w:ascii="Arial" w:hAnsi="Arial" w:cs="Arial"/>
        </w:rPr>
        <w:t>Establecidas en el estado de Chihuahua.</w:t>
      </w:r>
    </w:p>
    <w:p w14:paraId="2E2D9CD0" w14:textId="77777777" w:rsidR="00F94814" w:rsidRPr="00E94957" w:rsidRDefault="00F94814" w:rsidP="00E94957">
      <w:pPr>
        <w:pStyle w:val="Prrafodelista"/>
        <w:numPr>
          <w:ilvl w:val="0"/>
          <w:numId w:val="51"/>
        </w:numPr>
        <w:spacing w:line="240" w:lineRule="auto"/>
        <w:rPr>
          <w:rFonts w:ascii="Arial" w:hAnsi="Arial" w:cs="Arial"/>
        </w:rPr>
      </w:pPr>
      <w:r w:rsidRPr="00E94957">
        <w:rPr>
          <w:rFonts w:ascii="Arial" w:hAnsi="Arial" w:cs="Arial"/>
        </w:rPr>
        <w:t>Cumplir con lo descrito en el artículo 15 de las presentes Reglas del Programa, según sea aplicable.</w:t>
      </w:r>
    </w:p>
    <w:p w14:paraId="26E5950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D. Documentación:</w:t>
      </w:r>
    </w:p>
    <w:p w14:paraId="50921F1B" w14:textId="77777777" w:rsidR="00F94814" w:rsidRPr="00173323" w:rsidRDefault="00F94814" w:rsidP="00604C30">
      <w:pPr>
        <w:numPr>
          <w:ilvl w:val="0"/>
          <w:numId w:val="53"/>
        </w:numPr>
        <w:tabs>
          <w:tab w:val="left" w:pos="426"/>
        </w:tabs>
        <w:spacing w:before="100" w:beforeAutospacing="1" w:after="100" w:afterAutospacing="1" w:line="240" w:lineRule="auto"/>
        <w:ind w:left="426" w:right="51" w:hanging="426"/>
        <w:contextualSpacing/>
        <w:jc w:val="both"/>
        <w:rPr>
          <w:rFonts w:ascii="Arial" w:hAnsi="Arial" w:cs="Arial"/>
          <w:bCs/>
        </w:rPr>
      </w:pPr>
      <w:r w:rsidRPr="00173323">
        <w:rPr>
          <w:rFonts w:ascii="Arial" w:hAnsi="Arial" w:cs="Arial"/>
          <w:bCs/>
        </w:rPr>
        <w:t>Oficio solicitud de apoyo económico dirigido a la persona Titular de la Secretaría en hoja membretada de la empresa donde detalle para qué concepto solicita el recurso, estudio microbiológico tabla nutrimental, código de barras y/o registro de marca, puede ser impreso o digital.</w:t>
      </w:r>
    </w:p>
    <w:p w14:paraId="10C01D30" w14:textId="77777777" w:rsidR="00F94814" w:rsidRPr="00173323" w:rsidRDefault="00F94814" w:rsidP="00604C30">
      <w:pPr>
        <w:numPr>
          <w:ilvl w:val="0"/>
          <w:numId w:val="53"/>
        </w:numPr>
        <w:tabs>
          <w:tab w:val="left" w:pos="426"/>
        </w:tabs>
        <w:spacing w:before="100" w:beforeAutospacing="1" w:after="100" w:afterAutospacing="1" w:line="240" w:lineRule="auto"/>
        <w:ind w:left="426" w:right="51" w:hanging="426"/>
        <w:contextualSpacing/>
        <w:rPr>
          <w:rFonts w:ascii="Arial" w:hAnsi="Arial" w:cs="Arial"/>
          <w:bCs/>
        </w:rPr>
      </w:pPr>
      <w:r w:rsidRPr="00173323">
        <w:rPr>
          <w:rFonts w:ascii="Arial" w:hAnsi="Arial" w:cs="Arial"/>
          <w:bCs/>
        </w:rPr>
        <w:t>Formato único de solicitud de la Dirección, según el Anexo No. 13 de estas Reglas.</w:t>
      </w:r>
    </w:p>
    <w:p w14:paraId="352C6DC4" w14:textId="77777777" w:rsidR="00F94814" w:rsidRPr="00173323" w:rsidRDefault="00F94814" w:rsidP="00604C30">
      <w:pPr>
        <w:numPr>
          <w:ilvl w:val="0"/>
          <w:numId w:val="53"/>
        </w:numPr>
        <w:tabs>
          <w:tab w:val="left" w:pos="426"/>
        </w:tabs>
        <w:spacing w:before="100" w:beforeAutospacing="1" w:after="100" w:afterAutospacing="1" w:line="240" w:lineRule="auto"/>
        <w:ind w:left="426" w:right="51" w:hanging="426"/>
        <w:contextualSpacing/>
        <w:jc w:val="both"/>
        <w:rPr>
          <w:rFonts w:ascii="Arial" w:hAnsi="Arial" w:cs="Arial"/>
          <w:bCs/>
        </w:rPr>
      </w:pPr>
      <w:r w:rsidRPr="00173323">
        <w:rPr>
          <w:rFonts w:ascii="Arial" w:hAnsi="Arial" w:cs="Arial"/>
          <w:bCs/>
        </w:rPr>
        <w:t>Breve descripción del historial de la empresa en hoja membretada.</w:t>
      </w:r>
    </w:p>
    <w:p w14:paraId="047BBBF1" w14:textId="77777777" w:rsidR="00F94814" w:rsidRPr="00173323" w:rsidRDefault="00F94814" w:rsidP="00604C30">
      <w:pPr>
        <w:numPr>
          <w:ilvl w:val="0"/>
          <w:numId w:val="53"/>
        </w:numPr>
        <w:tabs>
          <w:tab w:val="left" w:pos="426"/>
        </w:tabs>
        <w:spacing w:before="100" w:beforeAutospacing="1" w:after="100" w:afterAutospacing="1" w:line="240" w:lineRule="auto"/>
        <w:ind w:left="426" w:right="51" w:hanging="426"/>
        <w:contextualSpacing/>
        <w:jc w:val="both"/>
        <w:rPr>
          <w:rFonts w:ascii="Arial" w:hAnsi="Arial" w:cs="Arial"/>
          <w:bCs/>
        </w:rPr>
      </w:pPr>
      <w:r w:rsidRPr="00173323">
        <w:rPr>
          <w:rFonts w:ascii="Arial" w:hAnsi="Arial" w:cs="Arial"/>
          <w:bCs/>
        </w:rPr>
        <w:t xml:space="preserve">Una cotización legible de proveedores que otorgan el servicio del estudio microbiológico, tabla nutrimental, código de barras o registro de marca, máximo </w:t>
      </w:r>
      <w:r w:rsidR="007D301A">
        <w:rPr>
          <w:rFonts w:ascii="Arial" w:hAnsi="Arial" w:cs="Arial"/>
          <w:bCs/>
        </w:rPr>
        <w:t>dos</w:t>
      </w:r>
      <w:r w:rsidRPr="00173323">
        <w:rPr>
          <w:rFonts w:ascii="Arial" w:hAnsi="Arial" w:cs="Arial"/>
          <w:bCs/>
        </w:rPr>
        <w:t xml:space="preserve"> mes</w:t>
      </w:r>
      <w:r w:rsidR="007D301A">
        <w:rPr>
          <w:rFonts w:ascii="Arial" w:hAnsi="Arial" w:cs="Arial"/>
          <w:bCs/>
        </w:rPr>
        <w:t>es</w:t>
      </w:r>
      <w:r w:rsidRPr="00173323">
        <w:rPr>
          <w:rFonts w:ascii="Arial" w:hAnsi="Arial" w:cs="Arial"/>
          <w:bCs/>
        </w:rPr>
        <w:t xml:space="preserve"> de antigüedad. </w:t>
      </w:r>
    </w:p>
    <w:p w14:paraId="19E5C7D2" w14:textId="77777777" w:rsidR="00F94814" w:rsidRPr="00173323" w:rsidRDefault="00F94814" w:rsidP="00604C30">
      <w:pPr>
        <w:numPr>
          <w:ilvl w:val="0"/>
          <w:numId w:val="53"/>
        </w:numPr>
        <w:tabs>
          <w:tab w:val="left" w:pos="426"/>
        </w:tabs>
        <w:spacing w:before="100" w:beforeAutospacing="1" w:after="100" w:afterAutospacing="1" w:line="240" w:lineRule="auto"/>
        <w:ind w:left="426" w:right="51" w:hanging="426"/>
        <w:contextualSpacing/>
        <w:jc w:val="both"/>
        <w:rPr>
          <w:rFonts w:ascii="Arial" w:hAnsi="Arial" w:cs="Arial"/>
          <w:bCs/>
        </w:rPr>
      </w:pPr>
      <w:r w:rsidRPr="00173323">
        <w:rPr>
          <w:rFonts w:ascii="Arial" w:hAnsi="Arial" w:cs="Arial"/>
        </w:rPr>
        <w:t xml:space="preserve">Una copia simple </w:t>
      </w:r>
      <w:r w:rsidRPr="00173323">
        <w:rPr>
          <w:rFonts w:ascii="Arial" w:hAnsi="Arial" w:cs="Arial"/>
          <w:bCs/>
        </w:rPr>
        <w:t xml:space="preserve">legible </w:t>
      </w:r>
      <w:r w:rsidRPr="00173323">
        <w:rPr>
          <w:rFonts w:ascii="Arial" w:hAnsi="Arial" w:cs="Arial"/>
        </w:rPr>
        <w:t>de la constancia de situación fiscal, con status activo, emitida por el Servicio de Administración Tributaria.</w:t>
      </w:r>
    </w:p>
    <w:p w14:paraId="1F2F90C4" w14:textId="77777777" w:rsidR="00F94814" w:rsidRPr="00173323" w:rsidRDefault="00F94814" w:rsidP="00604C30">
      <w:pPr>
        <w:numPr>
          <w:ilvl w:val="0"/>
          <w:numId w:val="53"/>
        </w:numPr>
        <w:tabs>
          <w:tab w:val="left" w:pos="426"/>
        </w:tabs>
        <w:spacing w:before="100" w:beforeAutospacing="1" w:after="100" w:afterAutospacing="1" w:line="240" w:lineRule="auto"/>
        <w:ind w:left="426" w:right="51" w:hanging="426"/>
        <w:contextualSpacing/>
        <w:jc w:val="both"/>
        <w:rPr>
          <w:rFonts w:ascii="Arial" w:hAnsi="Arial" w:cs="Arial"/>
          <w:bCs/>
        </w:rPr>
      </w:pPr>
      <w:r w:rsidRPr="00173323">
        <w:rPr>
          <w:rFonts w:ascii="Arial" w:hAnsi="Arial" w:cs="Arial"/>
          <w:bCs/>
        </w:rPr>
        <w:t xml:space="preserve">Una </w:t>
      </w:r>
      <w:r w:rsidRPr="00173323">
        <w:rPr>
          <w:rFonts w:ascii="Arial" w:hAnsi="Arial" w:cs="Arial"/>
        </w:rPr>
        <w:t xml:space="preserve">copia simple </w:t>
      </w:r>
      <w:r w:rsidRPr="00173323">
        <w:rPr>
          <w:rFonts w:ascii="Arial" w:hAnsi="Arial" w:cs="Arial"/>
          <w:bCs/>
        </w:rPr>
        <w:t xml:space="preserve">legible de acta de nacimiento, actualizada al año en curso. </w:t>
      </w:r>
    </w:p>
    <w:p w14:paraId="7ED181FF" w14:textId="77777777" w:rsidR="00F94814" w:rsidRPr="00173323" w:rsidRDefault="00F94814" w:rsidP="00604C30">
      <w:pPr>
        <w:numPr>
          <w:ilvl w:val="0"/>
          <w:numId w:val="53"/>
        </w:numPr>
        <w:tabs>
          <w:tab w:val="left" w:pos="426"/>
        </w:tabs>
        <w:spacing w:before="100" w:beforeAutospacing="1" w:after="100" w:afterAutospacing="1" w:line="240" w:lineRule="auto"/>
        <w:ind w:left="426" w:right="51" w:hanging="426"/>
        <w:contextualSpacing/>
        <w:jc w:val="both"/>
        <w:rPr>
          <w:rFonts w:ascii="Arial" w:hAnsi="Arial" w:cs="Arial"/>
          <w:bCs/>
        </w:rPr>
      </w:pPr>
      <w:r w:rsidRPr="00173323">
        <w:rPr>
          <w:rFonts w:ascii="Arial" w:hAnsi="Arial" w:cs="Arial"/>
          <w:bCs/>
        </w:rPr>
        <w:t xml:space="preserve">Una copia simple legible del comprobante de domicilio </w:t>
      </w:r>
      <w:r w:rsidRPr="00173323">
        <w:rPr>
          <w:rFonts w:ascii="Arial" w:hAnsi="Arial" w:cs="Arial"/>
        </w:rPr>
        <w:t>fiscal en el estado de Chihuahua, como el recibo de la Junta Municipal de Agua y Saneamiento o Comisión Federal de Electricidad, con antigüedad máxima de dos meses.</w:t>
      </w:r>
    </w:p>
    <w:p w14:paraId="467508D3" w14:textId="77777777" w:rsidR="00F94814" w:rsidRPr="00173323" w:rsidRDefault="00F94814" w:rsidP="00604C30">
      <w:pPr>
        <w:numPr>
          <w:ilvl w:val="0"/>
          <w:numId w:val="53"/>
        </w:numPr>
        <w:tabs>
          <w:tab w:val="left" w:pos="426"/>
        </w:tabs>
        <w:spacing w:before="100" w:beforeAutospacing="1" w:after="100" w:afterAutospacing="1" w:line="240" w:lineRule="auto"/>
        <w:ind w:left="426" w:right="51" w:hanging="426"/>
        <w:contextualSpacing/>
        <w:jc w:val="both"/>
        <w:rPr>
          <w:rFonts w:ascii="Arial" w:hAnsi="Arial" w:cs="Arial"/>
          <w:bCs/>
        </w:rPr>
      </w:pPr>
      <w:r w:rsidRPr="00173323">
        <w:rPr>
          <w:rFonts w:ascii="Arial" w:hAnsi="Arial" w:cs="Arial"/>
          <w:bCs/>
        </w:rPr>
        <w:t xml:space="preserve">Una copia simple legible de ejercicio anterior a presentar la solicitud de la declaración anual para empresas en Régimen de Incorporación Fiscal. </w:t>
      </w:r>
    </w:p>
    <w:p w14:paraId="12E063CB" w14:textId="77777777" w:rsidR="00F94814" w:rsidRPr="00173323" w:rsidRDefault="00F94814" w:rsidP="00604C30">
      <w:pPr>
        <w:numPr>
          <w:ilvl w:val="0"/>
          <w:numId w:val="53"/>
        </w:numPr>
        <w:tabs>
          <w:tab w:val="left" w:pos="426"/>
        </w:tabs>
        <w:spacing w:before="100" w:beforeAutospacing="1" w:after="100" w:afterAutospacing="1" w:line="240" w:lineRule="auto"/>
        <w:ind w:left="426" w:right="51" w:hanging="426"/>
        <w:contextualSpacing/>
        <w:jc w:val="both"/>
        <w:rPr>
          <w:rFonts w:ascii="Arial" w:hAnsi="Arial" w:cs="Arial"/>
          <w:bCs/>
        </w:rPr>
      </w:pPr>
      <w:r w:rsidRPr="00173323">
        <w:rPr>
          <w:rFonts w:ascii="Arial" w:hAnsi="Arial" w:cs="Arial"/>
        </w:rPr>
        <w:t>Una copia simple</w:t>
      </w:r>
      <w:r w:rsidRPr="00173323">
        <w:rPr>
          <w:rFonts w:ascii="Arial" w:hAnsi="Arial" w:cs="Arial"/>
          <w:lang w:eastAsia="es-MX"/>
        </w:rPr>
        <w:t xml:space="preserve"> </w:t>
      </w:r>
      <w:r w:rsidRPr="00173323">
        <w:rPr>
          <w:rFonts w:ascii="Arial" w:hAnsi="Arial" w:cs="Arial"/>
        </w:rPr>
        <w:t>legible</w:t>
      </w:r>
      <w:r w:rsidRPr="00173323">
        <w:rPr>
          <w:rFonts w:ascii="Arial" w:eastAsia="Times New Roman" w:hAnsi="Arial" w:cs="Arial"/>
          <w:lang w:eastAsia="es-MX"/>
        </w:rPr>
        <w:t xml:space="preserve"> </w:t>
      </w:r>
      <w:r w:rsidRPr="00173323">
        <w:rPr>
          <w:rFonts w:ascii="Arial" w:hAnsi="Arial" w:cs="Arial"/>
        </w:rPr>
        <w:t>de las últimas seis declaraciones bimensuales del Régimen de Incorporación Fiscal constituidas formalmente ante el Servicio de Administración Tributaria, que tengan una antigüedad superior a un año y, en caso de aquellas que no tengan un año de antigüedad, presentar las declaraciones del ejercicio fiscal de su creación.</w:t>
      </w:r>
    </w:p>
    <w:p w14:paraId="45610DC1" w14:textId="77777777" w:rsidR="00F94814" w:rsidRPr="00173323" w:rsidRDefault="00F94814" w:rsidP="00604C30">
      <w:pPr>
        <w:numPr>
          <w:ilvl w:val="0"/>
          <w:numId w:val="53"/>
        </w:numPr>
        <w:tabs>
          <w:tab w:val="left" w:pos="426"/>
        </w:tabs>
        <w:spacing w:before="100" w:beforeAutospacing="1" w:after="100" w:afterAutospacing="1" w:line="240" w:lineRule="auto"/>
        <w:ind w:left="426" w:right="51" w:hanging="426"/>
        <w:contextualSpacing/>
        <w:jc w:val="both"/>
        <w:rPr>
          <w:rFonts w:ascii="Arial" w:hAnsi="Arial" w:cs="Arial"/>
          <w:bCs/>
        </w:rPr>
      </w:pPr>
      <w:r w:rsidRPr="00173323">
        <w:rPr>
          <w:rFonts w:ascii="Arial" w:hAnsi="Arial" w:cs="Arial"/>
          <w:bCs/>
        </w:rPr>
        <w:t xml:space="preserve">Presentar mínimo tres fotografías a colores impresas o digitales del producto, así </w:t>
      </w:r>
      <w:r w:rsidR="009B404F">
        <w:rPr>
          <w:rFonts w:ascii="Arial" w:hAnsi="Arial" w:cs="Arial"/>
          <w:bCs/>
        </w:rPr>
        <w:t>como</w:t>
      </w:r>
      <w:r w:rsidRPr="00173323">
        <w:rPr>
          <w:rFonts w:ascii="Arial" w:hAnsi="Arial" w:cs="Arial"/>
          <w:bCs/>
        </w:rPr>
        <w:t xml:space="preserve"> otras cinco mínimo de la empresa de la fachada exterior e interior en donde se procesa el producto.</w:t>
      </w:r>
    </w:p>
    <w:p w14:paraId="375988FE" w14:textId="77777777" w:rsidR="00F94814" w:rsidRPr="00173323" w:rsidRDefault="00F94814" w:rsidP="00604C30">
      <w:pPr>
        <w:numPr>
          <w:ilvl w:val="0"/>
          <w:numId w:val="53"/>
        </w:numPr>
        <w:tabs>
          <w:tab w:val="left" w:pos="426"/>
        </w:tabs>
        <w:spacing w:before="100" w:beforeAutospacing="1" w:after="100" w:afterAutospacing="1" w:line="240" w:lineRule="auto"/>
        <w:ind w:left="426" w:right="51" w:hanging="426"/>
        <w:contextualSpacing/>
        <w:jc w:val="both"/>
        <w:rPr>
          <w:rFonts w:ascii="Arial" w:hAnsi="Arial" w:cs="Arial"/>
          <w:bCs/>
        </w:rPr>
      </w:pPr>
      <w:r w:rsidRPr="00173323">
        <w:rPr>
          <w:rFonts w:ascii="Arial" w:hAnsi="Arial" w:cs="Arial"/>
          <w:bCs/>
        </w:rPr>
        <w:t xml:space="preserve">En caso de ser persona moral, copia simple legible del acta constitutiva inscrita en Registro Público de la Propiedad y del Comercio, con facultades del representante legal para suscribir títulos de crédito y poder de dominio sobre los bienes de la empresa. </w:t>
      </w:r>
    </w:p>
    <w:p w14:paraId="00E956FD" w14:textId="77777777" w:rsidR="00F94814" w:rsidRPr="00173323" w:rsidRDefault="00F94814" w:rsidP="00604C30">
      <w:pPr>
        <w:numPr>
          <w:ilvl w:val="0"/>
          <w:numId w:val="53"/>
        </w:numPr>
        <w:tabs>
          <w:tab w:val="left" w:pos="426"/>
        </w:tabs>
        <w:spacing w:before="100" w:beforeAutospacing="1" w:after="100" w:afterAutospacing="1" w:line="240" w:lineRule="auto"/>
        <w:ind w:left="426" w:right="51" w:hanging="426"/>
        <w:contextualSpacing/>
        <w:jc w:val="both"/>
        <w:rPr>
          <w:rFonts w:ascii="Arial" w:hAnsi="Arial" w:cs="Arial"/>
          <w:bCs/>
        </w:rPr>
      </w:pPr>
      <w:r w:rsidRPr="00173323">
        <w:rPr>
          <w:rFonts w:ascii="Arial" w:hAnsi="Arial" w:cs="Arial"/>
          <w:bCs/>
        </w:rPr>
        <w:t xml:space="preserve">Una copia simple legible de estado de cuenta bancario a nombre de la persona beneficiaria que contenga número de cuenta y clave electrónica interbancaria. </w:t>
      </w:r>
    </w:p>
    <w:p w14:paraId="12BACBCE" w14:textId="77777777" w:rsidR="00F94814" w:rsidRPr="00173323" w:rsidRDefault="00F94814" w:rsidP="00604C30">
      <w:pPr>
        <w:numPr>
          <w:ilvl w:val="0"/>
          <w:numId w:val="53"/>
        </w:numPr>
        <w:tabs>
          <w:tab w:val="left" w:pos="426"/>
        </w:tabs>
        <w:spacing w:before="100" w:beforeAutospacing="1" w:after="100" w:afterAutospacing="1" w:line="240" w:lineRule="auto"/>
        <w:ind w:left="426" w:right="51" w:hanging="426"/>
        <w:contextualSpacing/>
        <w:jc w:val="both"/>
        <w:rPr>
          <w:rFonts w:ascii="Arial" w:hAnsi="Arial" w:cs="Arial"/>
          <w:bCs/>
        </w:rPr>
      </w:pPr>
      <w:r w:rsidRPr="00173323">
        <w:rPr>
          <w:rFonts w:ascii="Arial" w:hAnsi="Arial" w:cs="Arial"/>
          <w:bCs/>
        </w:rPr>
        <w:t>Cuando sea vía reembolso deberá presentar copias simples legibles de las facturas con vigencia del año actual, por el pago del trámite solicitado a nombre de la persona beneficiaria en caso de persona física y a nombre de la empresa para el caso de personas morales.</w:t>
      </w:r>
    </w:p>
    <w:p w14:paraId="2329518A" w14:textId="77777777" w:rsidR="00F94814" w:rsidRPr="00173323" w:rsidRDefault="00F94814" w:rsidP="00604C30">
      <w:pPr>
        <w:numPr>
          <w:ilvl w:val="0"/>
          <w:numId w:val="53"/>
        </w:numPr>
        <w:tabs>
          <w:tab w:val="left" w:pos="426"/>
        </w:tabs>
        <w:spacing w:before="100" w:beforeAutospacing="1" w:after="100" w:afterAutospacing="1" w:line="240" w:lineRule="auto"/>
        <w:ind w:left="426" w:right="51" w:hanging="426"/>
        <w:contextualSpacing/>
        <w:jc w:val="both"/>
        <w:rPr>
          <w:rFonts w:ascii="Arial" w:hAnsi="Arial" w:cs="Arial"/>
          <w:bCs/>
        </w:rPr>
      </w:pPr>
      <w:r w:rsidRPr="00173323">
        <w:rPr>
          <w:rFonts w:ascii="Arial" w:hAnsi="Arial" w:cs="Arial"/>
          <w:bCs/>
        </w:rPr>
        <w:lastRenderedPageBreak/>
        <w:t xml:space="preserve">Un recibo simple legible en hoja membretada impresa a color y rubricada con tinta azul. </w:t>
      </w:r>
    </w:p>
    <w:p w14:paraId="0329E6DA" w14:textId="77777777" w:rsidR="00F94814" w:rsidRPr="00173323" w:rsidRDefault="00F94814" w:rsidP="00604C30">
      <w:pPr>
        <w:numPr>
          <w:ilvl w:val="0"/>
          <w:numId w:val="53"/>
        </w:numPr>
        <w:tabs>
          <w:tab w:val="left" w:pos="426"/>
        </w:tabs>
        <w:spacing w:before="100" w:beforeAutospacing="1" w:after="100" w:afterAutospacing="1" w:line="240" w:lineRule="auto"/>
        <w:ind w:left="426" w:right="51" w:hanging="426"/>
        <w:contextualSpacing/>
        <w:jc w:val="both"/>
        <w:rPr>
          <w:rFonts w:ascii="Arial" w:hAnsi="Arial" w:cs="Arial"/>
          <w:bCs/>
        </w:rPr>
      </w:pPr>
      <w:r w:rsidRPr="00173323">
        <w:rPr>
          <w:rFonts w:ascii="Arial" w:hAnsi="Arial" w:cs="Arial"/>
          <w:bCs/>
        </w:rPr>
        <w:t xml:space="preserve">Documentación complementaria en caso de ser necesaria. </w:t>
      </w:r>
    </w:p>
    <w:p w14:paraId="7989EE81" w14:textId="77777777" w:rsidR="00F94814" w:rsidRPr="00173323" w:rsidRDefault="00F94814" w:rsidP="00604C30">
      <w:pPr>
        <w:numPr>
          <w:ilvl w:val="0"/>
          <w:numId w:val="53"/>
        </w:numPr>
        <w:tabs>
          <w:tab w:val="left" w:pos="426"/>
        </w:tabs>
        <w:spacing w:before="100" w:beforeAutospacing="1" w:after="100" w:afterAutospacing="1" w:line="240" w:lineRule="auto"/>
        <w:ind w:left="426" w:right="51" w:hanging="426"/>
        <w:contextualSpacing/>
        <w:jc w:val="both"/>
        <w:rPr>
          <w:rFonts w:ascii="Arial" w:hAnsi="Arial" w:cs="Arial"/>
          <w:bCs/>
        </w:rPr>
      </w:pPr>
      <w:r w:rsidRPr="00173323">
        <w:rPr>
          <w:rFonts w:ascii="Arial" w:hAnsi="Arial" w:cs="Arial"/>
          <w:bCs/>
        </w:rPr>
        <w:t>Carta compromiso de comprobación de recursos, según el Anexo No. 16 de las presentes Reglas.</w:t>
      </w:r>
    </w:p>
    <w:p w14:paraId="3B8FC0FE" w14:textId="77777777" w:rsidR="00F94814" w:rsidRPr="00173323" w:rsidRDefault="00F94814" w:rsidP="00F94814">
      <w:pPr>
        <w:tabs>
          <w:tab w:val="left" w:pos="426"/>
        </w:tabs>
        <w:spacing w:before="100" w:beforeAutospacing="1" w:after="100" w:afterAutospacing="1" w:line="240" w:lineRule="auto"/>
        <w:ind w:left="426" w:right="51"/>
        <w:contextualSpacing/>
        <w:jc w:val="both"/>
        <w:rPr>
          <w:rFonts w:ascii="Arial" w:hAnsi="Arial" w:cs="Arial"/>
          <w:bCs/>
        </w:rPr>
      </w:pPr>
    </w:p>
    <w:p w14:paraId="14EB9549"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E. Plazo de resolución:</w:t>
      </w:r>
    </w:p>
    <w:p w14:paraId="2CCAD029"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12 días hábiles a partir de que la Dirección reciba la documentación solicitada en el inciso “D”, de este anexo.</w:t>
      </w:r>
    </w:p>
    <w:p w14:paraId="7BA08909"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58B61DCC"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F. Plazo de prevención:</w:t>
      </w:r>
    </w:p>
    <w:p w14:paraId="5DA1FAF1" w14:textId="451E8EB5" w:rsidR="00F94814" w:rsidRPr="00173323" w:rsidRDefault="00C40471"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5</w:t>
      </w:r>
      <w:r w:rsidR="00F94814" w:rsidRPr="00173323">
        <w:rPr>
          <w:rFonts w:ascii="Arial" w:hAnsi="Arial" w:cs="Arial"/>
        </w:rPr>
        <w:t xml:space="preserve"> días hábiles </w:t>
      </w:r>
      <w:r w:rsidR="00F94814" w:rsidRPr="00173323">
        <w:rPr>
          <w:rFonts w:ascii="Arial" w:hAnsi="Arial" w:cs="Arial"/>
          <w:color w:val="000000"/>
        </w:rPr>
        <w:t xml:space="preserve">de plazo para que la Dirección, </w:t>
      </w:r>
      <w:r w:rsidR="00F94814" w:rsidRPr="00173323">
        <w:rPr>
          <w:rFonts w:ascii="Arial" w:hAnsi="Arial" w:cs="Arial"/>
          <w:color w:val="202124"/>
        </w:rPr>
        <w:t>solicite información faltante a la persona solicitante.</w:t>
      </w:r>
    </w:p>
    <w:p w14:paraId="2A24D59B"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62235DEB"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G. Plazo del solicitante para subsanar la prevención:</w:t>
      </w:r>
    </w:p>
    <w:p w14:paraId="01D6EC92" w14:textId="05AA144C" w:rsidR="00F94814" w:rsidRPr="00173323" w:rsidRDefault="00C649A6"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4</w:t>
      </w:r>
      <w:r w:rsidR="00F94814" w:rsidRPr="00173323">
        <w:rPr>
          <w:rFonts w:ascii="Arial" w:hAnsi="Arial" w:cs="Arial"/>
        </w:rPr>
        <w:t xml:space="preserve"> días hábiles de plazo para que la persona solicitante complemente la información requerida según el inciso “D”, de este anexo.</w:t>
      </w:r>
    </w:p>
    <w:p w14:paraId="2D3E5B9B"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4C4D167D"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H. Ficta:</w:t>
      </w:r>
    </w:p>
    <w:p w14:paraId="44648756"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En caso de que la Secretaría de Innovación y Desarrollo Económico no responda en el periodo máximo establecido, se entenderá por rechazada la solicitud de petición.</w:t>
      </w:r>
    </w:p>
    <w:p w14:paraId="5FA8C47C"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6886A58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b/>
        </w:rPr>
        <w:t>I. Procedimiento para trámite y gestión de tabla nutrimental.</w:t>
      </w:r>
    </w:p>
    <w:p w14:paraId="10884B9D" w14:textId="77777777" w:rsidR="00F94814" w:rsidRPr="00173323" w:rsidRDefault="00F94814" w:rsidP="00604C30">
      <w:pPr>
        <w:numPr>
          <w:ilvl w:val="0"/>
          <w:numId w:val="15"/>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Recepción y verificación del listado de los requisitos y documentos requisitados.</w:t>
      </w:r>
    </w:p>
    <w:p w14:paraId="57C98247" w14:textId="77777777" w:rsidR="00F94814" w:rsidRPr="00173323" w:rsidRDefault="00F94814" w:rsidP="00604C30">
      <w:pPr>
        <w:numPr>
          <w:ilvl w:val="0"/>
          <w:numId w:val="15"/>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Captura de información en el sistema de la Dirección de Comercio de la Secretaría de Innovación y Desarrollo Económico.</w:t>
      </w:r>
    </w:p>
    <w:p w14:paraId="6897B921" w14:textId="77777777" w:rsidR="00F94814" w:rsidRPr="00173323" w:rsidRDefault="00F94814" w:rsidP="00604C30">
      <w:pPr>
        <w:numPr>
          <w:ilvl w:val="0"/>
          <w:numId w:val="15"/>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Envío de información y muestra de producto a laboratorio autorizado.</w:t>
      </w:r>
    </w:p>
    <w:p w14:paraId="1FA610F0" w14:textId="77777777" w:rsidR="00F94814" w:rsidRPr="00173323" w:rsidRDefault="00F94814" w:rsidP="00604C30">
      <w:pPr>
        <w:numPr>
          <w:ilvl w:val="0"/>
          <w:numId w:val="15"/>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Recoger dictamen en laboratorio.</w:t>
      </w:r>
    </w:p>
    <w:p w14:paraId="40E49AE2" w14:textId="77777777" w:rsidR="00F94814" w:rsidRPr="00173323" w:rsidRDefault="00F94814" w:rsidP="00604C30">
      <w:pPr>
        <w:numPr>
          <w:ilvl w:val="0"/>
          <w:numId w:val="15"/>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Envío y entrega de dictamen con información a la persona solicitante.</w:t>
      </w:r>
    </w:p>
    <w:p w14:paraId="1D16A5D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08E43B57"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J. Monto y vigencia del trámite y gestión de la tabla nutrimental.</w:t>
      </w:r>
    </w:p>
    <w:p w14:paraId="36C5281C"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color w:val="000000"/>
        </w:rPr>
      </w:pPr>
      <w:r w:rsidRPr="00173323">
        <w:rPr>
          <w:rFonts w:ascii="Arial" w:hAnsi="Arial" w:cs="Arial"/>
        </w:rPr>
        <w:t xml:space="preserve">Hasta el 100% para el trámite de etiquetado, cumpliendo con lo descrito en el artículo 9 de las presentes Reglas del Programa, según sea aplicable; </w:t>
      </w:r>
      <w:r w:rsidRPr="00173323">
        <w:rPr>
          <w:rFonts w:ascii="Arial" w:hAnsi="Arial" w:cs="Arial"/>
          <w:color w:val="000000"/>
        </w:rPr>
        <w:t>y su vigencia será indefinida.</w:t>
      </w:r>
    </w:p>
    <w:p w14:paraId="44A09A28"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6046BE28"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rPr>
      </w:pPr>
      <w:r w:rsidRPr="00173323">
        <w:rPr>
          <w:rFonts w:ascii="Arial" w:hAnsi="Arial" w:cs="Arial"/>
          <w:b/>
          <w:bCs/>
        </w:rPr>
        <w:t>K. Inspección o verificación.</w:t>
      </w:r>
    </w:p>
    <w:p w14:paraId="104EA25A" w14:textId="1A6304AC" w:rsidR="00C854D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Se deberá apegar a lo especificado en los acuerdos de voluntades y/o instrumentos jurídicos que se generen por motivo del otorgamiento del apoyo solicitado, como </w:t>
      </w:r>
      <w:r w:rsidRPr="00173323">
        <w:rPr>
          <w:rFonts w:ascii="Arial" w:hAnsi="Arial" w:cs="Arial"/>
          <w:color w:val="000000"/>
        </w:rPr>
        <w:t xml:space="preserve">la comprobación del apoyo, evidencia, soporte documental, entrega de reportes, asimismo cuando lo requiera de acuerdo con su ámbito de atribuciones cualquier autoridad estatal, federal y/o municipal, </w:t>
      </w:r>
      <w:r w:rsidRPr="00173323">
        <w:rPr>
          <w:rFonts w:ascii="Arial" w:hAnsi="Arial" w:cs="Arial"/>
        </w:rPr>
        <w:t>cumpliendo con lo descrito en los artículos 22 y 31 de las presentes Reglas del Programa.</w:t>
      </w:r>
    </w:p>
    <w:p w14:paraId="33B6FDBC"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0E30E121"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rPr>
      </w:pPr>
      <w:r w:rsidRPr="00173323">
        <w:rPr>
          <w:rFonts w:ascii="Arial" w:hAnsi="Arial" w:cs="Arial"/>
          <w:b/>
        </w:rPr>
        <w:t>ANEXO No. 4:</w:t>
      </w:r>
    </w:p>
    <w:p w14:paraId="04395B93" w14:textId="77777777" w:rsidR="00F94814" w:rsidRPr="00173323" w:rsidRDefault="00F94814" w:rsidP="00F94814">
      <w:pPr>
        <w:tabs>
          <w:tab w:val="left" w:pos="284"/>
        </w:tabs>
        <w:spacing w:before="100" w:beforeAutospacing="1" w:after="100" w:afterAutospacing="1" w:line="240" w:lineRule="auto"/>
        <w:ind w:right="51"/>
        <w:contextualSpacing/>
        <w:jc w:val="center"/>
        <w:rPr>
          <w:rFonts w:ascii="Arial" w:hAnsi="Arial" w:cs="Arial"/>
          <w:b/>
        </w:rPr>
      </w:pPr>
      <w:r w:rsidRPr="00173323">
        <w:rPr>
          <w:rFonts w:ascii="Arial" w:hAnsi="Arial" w:cs="Arial"/>
          <w:b/>
        </w:rPr>
        <w:t>Apoyo para la vinculación para la solicitud de Registro Marca:</w:t>
      </w:r>
    </w:p>
    <w:p w14:paraId="277ACCCD"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p>
    <w:p w14:paraId="2D0FA95E"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 xml:space="preserve">A. Descripción del servicio: </w:t>
      </w:r>
    </w:p>
    <w:p w14:paraId="4CE14D45"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shd w:val="clear" w:color="auto" w:fill="FFFFFF"/>
        </w:rPr>
      </w:pPr>
      <w:r w:rsidRPr="00173323">
        <w:rPr>
          <w:rFonts w:ascii="Arial" w:hAnsi="Arial" w:cs="Arial"/>
        </w:rPr>
        <w:t>Es un servicio proporcionado por medio de asesoría y gestión para el registro de signos distintivos ante el Instituto Mexicano de la Propiedad Industrial, que tiene las características de servir como el conjunto de atributos, tangible e intangibles, así como el derecho</w:t>
      </w:r>
      <w:r w:rsidRPr="00173323">
        <w:rPr>
          <w:rFonts w:ascii="Arial" w:hAnsi="Arial" w:cs="Arial"/>
          <w:shd w:val="clear" w:color="auto" w:fill="FFFFFF"/>
        </w:rPr>
        <w:t xml:space="preserve"> exclusivo a la utilización de una palabra, frase, imagen o símbolo para identificar un producto o un servicio de los que se ofrecen en el mercado.</w:t>
      </w:r>
    </w:p>
    <w:p w14:paraId="7A5E2CE6"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color w:val="222222"/>
          <w:shd w:val="clear" w:color="auto" w:fill="FFFFFF"/>
        </w:rPr>
      </w:pPr>
    </w:p>
    <w:p w14:paraId="09ED75C9"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highlight w:val="green"/>
        </w:rPr>
      </w:pPr>
      <w:r w:rsidRPr="00173323">
        <w:rPr>
          <w:rFonts w:ascii="Arial" w:hAnsi="Arial" w:cs="Arial"/>
          <w:b/>
        </w:rPr>
        <w:t>B. Criterios de elegibilidad:</w:t>
      </w:r>
    </w:p>
    <w:p w14:paraId="75CC47CE" w14:textId="77777777" w:rsidR="00F94814" w:rsidRPr="00173323" w:rsidRDefault="00F94814" w:rsidP="00604C30">
      <w:pPr>
        <w:numPr>
          <w:ilvl w:val="0"/>
          <w:numId w:val="16"/>
        </w:numPr>
        <w:tabs>
          <w:tab w:val="left" w:pos="426"/>
        </w:tabs>
        <w:autoSpaceDE w:val="0"/>
        <w:autoSpaceDN w:val="0"/>
        <w:adjustRightInd w:val="0"/>
        <w:spacing w:before="100" w:beforeAutospacing="1" w:after="100" w:afterAutospacing="1" w:line="240" w:lineRule="auto"/>
        <w:ind w:left="426" w:right="51" w:hanging="426"/>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Aplica a personas físicas o morales.</w:t>
      </w:r>
    </w:p>
    <w:p w14:paraId="38EB94FC" w14:textId="77777777" w:rsidR="00F94814" w:rsidRPr="00173323" w:rsidRDefault="00F94814" w:rsidP="00604C30">
      <w:pPr>
        <w:numPr>
          <w:ilvl w:val="0"/>
          <w:numId w:val="16"/>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rPr>
        <w:t>Disponibilidad de nombre en plataforma de Instituto Mexicano de la Propiedad Industrial.</w:t>
      </w:r>
    </w:p>
    <w:p w14:paraId="40BF57CC" w14:textId="77777777" w:rsidR="00F94814" w:rsidRPr="00173323" w:rsidRDefault="00F94814" w:rsidP="00604C30">
      <w:pPr>
        <w:numPr>
          <w:ilvl w:val="0"/>
          <w:numId w:val="16"/>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rPr>
        <w:t xml:space="preserve">El formato solicitud es proporcionado por el Instituto Mexicano de la Propiedad Industrial y se encuentra en la página: </w:t>
      </w:r>
      <w:hyperlink r:id="rId11" w:history="1">
        <w:r w:rsidRPr="00173323">
          <w:rPr>
            <w:rFonts w:ascii="Arial" w:hAnsi="Arial" w:cs="Arial"/>
            <w:color w:val="0563C1" w:themeColor="hyperlink"/>
            <w:u w:val="single"/>
          </w:rPr>
          <w:t>www.gob.mx/impi</w:t>
        </w:r>
      </w:hyperlink>
    </w:p>
    <w:p w14:paraId="0797F532" w14:textId="77777777" w:rsidR="00F94814" w:rsidRPr="00173323" w:rsidRDefault="00F94814" w:rsidP="00604C30">
      <w:pPr>
        <w:numPr>
          <w:ilvl w:val="0"/>
          <w:numId w:val="16"/>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color w:val="222222"/>
          <w:shd w:val="clear" w:color="auto" w:fill="FFFFFF"/>
        </w:rPr>
        <w:t xml:space="preserve">Buscar la clasificación correcta para el servicio o producto en: </w:t>
      </w:r>
      <w:r w:rsidRPr="00173323">
        <w:rPr>
          <w:rFonts w:ascii="Arial" w:hAnsi="Arial" w:cs="Arial"/>
          <w:color w:val="0070C0"/>
          <w:u w:val="single"/>
          <w:shd w:val="clear" w:color="auto" w:fill="FFFFFF"/>
        </w:rPr>
        <w:t>www.impi.gob.mx/impi</w:t>
      </w:r>
      <w:r w:rsidRPr="00173323">
        <w:rPr>
          <w:rFonts w:ascii="Arial" w:hAnsi="Arial" w:cs="Arial"/>
          <w:color w:val="222222"/>
          <w:shd w:val="clear" w:color="auto" w:fill="FFFFFF"/>
        </w:rPr>
        <w:t xml:space="preserve">; </w:t>
      </w:r>
      <w:r w:rsidRPr="00173323">
        <w:rPr>
          <w:rFonts w:ascii="Arial" w:hAnsi="Arial" w:cs="Arial"/>
          <w:color w:val="0070C0"/>
          <w:u w:val="single"/>
          <w:shd w:val="clear" w:color="auto" w:fill="FFFFFF"/>
        </w:rPr>
        <w:t>https://acervomarcas.impi.gob.mx:8181/marcanet.</w:t>
      </w:r>
    </w:p>
    <w:p w14:paraId="6BA62899" w14:textId="77777777" w:rsidR="00F94814" w:rsidRPr="00173323" w:rsidRDefault="00F94814" w:rsidP="00604C30">
      <w:pPr>
        <w:numPr>
          <w:ilvl w:val="0"/>
          <w:numId w:val="16"/>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color w:val="222222"/>
          <w:shd w:val="clear" w:color="auto" w:fill="FFFFFF"/>
        </w:rPr>
        <w:t>Las solicitudes deberán presentarse en original y copia en hoja tamaño oficio impresas a doble cara y a color.</w:t>
      </w:r>
    </w:p>
    <w:p w14:paraId="60706094" w14:textId="77777777" w:rsidR="00F94814" w:rsidRPr="00173323" w:rsidRDefault="00F94814" w:rsidP="00604C30">
      <w:pPr>
        <w:numPr>
          <w:ilvl w:val="0"/>
          <w:numId w:val="16"/>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rPr>
        <w:t xml:space="preserve">El servicio se otorgará solo a empresas instaladas en el Estado de Chihuahua. </w:t>
      </w:r>
    </w:p>
    <w:p w14:paraId="5235F64A" w14:textId="77777777" w:rsidR="00F94814" w:rsidRPr="00173323" w:rsidRDefault="00F94814" w:rsidP="00604C30">
      <w:pPr>
        <w:numPr>
          <w:ilvl w:val="0"/>
          <w:numId w:val="16"/>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rPr>
        <w:t>La gestión del trámite o servicio solo es para signos distintivos que incluyen registro de marca, aviso comercial, marca colectiva y nombre comercial.</w:t>
      </w:r>
    </w:p>
    <w:p w14:paraId="7B365DA1" w14:textId="77777777" w:rsidR="00F94814" w:rsidRPr="00173323" w:rsidRDefault="00F94814" w:rsidP="00604C30">
      <w:pPr>
        <w:numPr>
          <w:ilvl w:val="0"/>
          <w:numId w:val="16"/>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color w:val="000000"/>
          <w:shd w:val="clear" w:color="auto" w:fill="FFFFFF"/>
        </w:rPr>
        <w:t xml:space="preserve">Llenar la solicitud de registro de marca de acuerdo con los criterios establecidos por </w:t>
      </w:r>
      <w:r w:rsidRPr="00173323">
        <w:rPr>
          <w:rFonts w:ascii="Arial" w:hAnsi="Arial" w:cs="Arial"/>
        </w:rPr>
        <w:t>Instituto Mexicano de la Propiedad Industrial.</w:t>
      </w:r>
    </w:p>
    <w:p w14:paraId="6FB2E724" w14:textId="77777777" w:rsidR="00F94814" w:rsidRPr="00173323" w:rsidRDefault="00F94814" w:rsidP="00604C30">
      <w:pPr>
        <w:numPr>
          <w:ilvl w:val="0"/>
          <w:numId w:val="16"/>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rPr>
        <w:t>Aplica a empresas que tengan necesidad de proteger sus productos o servicios.</w:t>
      </w:r>
    </w:p>
    <w:p w14:paraId="3D5A4172" w14:textId="77777777" w:rsidR="00F94814" w:rsidRPr="00173323" w:rsidRDefault="00F94814" w:rsidP="00604C30">
      <w:pPr>
        <w:numPr>
          <w:ilvl w:val="0"/>
          <w:numId w:val="16"/>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rPr>
        <w:t>El dictamen para el otorgamiento de una marca es exclusivamente del Instituto Mexicano de la Propiedad Industrial.</w:t>
      </w:r>
    </w:p>
    <w:p w14:paraId="4A8D8582" w14:textId="77777777" w:rsidR="00F94814" w:rsidRPr="00173323" w:rsidRDefault="00F94814" w:rsidP="00604C30">
      <w:pPr>
        <w:numPr>
          <w:ilvl w:val="0"/>
          <w:numId w:val="16"/>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rPr>
        <w:t>La Secretaría de Innovación y Desarrollo Económico, a través de la Dirección, solo fungirá con gestor y asesor para la vinculación de trámites de signos distintivos ante el Instituto Mexicano de la Propiedad Industrial.</w:t>
      </w:r>
    </w:p>
    <w:p w14:paraId="3247B6ED" w14:textId="77777777" w:rsidR="00F94814" w:rsidRPr="00173323" w:rsidRDefault="00F94814" w:rsidP="00604C30">
      <w:pPr>
        <w:numPr>
          <w:ilvl w:val="0"/>
          <w:numId w:val="16"/>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rPr>
        <w:t>Los costos y plazos del trámite son exclusivamente los que determine el Instituto Mexicano de la Propiedad Industrial.</w:t>
      </w:r>
    </w:p>
    <w:p w14:paraId="04416EC1" w14:textId="77777777" w:rsidR="00F94814" w:rsidRPr="00173323" w:rsidRDefault="00F94814" w:rsidP="00604C30">
      <w:pPr>
        <w:numPr>
          <w:ilvl w:val="0"/>
          <w:numId w:val="16"/>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rPr>
        <w:t>Cualquier discrepancia que surja en el proceso del trámite se resolverá entre la persona solicitante y el Instituto Mexicano de la Propiedad Industrial.</w:t>
      </w:r>
    </w:p>
    <w:p w14:paraId="5D428E9F" w14:textId="77777777" w:rsidR="00F94814" w:rsidRPr="00173323" w:rsidRDefault="00F94814" w:rsidP="00604C30">
      <w:pPr>
        <w:numPr>
          <w:ilvl w:val="0"/>
          <w:numId w:val="16"/>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rPr>
        <w:t>Que se cumpla con lo descrito en el artículo 14 de las presentes Reglas del Programa, según sea aplicable.</w:t>
      </w:r>
    </w:p>
    <w:p w14:paraId="5D663F8E" w14:textId="77777777" w:rsidR="00F94814" w:rsidRPr="00173323" w:rsidRDefault="00F94814" w:rsidP="00F94814">
      <w:pPr>
        <w:tabs>
          <w:tab w:val="left" w:pos="426"/>
        </w:tabs>
        <w:spacing w:before="100" w:beforeAutospacing="1" w:after="100" w:afterAutospacing="1" w:line="240" w:lineRule="auto"/>
        <w:ind w:left="426" w:right="51"/>
        <w:contextualSpacing/>
        <w:jc w:val="both"/>
        <w:rPr>
          <w:rFonts w:ascii="Arial" w:hAnsi="Arial" w:cs="Arial"/>
        </w:rPr>
      </w:pPr>
    </w:p>
    <w:p w14:paraId="36A1039A"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b/>
        </w:rPr>
        <w:t>C. Requisitos de elegibilidad:</w:t>
      </w:r>
    </w:p>
    <w:p w14:paraId="5A13FCB1" w14:textId="77777777" w:rsidR="00F94814" w:rsidRPr="00173323" w:rsidRDefault="00F94814" w:rsidP="00604C30">
      <w:pPr>
        <w:numPr>
          <w:ilvl w:val="0"/>
          <w:numId w:val="17"/>
        </w:numPr>
        <w:autoSpaceDE w:val="0"/>
        <w:autoSpaceDN w:val="0"/>
        <w:adjustRightInd w:val="0"/>
        <w:spacing w:before="100" w:beforeAutospacing="1" w:after="100" w:afterAutospacing="1" w:line="240" w:lineRule="auto"/>
        <w:ind w:right="51"/>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Realizar una búsqueda fonética para investigar la existencia de posibles antecedentes marcarios, que no impidan el nuevo registro.</w:t>
      </w:r>
    </w:p>
    <w:p w14:paraId="4BD1F2A8" w14:textId="77777777" w:rsidR="00F94814" w:rsidRPr="00173323" w:rsidRDefault="00F94814" w:rsidP="00604C30">
      <w:pPr>
        <w:numPr>
          <w:ilvl w:val="0"/>
          <w:numId w:val="17"/>
        </w:num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Cumplir con lo descrito en el artículo 15 de las presentes Reglas del Programa, según sea aplicable.</w:t>
      </w:r>
    </w:p>
    <w:p w14:paraId="5057077F" w14:textId="77777777" w:rsidR="00F94814" w:rsidRPr="00173323" w:rsidRDefault="00F94814" w:rsidP="00F94814">
      <w:pPr>
        <w:tabs>
          <w:tab w:val="left" w:pos="284"/>
        </w:tabs>
        <w:spacing w:before="100" w:beforeAutospacing="1" w:after="100" w:afterAutospacing="1" w:line="240" w:lineRule="auto"/>
        <w:ind w:left="360" w:right="51"/>
        <w:contextualSpacing/>
        <w:jc w:val="both"/>
        <w:rPr>
          <w:rFonts w:ascii="Arial" w:hAnsi="Arial" w:cs="Arial"/>
        </w:rPr>
      </w:pPr>
    </w:p>
    <w:p w14:paraId="35C785A1" w14:textId="77777777" w:rsidR="00F94814" w:rsidRPr="00173323" w:rsidRDefault="00F94814" w:rsidP="00F94814">
      <w:pPr>
        <w:spacing w:before="100" w:beforeAutospacing="1" w:after="100" w:afterAutospacing="1" w:line="240" w:lineRule="auto"/>
        <w:ind w:right="51"/>
        <w:contextualSpacing/>
        <w:rPr>
          <w:rFonts w:ascii="Arial" w:hAnsi="Arial" w:cs="Arial"/>
        </w:rPr>
      </w:pPr>
      <w:r w:rsidRPr="00173323">
        <w:rPr>
          <w:rFonts w:ascii="Arial" w:hAnsi="Arial" w:cs="Arial"/>
          <w:b/>
        </w:rPr>
        <w:t xml:space="preserve">D. Documentación: </w:t>
      </w:r>
    </w:p>
    <w:p w14:paraId="425E39F2" w14:textId="77777777" w:rsidR="00F94814" w:rsidRPr="00173323" w:rsidRDefault="00F94814" w:rsidP="00604C30">
      <w:pPr>
        <w:numPr>
          <w:ilvl w:val="0"/>
          <w:numId w:val="18"/>
        </w:numPr>
        <w:tabs>
          <w:tab w:val="left" w:pos="426"/>
        </w:tabs>
        <w:spacing w:before="100" w:beforeAutospacing="1" w:after="100" w:afterAutospacing="1" w:line="240" w:lineRule="auto"/>
        <w:ind w:left="426" w:right="51" w:hanging="426"/>
        <w:contextualSpacing/>
        <w:rPr>
          <w:rFonts w:ascii="Arial" w:hAnsi="Arial" w:cs="Arial"/>
        </w:rPr>
      </w:pPr>
      <w:r w:rsidRPr="00173323">
        <w:rPr>
          <w:rFonts w:ascii="Arial" w:hAnsi="Arial" w:cs="Arial"/>
        </w:rPr>
        <w:t>Formato único de solicitud de la Dirección, según el Anexo No. 13 de estas Reglas.</w:t>
      </w:r>
    </w:p>
    <w:p w14:paraId="33E1C531" w14:textId="77777777" w:rsidR="00F94814" w:rsidRPr="00173323" w:rsidRDefault="00F94814" w:rsidP="00604C30">
      <w:pPr>
        <w:numPr>
          <w:ilvl w:val="0"/>
          <w:numId w:val="18"/>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rPr>
        <w:t>Formato solicitud de marca, última versión que otorga el IMPI, en original y copia a color simple legible en hoja tamaño oficio impresa anverso y reverso.</w:t>
      </w:r>
    </w:p>
    <w:p w14:paraId="7756BF31" w14:textId="77777777" w:rsidR="00F94814" w:rsidRPr="00173323" w:rsidRDefault="00F94814" w:rsidP="00604C30">
      <w:pPr>
        <w:numPr>
          <w:ilvl w:val="0"/>
          <w:numId w:val="18"/>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rPr>
        <w:t xml:space="preserve">Formato de referencia de pago bancario de la solicitud de marca, ficha del depósito de pago o factura, que es proporcionado por el Instituto Mexicano de la Propiedad Industrial y se encuentra en la página: </w:t>
      </w:r>
      <w:hyperlink r:id="rId12" w:history="1">
        <w:r w:rsidRPr="00173323">
          <w:rPr>
            <w:rFonts w:ascii="Arial" w:hAnsi="Arial" w:cs="Arial"/>
            <w:color w:val="0563C1" w:themeColor="hyperlink"/>
            <w:u w:val="single"/>
          </w:rPr>
          <w:t>www.gob.mx/impi</w:t>
        </w:r>
      </w:hyperlink>
    </w:p>
    <w:p w14:paraId="55F1A533" w14:textId="77777777" w:rsidR="00F94814" w:rsidRPr="00173323" w:rsidRDefault="00F94814" w:rsidP="00604C30">
      <w:pPr>
        <w:numPr>
          <w:ilvl w:val="0"/>
          <w:numId w:val="18"/>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rPr>
        <w:t>Una copia simple legible de la constancia de situación fiscal, con status activo, emitida por el Servicio de Administración Tributaria.</w:t>
      </w:r>
    </w:p>
    <w:p w14:paraId="325B6CAC" w14:textId="77777777" w:rsidR="00F94814" w:rsidRPr="00173323" w:rsidRDefault="00F94814" w:rsidP="00F94814">
      <w:pPr>
        <w:tabs>
          <w:tab w:val="left" w:pos="426"/>
        </w:tabs>
        <w:spacing w:before="100" w:beforeAutospacing="1" w:after="100" w:afterAutospacing="1" w:line="240" w:lineRule="auto"/>
        <w:ind w:left="426" w:right="51"/>
        <w:contextualSpacing/>
        <w:jc w:val="both"/>
        <w:rPr>
          <w:rFonts w:ascii="Arial" w:hAnsi="Arial" w:cs="Arial"/>
        </w:rPr>
      </w:pPr>
    </w:p>
    <w:p w14:paraId="7864BF79"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E. Plazo de resolución:</w:t>
      </w:r>
    </w:p>
    <w:p w14:paraId="4C127F9D" w14:textId="5E3D73DF" w:rsidR="00F94814" w:rsidRPr="00173323" w:rsidRDefault="00C649A6"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 xml:space="preserve">9 </w:t>
      </w:r>
      <w:r w:rsidR="00F94814" w:rsidRPr="00173323">
        <w:rPr>
          <w:rFonts w:ascii="Arial" w:hAnsi="Arial" w:cs="Arial"/>
        </w:rPr>
        <w:t>días hábiles a partir de que la Dirección reciba la documentación solicitada en el inciso “D”, de este anexo.</w:t>
      </w:r>
    </w:p>
    <w:p w14:paraId="7CB69135" w14:textId="63B6FD78" w:rsidR="00F94814"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7E26CD44" w14:textId="319DA064" w:rsidR="00F83FA3" w:rsidRDefault="00F83FA3" w:rsidP="00F94814">
      <w:pPr>
        <w:tabs>
          <w:tab w:val="left" w:pos="284"/>
        </w:tabs>
        <w:spacing w:before="100" w:beforeAutospacing="1" w:after="100" w:afterAutospacing="1" w:line="240" w:lineRule="auto"/>
        <w:ind w:right="51"/>
        <w:contextualSpacing/>
        <w:jc w:val="both"/>
        <w:rPr>
          <w:rFonts w:ascii="Arial" w:hAnsi="Arial" w:cs="Arial"/>
        </w:rPr>
      </w:pPr>
    </w:p>
    <w:p w14:paraId="071EEB62" w14:textId="77777777" w:rsidR="00F83FA3" w:rsidRPr="00173323" w:rsidRDefault="00F83FA3" w:rsidP="00F94814">
      <w:pPr>
        <w:tabs>
          <w:tab w:val="left" w:pos="284"/>
        </w:tabs>
        <w:spacing w:before="100" w:beforeAutospacing="1" w:after="100" w:afterAutospacing="1" w:line="240" w:lineRule="auto"/>
        <w:ind w:right="51"/>
        <w:contextualSpacing/>
        <w:jc w:val="both"/>
        <w:rPr>
          <w:rFonts w:ascii="Arial" w:hAnsi="Arial" w:cs="Arial"/>
        </w:rPr>
      </w:pPr>
    </w:p>
    <w:p w14:paraId="02EDA308"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lastRenderedPageBreak/>
        <w:t>F. Plazo de prevención:</w:t>
      </w:r>
    </w:p>
    <w:p w14:paraId="71941849" w14:textId="1A6445D5" w:rsidR="00F94814" w:rsidRPr="00173323" w:rsidRDefault="00C649A6"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 xml:space="preserve">3 </w:t>
      </w:r>
      <w:r w:rsidR="00F94814" w:rsidRPr="00173323">
        <w:rPr>
          <w:rFonts w:ascii="Arial" w:hAnsi="Arial" w:cs="Arial"/>
        </w:rPr>
        <w:t xml:space="preserve">días hábiles </w:t>
      </w:r>
      <w:r w:rsidR="00F94814" w:rsidRPr="00173323">
        <w:rPr>
          <w:rFonts w:ascii="Arial" w:hAnsi="Arial" w:cs="Arial"/>
          <w:color w:val="000000"/>
        </w:rPr>
        <w:t xml:space="preserve">de plazo para que la Dirección, </w:t>
      </w:r>
      <w:r w:rsidR="00F94814" w:rsidRPr="00173323">
        <w:rPr>
          <w:rFonts w:ascii="Arial" w:hAnsi="Arial" w:cs="Arial"/>
          <w:color w:val="202124"/>
        </w:rPr>
        <w:t>solicite información faltante a la persona solicitante</w:t>
      </w:r>
      <w:r w:rsidR="00F94814" w:rsidRPr="00173323">
        <w:rPr>
          <w:rFonts w:ascii="Arial" w:hAnsi="Arial" w:cs="Arial"/>
        </w:rPr>
        <w:t>; cabe señalar que el dictamen lo otorga el IMPI en un plazo aproximado de 6 meses.</w:t>
      </w:r>
    </w:p>
    <w:p w14:paraId="5974931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683AEF54"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G. Plazo del solicitante para subsanar la prevención:</w:t>
      </w:r>
    </w:p>
    <w:p w14:paraId="37FC68E5"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3 días hábiles de plazo para que la persona solicitante complemente la información requerida según el inciso “D”, de este anexo.</w:t>
      </w:r>
    </w:p>
    <w:p w14:paraId="6950EAF0"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6051D98B"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H. Ficta:</w:t>
      </w:r>
    </w:p>
    <w:p w14:paraId="3F1399F7"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En caso de que la Secretaría no responda en el periodo máximo establecido, se entenderá por rechazada la solicitud de petición.</w:t>
      </w:r>
    </w:p>
    <w:p w14:paraId="6E0664DB"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06581462" w14:textId="77777777" w:rsidR="00F94814" w:rsidRPr="00173323" w:rsidRDefault="00F94814" w:rsidP="00F94814">
      <w:pPr>
        <w:tabs>
          <w:tab w:val="left" w:pos="284"/>
        </w:tabs>
        <w:spacing w:before="100" w:beforeAutospacing="1" w:after="100" w:afterAutospacing="1" w:line="240" w:lineRule="auto"/>
        <w:ind w:right="51"/>
        <w:contextualSpacing/>
        <w:rPr>
          <w:rFonts w:ascii="Arial" w:hAnsi="Arial" w:cs="Arial"/>
          <w:b/>
        </w:rPr>
      </w:pPr>
      <w:r w:rsidRPr="00173323">
        <w:rPr>
          <w:rFonts w:ascii="Arial" w:hAnsi="Arial" w:cs="Arial"/>
          <w:b/>
        </w:rPr>
        <w:t>I. Procedimiento para la vinculación para la solicitud de Registro Marca.</w:t>
      </w:r>
    </w:p>
    <w:p w14:paraId="7C129996" w14:textId="77777777" w:rsidR="00F94814" w:rsidRPr="00173323" w:rsidRDefault="00F94814" w:rsidP="00604C30">
      <w:pPr>
        <w:numPr>
          <w:ilvl w:val="0"/>
          <w:numId w:val="19"/>
        </w:numPr>
        <w:tabs>
          <w:tab w:val="left" w:pos="284"/>
        </w:tabs>
        <w:spacing w:before="100" w:beforeAutospacing="1" w:after="100" w:afterAutospacing="1" w:line="240" w:lineRule="auto"/>
        <w:ind w:left="284" w:right="51" w:hanging="284"/>
        <w:contextualSpacing/>
        <w:jc w:val="both"/>
        <w:rPr>
          <w:rFonts w:ascii="Arial" w:hAnsi="Arial" w:cs="Arial"/>
        </w:rPr>
      </w:pPr>
      <w:bookmarkStart w:id="22" w:name="_Hlk40264924"/>
      <w:r w:rsidRPr="00173323">
        <w:rPr>
          <w:rFonts w:ascii="Arial" w:hAnsi="Arial" w:cs="Arial"/>
        </w:rPr>
        <w:t>Atención a personas usuarios</w:t>
      </w:r>
      <w:bookmarkEnd w:id="22"/>
      <w:r w:rsidRPr="00173323">
        <w:rPr>
          <w:rFonts w:ascii="Arial" w:hAnsi="Arial" w:cs="Arial"/>
        </w:rPr>
        <w:t>.</w:t>
      </w:r>
    </w:p>
    <w:p w14:paraId="709B1337" w14:textId="77777777" w:rsidR="00F94814" w:rsidRPr="00173323" w:rsidRDefault="00F94814" w:rsidP="00604C30">
      <w:pPr>
        <w:numPr>
          <w:ilvl w:val="0"/>
          <w:numId w:val="19"/>
        </w:numPr>
        <w:tabs>
          <w:tab w:val="left" w:pos="284"/>
        </w:tabs>
        <w:spacing w:before="100" w:beforeAutospacing="1" w:after="100" w:afterAutospacing="1" w:line="240" w:lineRule="auto"/>
        <w:ind w:left="284" w:right="51" w:hanging="284"/>
        <w:contextualSpacing/>
        <w:jc w:val="both"/>
        <w:rPr>
          <w:rFonts w:ascii="Arial" w:hAnsi="Arial" w:cs="Arial"/>
        </w:rPr>
      </w:pPr>
      <w:bookmarkStart w:id="23" w:name="_Hlk40264982"/>
      <w:r w:rsidRPr="00173323">
        <w:rPr>
          <w:rFonts w:ascii="Arial" w:hAnsi="Arial" w:cs="Arial"/>
        </w:rPr>
        <w:t>Búsqueda fonética</w:t>
      </w:r>
      <w:bookmarkEnd w:id="23"/>
      <w:r w:rsidRPr="00173323">
        <w:rPr>
          <w:rFonts w:ascii="Arial" w:hAnsi="Arial" w:cs="Arial"/>
        </w:rPr>
        <w:t>.</w:t>
      </w:r>
    </w:p>
    <w:p w14:paraId="083D0B69" w14:textId="77777777" w:rsidR="00F94814" w:rsidRPr="00173323" w:rsidRDefault="00F94814" w:rsidP="00604C30">
      <w:pPr>
        <w:numPr>
          <w:ilvl w:val="0"/>
          <w:numId w:val="19"/>
        </w:numPr>
        <w:tabs>
          <w:tab w:val="left" w:pos="284"/>
        </w:tabs>
        <w:spacing w:before="100" w:beforeAutospacing="1" w:after="100" w:afterAutospacing="1" w:line="240" w:lineRule="auto"/>
        <w:ind w:left="284" w:right="51" w:hanging="284"/>
        <w:contextualSpacing/>
        <w:jc w:val="both"/>
        <w:rPr>
          <w:rFonts w:ascii="Arial" w:hAnsi="Arial" w:cs="Arial"/>
        </w:rPr>
      </w:pPr>
      <w:bookmarkStart w:id="24" w:name="_Hlk40266136"/>
      <w:r w:rsidRPr="00173323">
        <w:rPr>
          <w:rFonts w:ascii="Arial" w:hAnsi="Arial" w:cs="Arial"/>
        </w:rPr>
        <w:t>Recepción y verificación de requisitos</w:t>
      </w:r>
      <w:bookmarkEnd w:id="24"/>
      <w:r w:rsidRPr="00173323">
        <w:rPr>
          <w:rFonts w:ascii="Arial" w:hAnsi="Arial" w:cs="Arial"/>
        </w:rPr>
        <w:t>.</w:t>
      </w:r>
    </w:p>
    <w:p w14:paraId="28EB7A50" w14:textId="77777777" w:rsidR="00F94814" w:rsidRPr="00173323" w:rsidRDefault="00F94814" w:rsidP="00604C30">
      <w:pPr>
        <w:numPr>
          <w:ilvl w:val="0"/>
          <w:numId w:val="19"/>
        </w:numPr>
        <w:tabs>
          <w:tab w:val="left" w:pos="284"/>
        </w:tabs>
        <w:spacing w:before="100" w:beforeAutospacing="1" w:after="100" w:afterAutospacing="1" w:line="240" w:lineRule="auto"/>
        <w:ind w:left="284" w:right="51" w:hanging="284"/>
        <w:contextualSpacing/>
        <w:jc w:val="both"/>
        <w:rPr>
          <w:rFonts w:ascii="Arial" w:hAnsi="Arial" w:cs="Arial"/>
        </w:rPr>
      </w:pPr>
      <w:bookmarkStart w:id="25" w:name="_Hlk40266509"/>
      <w:r w:rsidRPr="00173323">
        <w:rPr>
          <w:rFonts w:ascii="Arial" w:hAnsi="Arial" w:cs="Arial"/>
        </w:rPr>
        <w:t>Captura de información en el sistema de la Dirección</w:t>
      </w:r>
      <w:bookmarkEnd w:id="25"/>
      <w:r w:rsidRPr="00173323">
        <w:rPr>
          <w:rFonts w:ascii="Arial" w:hAnsi="Arial" w:cs="Arial"/>
        </w:rPr>
        <w:t>.</w:t>
      </w:r>
    </w:p>
    <w:p w14:paraId="6CC00742" w14:textId="77777777" w:rsidR="00F94814" w:rsidRPr="00173323" w:rsidRDefault="00F94814" w:rsidP="00604C30">
      <w:pPr>
        <w:numPr>
          <w:ilvl w:val="0"/>
          <w:numId w:val="19"/>
        </w:numPr>
        <w:tabs>
          <w:tab w:val="left" w:pos="284"/>
        </w:tabs>
        <w:spacing w:before="100" w:beforeAutospacing="1" w:after="100" w:afterAutospacing="1" w:line="240" w:lineRule="auto"/>
        <w:ind w:left="284" w:right="51" w:hanging="284"/>
        <w:contextualSpacing/>
        <w:jc w:val="both"/>
        <w:rPr>
          <w:rFonts w:ascii="Arial" w:hAnsi="Arial" w:cs="Arial"/>
        </w:rPr>
      </w:pPr>
      <w:bookmarkStart w:id="26" w:name="_Hlk40266743"/>
      <w:r w:rsidRPr="00173323">
        <w:rPr>
          <w:rFonts w:ascii="Arial" w:hAnsi="Arial" w:cs="Arial"/>
        </w:rPr>
        <w:t>Presentación de solicitudes y pago ante la Delegación de Secretaría de Economía Federal</w:t>
      </w:r>
      <w:bookmarkEnd w:id="26"/>
      <w:r w:rsidRPr="00173323">
        <w:rPr>
          <w:rFonts w:ascii="Arial" w:hAnsi="Arial" w:cs="Arial"/>
        </w:rPr>
        <w:t>.</w:t>
      </w:r>
    </w:p>
    <w:p w14:paraId="1DE351A9" w14:textId="77777777" w:rsidR="00F94814" w:rsidRPr="00173323" w:rsidRDefault="00F94814" w:rsidP="00604C30">
      <w:pPr>
        <w:numPr>
          <w:ilvl w:val="0"/>
          <w:numId w:val="19"/>
        </w:numPr>
        <w:tabs>
          <w:tab w:val="left" w:pos="284"/>
        </w:tabs>
        <w:spacing w:before="100" w:beforeAutospacing="1" w:after="100" w:afterAutospacing="1" w:line="240" w:lineRule="auto"/>
        <w:ind w:left="284" w:right="51" w:hanging="284"/>
        <w:contextualSpacing/>
        <w:jc w:val="both"/>
        <w:rPr>
          <w:rFonts w:ascii="Arial" w:hAnsi="Arial" w:cs="Arial"/>
        </w:rPr>
      </w:pPr>
      <w:bookmarkStart w:id="27" w:name="_Hlk40267686"/>
      <w:r w:rsidRPr="00173323">
        <w:rPr>
          <w:rFonts w:ascii="Arial" w:hAnsi="Arial" w:cs="Arial"/>
        </w:rPr>
        <w:t>Entrega de solicitud ya sellada y foliada a la persona usuaria solicitante</w:t>
      </w:r>
      <w:bookmarkEnd w:id="27"/>
      <w:r w:rsidRPr="00173323">
        <w:rPr>
          <w:rFonts w:ascii="Arial" w:hAnsi="Arial" w:cs="Arial"/>
        </w:rPr>
        <w:t>.</w:t>
      </w:r>
    </w:p>
    <w:p w14:paraId="34C07C6A" w14:textId="77777777" w:rsidR="00F94814" w:rsidRPr="00173323" w:rsidRDefault="00F94814" w:rsidP="00604C30">
      <w:pPr>
        <w:numPr>
          <w:ilvl w:val="0"/>
          <w:numId w:val="19"/>
        </w:numPr>
        <w:tabs>
          <w:tab w:val="left" w:pos="284"/>
        </w:tabs>
        <w:spacing w:before="100" w:beforeAutospacing="1" w:after="100" w:afterAutospacing="1" w:line="240" w:lineRule="auto"/>
        <w:ind w:left="284" w:right="51" w:hanging="284"/>
        <w:contextualSpacing/>
        <w:jc w:val="both"/>
        <w:rPr>
          <w:rFonts w:ascii="Arial" w:hAnsi="Arial" w:cs="Arial"/>
          <w:b/>
        </w:rPr>
      </w:pPr>
      <w:bookmarkStart w:id="28" w:name="_Hlk40267815"/>
      <w:r w:rsidRPr="00173323">
        <w:rPr>
          <w:rFonts w:ascii="Arial" w:hAnsi="Arial" w:cs="Arial"/>
        </w:rPr>
        <w:t xml:space="preserve">Seguimiento del trámite vía portal de </w:t>
      </w:r>
      <w:bookmarkEnd w:id="28"/>
      <w:r w:rsidRPr="00173323">
        <w:rPr>
          <w:rFonts w:ascii="Arial" w:hAnsi="Arial" w:cs="Arial"/>
        </w:rPr>
        <w:t>Instituto Mexicano de la Propiedad Industrial.</w:t>
      </w:r>
    </w:p>
    <w:p w14:paraId="5771B4F0" w14:textId="77777777" w:rsidR="00F94814" w:rsidRPr="00173323" w:rsidRDefault="00F94814" w:rsidP="00F94814">
      <w:pPr>
        <w:tabs>
          <w:tab w:val="left" w:pos="284"/>
        </w:tabs>
        <w:spacing w:before="100" w:beforeAutospacing="1" w:after="100" w:afterAutospacing="1" w:line="240" w:lineRule="auto"/>
        <w:ind w:left="284" w:right="51"/>
        <w:contextualSpacing/>
        <w:jc w:val="both"/>
        <w:rPr>
          <w:rFonts w:ascii="Arial" w:hAnsi="Arial" w:cs="Arial"/>
          <w:b/>
        </w:rPr>
      </w:pPr>
    </w:p>
    <w:p w14:paraId="40375180" w14:textId="77777777" w:rsidR="00F94814" w:rsidRPr="00173323" w:rsidRDefault="00F94814" w:rsidP="00F94814">
      <w:pPr>
        <w:tabs>
          <w:tab w:val="left" w:pos="284"/>
        </w:tabs>
        <w:spacing w:before="100" w:beforeAutospacing="1" w:after="100" w:afterAutospacing="1" w:line="240" w:lineRule="auto"/>
        <w:ind w:right="51"/>
        <w:contextualSpacing/>
        <w:rPr>
          <w:rFonts w:ascii="Arial" w:hAnsi="Arial" w:cs="Arial"/>
          <w:b/>
        </w:rPr>
      </w:pPr>
      <w:r w:rsidRPr="00173323">
        <w:rPr>
          <w:rFonts w:ascii="Arial" w:hAnsi="Arial" w:cs="Arial"/>
          <w:b/>
        </w:rPr>
        <w:t>J. Monto y vigencia para la vinculación para la solicitud de Registro Marca.</w:t>
      </w:r>
    </w:p>
    <w:p w14:paraId="253E6E13"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color w:val="000000"/>
        </w:rPr>
      </w:pPr>
      <w:r w:rsidRPr="00173323">
        <w:rPr>
          <w:rFonts w:ascii="Arial" w:hAnsi="Arial" w:cs="Arial"/>
        </w:rPr>
        <w:t xml:space="preserve">Hasta el 100% para el servicio para la gestión del registro de marca, cumpliendo con lo descrito en el artículo 9 de las presentes Reglas del Programa, según sea aplicable; </w:t>
      </w:r>
      <w:r w:rsidRPr="00173323">
        <w:rPr>
          <w:rFonts w:ascii="Arial" w:hAnsi="Arial" w:cs="Arial"/>
          <w:color w:val="000000"/>
        </w:rPr>
        <w:t>y su vigencia será indefinida.</w:t>
      </w:r>
    </w:p>
    <w:p w14:paraId="671188D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color w:val="000000"/>
        </w:rPr>
      </w:pPr>
    </w:p>
    <w:p w14:paraId="26BAC9CA"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rPr>
      </w:pPr>
      <w:r w:rsidRPr="00173323">
        <w:rPr>
          <w:rFonts w:ascii="Arial" w:hAnsi="Arial" w:cs="Arial"/>
          <w:b/>
          <w:bCs/>
        </w:rPr>
        <w:t>K. Inspección o verificación.</w:t>
      </w:r>
    </w:p>
    <w:p w14:paraId="66DC1AA1"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Se deberá apegar a lo especificado en los acuerdos de voluntades y/o instrumentos jurídicos que se generen por motivo del otorgamiento del apoyo solicitado, como </w:t>
      </w:r>
      <w:r w:rsidRPr="00173323">
        <w:rPr>
          <w:rFonts w:ascii="Arial" w:hAnsi="Arial" w:cs="Arial"/>
          <w:color w:val="000000"/>
        </w:rPr>
        <w:t xml:space="preserve">la comprobación del apoyo, evidencia, soporte documental, entrega de reportes, asimismo cuando lo requiera de acuerdo con su ámbito de atribuciones cualquier estatal, federal y/o municipal, </w:t>
      </w:r>
      <w:r w:rsidRPr="00173323">
        <w:rPr>
          <w:rFonts w:ascii="Arial" w:hAnsi="Arial" w:cs="Arial"/>
        </w:rPr>
        <w:t>cumpliendo con lo descrito en los artículos 22 y 31 de las presentes Reglas del Programa, según sea aplicable.</w:t>
      </w:r>
    </w:p>
    <w:p w14:paraId="24F680EF"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1FBD20A0"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rPr>
      </w:pPr>
      <w:r w:rsidRPr="00173323">
        <w:rPr>
          <w:rFonts w:ascii="Arial" w:hAnsi="Arial" w:cs="Arial"/>
          <w:b/>
        </w:rPr>
        <w:t>ANEXO No. 5:</w:t>
      </w:r>
    </w:p>
    <w:p w14:paraId="35995EC3"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Apoyo para la gestión de la solicitud de código de barras ante GS1 México, facilitadores en comercio electrónico.</w:t>
      </w:r>
    </w:p>
    <w:p w14:paraId="57D52100"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bCs/>
        </w:rPr>
      </w:pPr>
    </w:p>
    <w:p w14:paraId="265FE5C0"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 xml:space="preserve">A. Descripción del servicio: </w:t>
      </w:r>
    </w:p>
    <w:p w14:paraId="47FDCE0B"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color w:val="000000"/>
        </w:rPr>
      </w:pPr>
      <w:r w:rsidRPr="00173323">
        <w:rPr>
          <w:rFonts w:ascii="Arial" w:hAnsi="Arial" w:cs="Arial"/>
          <w:color w:val="000000"/>
        </w:rPr>
        <w:t>Se otorga el servicio de gestión de solicitud de código de barras ante el GS1, ya que por medio de éste se obtiene un número para estar en posibilidad de identificar los productos con un código de barras, el cual es solicitado por las cadenas comerciales; y el cual es un elemento basado en la representación de un conjunto de líneas de forma única, global y no ambigua en un punto de la cadena logística para la identificación de productos en un punto de ventas de cualquier supermercado y sirve para realizar inventario e identificar las diferentes características de los productos, así como su trazabilidad.</w:t>
      </w:r>
    </w:p>
    <w:p w14:paraId="6ED646EC"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color w:val="000000"/>
        </w:rPr>
      </w:pPr>
    </w:p>
    <w:p w14:paraId="2D6BBE27"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B. Criterios de elegibilidad:</w:t>
      </w:r>
    </w:p>
    <w:p w14:paraId="196A9FBC" w14:textId="77777777" w:rsidR="00F94814" w:rsidRPr="00173323" w:rsidRDefault="00F94814" w:rsidP="00604C30">
      <w:pPr>
        <w:numPr>
          <w:ilvl w:val="0"/>
          <w:numId w:val="2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Ser persona física o moral y estar inscrito ante el Servicio de Administración Tributaria.</w:t>
      </w:r>
    </w:p>
    <w:p w14:paraId="2A7EA04D" w14:textId="77777777" w:rsidR="00F94814" w:rsidRPr="00173323" w:rsidRDefault="00F94814" w:rsidP="00604C30">
      <w:pPr>
        <w:numPr>
          <w:ilvl w:val="0"/>
          <w:numId w:val="2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lastRenderedPageBreak/>
        <w:t xml:space="preserve">La solicitud y centrado debe ser llenado en línea con la firma electrónica emitida por el Servicio de Administración Tributaria en la página: </w:t>
      </w:r>
      <w:hyperlink r:id="rId13" w:history="1">
        <w:r w:rsidRPr="00173323">
          <w:rPr>
            <w:rFonts w:ascii="Arial" w:hAnsi="Arial" w:cs="Arial"/>
            <w:color w:val="0563C1" w:themeColor="hyperlink"/>
            <w:u w:val="single"/>
          </w:rPr>
          <w:t>www.gs1mexico.org</w:t>
        </w:r>
      </w:hyperlink>
    </w:p>
    <w:p w14:paraId="56D87BDE" w14:textId="77777777" w:rsidR="00F94814" w:rsidRPr="00173323" w:rsidRDefault="00F94814" w:rsidP="00604C30">
      <w:pPr>
        <w:numPr>
          <w:ilvl w:val="0"/>
          <w:numId w:val="2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Los montos para pago del código de barras están establecidos mediante tabulador proporcionado por GS1 México y van de acuerdo con los ingresos anuales de la empresa solicitante.</w:t>
      </w:r>
    </w:p>
    <w:p w14:paraId="4A14E1F1" w14:textId="77777777" w:rsidR="00F94814" w:rsidRPr="00173323" w:rsidRDefault="00F94814" w:rsidP="00604C30">
      <w:pPr>
        <w:numPr>
          <w:ilvl w:val="0"/>
          <w:numId w:val="2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El servicio se otorgará solo a empresas instaladas en el estado de Chihuahua. </w:t>
      </w:r>
    </w:p>
    <w:p w14:paraId="1E2CC2C7" w14:textId="77777777" w:rsidR="00F94814" w:rsidRPr="00173323" w:rsidRDefault="00F94814" w:rsidP="00604C30">
      <w:pPr>
        <w:numPr>
          <w:ilvl w:val="0"/>
          <w:numId w:val="2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Este trámite aplica solo para empresas que elaboren o fabriquen algún producto para punto de venta en alguna cadena comercial.</w:t>
      </w:r>
    </w:p>
    <w:p w14:paraId="3639192C" w14:textId="77777777" w:rsidR="00F94814" w:rsidRPr="00173323" w:rsidRDefault="00F94814" w:rsidP="00604C30">
      <w:pPr>
        <w:numPr>
          <w:ilvl w:val="0"/>
          <w:numId w:val="2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Los requisitos y formatos deberán presentarse en archivos de PDF para ser enviados a GS1 México.</w:t>
      </w:r>
    </w:p>
    <w:p w14:paraId="47876E66" w14:textId="77777777" w:rsidR="00F94814" w:rsidRPr="00173323" w:rsidRDefault="00F94814" w:rsidP="00604C30">
      <w:pPr>
        <w:numPr>
          <w:ilvl w:val="0"/>
          <w:numId w:val="2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Cualquier discrepancia que surja en el proceso del trámite se resolverá entre la persona solicitante y la empresa GS1 MÉXICO.</w:t>
      </w:r>
    </w:p>
    <w:p w14:paraId="31A3087C" w14:textId="77777777" w:rsidR="00F94814" w:rsidRPr="00173323" w:rsidRDefault="00F94814" w:rsidP="00604C30">
      <w:pPr>
        <w:numPr>
          <w:ilvl w:val="0"/>
          <w:numId w:val="2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La Secretaría, a través de la Dirección, solo apoya con la gestión, asesoría y vinculación del trámite.</w:t>
      </w:r>
    </w:p>
    <w:p w14:paraId="5689572F" w14:textId="77777777" w:rsidR="00F94814" w:rsidRPr="00173323" w:rsidRDefault="00F94814" w:rsidP="00604C30">
      <w:pPr>
        <w:numPr>
          <w:ilvl w:val="0"/>
          <w:numId w:val="2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La persona solicitante deberá cumplir con el total de los requisitos para gestionar el trámite ante GS1 México.</w:t>
      </w:r>
    </w:p>
    <w:p w14:paraId="6DE2939E" w14:textId="77777777" w:rsidR="00F94814" w:rsidRPr="00173323" w:rsidRDefault="00F94814" w:rsidP="00604C30">
      <w:pPr>
        <w:numPr>
          <w:ilvl w:val="0"/>
          <w:numId w:val="2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La empresa GS1 México es la única facultada para el otorgamiento de código de barras en México.</w:t>
      </w:r>
    </w:p>
    <w:p w14:paraId="284603AB" w14:textId="77777777" w:rsidR="00F94814" w:rsidRPr="00173323" w:rsidRDefault="00F94814" w:rsidP="00604C30">
      <w:pPr>
        <w:numPr>
          <w:ilvl w:val="0"/>
          <w:numId w:val="2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Los códigos de barras son otorgados solo por empresa y está prohibido prestarlos, rentarlos o venderlos.</w:t>
      </w:r>
    </w:p>
    <w:p w14:paraId="210786EC" w14:textId="77777777" w:rsidR="00F94814" w:rsidRPr="00173323" w:rsidRDefault="00F94814" w:rsidP="00604C30">
      <w:pPr>
        <w:numPr>
          <w:ilvl w:val="0"/>
          <w:numId w:val="2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Se deben pagar mediante tabulador publicado en portal: </w:t>
      </w:r>
      <w:hyperlink r:id="rId14" w:history="1">
        <w:r w:rsidRPr="00173323">
          <w:rPr>
            <w:rFonts w:ascii="Arial" w:hAnsi="Arial" w:cs="Arial"/>
            <w:color w:val="0563C1" w:themeColor="hyperlink"/>
            <w:u w:val="single"/>
          </w:rPr>
          <w:t>www.gs1méxico.org</w:t>
        </w:r>
      </w:hyperlink>
      <w:r w:rsidRPr="00173323">
        <w:rPr>
          <w:rFonts w:ascii="Arial" w:hAnsi="Arial" w:cs="Arial"/>
        </w:rPr>
        <w:t xml:space="preserve"> mediante una membresía anual para mantener activos los códigos. </w:t>
      </w:r>
    </w:p>
    <w:p w14:paraId="38CFD05F" w14:textId="77777777" w:rsidR="00F94814" w:rsidRPr="00173323" w:rsidRDefault="00F94814" w:rsidP="00604C30">
      <w:pPr>
        <w:numPr>
          <w:ilvl w:val="0"/>
          <w:numId w:val="2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Que se cumpla con lo descrito en el artículo 14 de las presentes Reglas del Programa, según sea aplicable.</w:t>
      </w:r>
    </w:p>
    <w:p w14:paraId="17798EAD" w14:textId="77777777" w:rsidR="00F94814" w:rsidRPr="00173323" w:rsidRDefault="00F94814" w:rsidP="00F94814">
      <w:pPr>
        <w:tabs>
          <w:tab w:val="left" w:pos="426"/>
        </w:tabs>
        <w:spacing w:before="100" w:beforeAutospacing="1" w:after="100" w:afterAutospacing="1" w:line="240" w:lineRule="auto"/>
        <w:ind w:left="360" w:right="51"/>
        <w:contextualSpacing/>
        <w:jc w:val="both"/>
        <w:rPr>
          <w:rFonts w:ascii="Arial" w:hAnsi="Arial" w:cs="Arial"/>
        </w:rPr>
      </w:pPr>
    </w:p>
    <w:p w14:paraId="2D63453C" w14:textId="77777777" w:rsidR="00F94814" w:rsidRPr="00173323" w:rsidRDefault="00F94814" w:rsidP="00F94814">
      <w:pPr>
        <w:tabs>
          <w:tab w:val="left" w:pos="284"/>
        </w:tabs>
        <w:autoSpaceDE w:val="0"/>
        <w:autoSpaceDN w:val="0"/>
        <w:adjustRightInd w:val="0"/>
        <w:spacing w:before="100" w:beforeAutospacing="1" w:after="100" w:afterAutospacing="1" w:line="240" w:lineRule="auto"/>
        <w:ind w:right="51"/>
        <w:contextualSpacing/>
        <w:jc w:val="both"/>
        <w:rPr>
          <w:rFonts w:ascii="Arial" w:hAnsi="Arial" w:cs="Arial"/>
          <w:color w:val="000000"/>
        </w:rPr>
      </w:pPr>
      <w:r w:rsidRPr="00173323">
        <w:rPr>
          <w:rFonts w:ascii="Arial" w:hAnsi="Arial" w:cs="Arial"/>
          <w:b/>
        </w:rPr>
        <w:t>C. Requisitos de elegibilidad</w:t>
      </w:r>
      <w:r w:rsidRPr="00173323">
        <w:rPr>
          <w:rFonts w:ascii="Arial" w:hAnsi="Arial" w:cs="Arial"/>
        </w:rPr>
        <w:t>:</w:t>
      </w:r>
    </w:p>
    <w:p w14:paraId="5463E616" w14:textId="77777777" w:rsidR="00F94814" w:rsidRPr="00173323" w:rsidRDefault="00F94814" w:rsidP="00604C30">
      <w:pPr>
        <w:numPr>
          <w:ilvl w:val="0"/>
          <w:numId w:val="21"/>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Aplica para personas físicas y morales que elaboren un producto con fines comerciales. </w:t>
      </w:r>
    </w:p>
    <w:p w14:paraId="177ECB49" w14:textId="77777777" w:rsidR="00F94814" w:rsidRPr="00173323" w:rsidRDefault="00F94814" w:rsidP="00604C30">
      <w:pPr>
        <w:numPr>
          <w:ilvl w:val="0"/>
          <w:numId w:val="21"/>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Cumplir con lo descrito en el artículo 15 de las presentes Reglas del Programa, según sea aplicable.</w:t>
      </w:r>
    </w:p>
    <w:p w14:paraId="76497B92" w14:textId="77777777" w:rsidR="00F94814" w:rsidRPr="00173323" w:rsidRDefault="00F94814" w:rsidP="00F94814">
      <w:pPr>
        <w:tabs>
          <w:tab w:val="left" w:pos="426"/>
        </w:tabs>
        <w:spacing w:before="100" w:beforeAutospacing="1" w:after="100" w:afterAutospacing="1" w:line="240" w:lineRule="auto"/>
        <w:ind w:left="360" w:right="51"/>
        <w:contextualSpacing/>
        <w:jc w:val="both"/>
        <w:rPr>
          <w:rFonts w:ascii="Arial" w:hAnsi="Arial" w:cs="Arial"/>
        </w:rPr>
      </w:pPr>
    </w:p>
    <w:p w14:paraId="7C1677E3"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 xml:space="preserve">D. Documentación </w:t>
      </w:r>
    </w:p>
    <w:p w14:paraId="05023661" w14:textId="77777777" w:rsidR="00F94814" w:rsidRPr="00173323" w:rsidRDefault="00F94814" w:rsidP="00604C30">
      <w:pPr>
        <w:numPr>
          <w:ilvl w:val="0"/>
          <w:numId w:val="54"/>
        </w:numPr>
        <w:tabs>
          <w:tab w:val="left" w:pos="426"/>
        </w:tabs>
        <w:spacing w:before="100" w:beforeAutospacing="1" w:after="100" w:afterAutospacing="1" w:line="240" w:lineRule="auto"/>
        <w:ind w:left="360" w:right="51"/>
        <w:contextualSpacing/>
        <w:jc w:val="both"/>
        <w:rPr>
          <w:rFonts w:ascii="Arial" w:hAnsi="Arial" w:cs="Arial"/>
        </w:rPr>
      </w:pPr>
      <w:r w:rsidRPr="00173323">
        <w:rPr>
          <w:rFonts w:ascii="Arial" w:hAnsi="Arial" w:cs="Arial"/>
        </w:rPr>
        <w:t>Formato único de solicitud de la Dirección, según el Anexo No. 13 de las presentes Reglas.</w:t>
      </w:r>
    </w:p>
    <w:p w14:paraId="40ECE4E8" w14:textId="77777777" w:rsidR="00F94814" w:rsidRPr="00173323" w:rsidRDefault="00F94814" w:rsidP="00604C30">
      <w:pPr>
        <w:numPr>
          <w:ilvl w:val="0"/>
          <w:numId w:val="54"/>
        </w:numPr>
        <w:tabs>
          <w:tab w:val="left" w:pos="426"/>
        </w:tabs>
        <w:spacing w:before="100" w:beforeAutospacing="1" w:after="100" w:afterAutospacing="1" w:line="240" w:lineRule="auto"/>
        <w:ind w:left="360" w:right="51"/>
        <w:contextualSpacing/>
        <w:jc w:val="both"/>
        <w:rPr>
          <w:rFonts w:ascii="Arial" w:hAnsi="Arial" w:cs="Arial"/>
        </w:rPr>
      </w:pPr>
      <w:r w:rsidRPr="00173323">
        <w:rPr>
          <w:rFonts w:ascii="Arial" w:hAnsi="Arial" w:cs="Arial"/>
        </w:rPr>
        <w:t xml:space="preserve">Una copia simple </w:t>
      </w:r>
      <w:r w:rsidRPr="00173323">
        <w:rPr>
          <w:rFonts w:ascii="Arial" w:hAnsi="Arial" w:cs="Arial"/>
          <w:bCs/>
        </w:rPr>
        <w:t xml:space="preserve">legible </w:t>
      </w:r>
      <w:r w:rsidRPr="00173323">
        <w:rPr>
          <w:rFonts w:ascii="Arial" w:hAnsi="Arial" w:cs="Arial"/>
        </w:rPr>
        <w:t>de la constancia de situación fiscal, con status activo, emitida por el Servicio de Administración Tributaria.</w:t>
      </w:r>
    </w:p>
    <w:p w14:paraId="5B165E90" w14:textId="77777777" w:rsidR="00F94814" w:rsidRPr="00173323" w:rsidRDefault="00F94814" w:rsidP="00604C30">
      <w:pPr>
        <w:numPr>
          <w:ilvl w:val="0"/>
          <w:numId w:val="54"/>
        </w:numPr>
        <w:tabs>
          <w:tab w:val="left" w:pos="426"/>
        </w:tabs>
        <w:spacing w:before="100" w:beforeAutospacing="1" w:after="100" w:afterAutospacing="1" w:line="240" w:lineRule="auto"/>
        <w:ind w:left="360" w:right="51"/>
        <w:contextualSpacing/>
        <w:jc w:val="both"/>
        <w:rPr>
          <w:rFonts w:ascii="Arial" w:hAnsi="Arial" w:cs="Arial"/>
        </w:rPr>
      </w:pPr>
      <w:r w:rsidRPr="00173323">
        <w:rPr>
          <w:rFonts w:ascii="Arial" w:hAnsi="Arial" w:cs="Arial"/>
        </w:rPr>
        <w:t xml:space="preserve">Una copia simple legible de la última declaración anual, en su defecto última declaración provisional y bimensuales para Régimen de Incorporación Fiscal. </w:t>
      </w:r>
    </w:p>
    <w:p w14:paraId="0436A2B1" w14:textId="77777777" w:rsidR="00F94814" w:rsidRPr="00173323" w:rsidRDefault="00F94814" w:rsidP="00604C30">
      <w:pPr>
        <w:numPr>
          <w:ilvl w:val="0"/>
          <w:numId w:val="54"/>
        </w:numPr>
        <w:tabs>
          <w:tab w:val="left" w:pos="426"/>
        </w:tabs>
        <w:spacing w:before="100" w:beforeAutospacing="1" w:after="100" w:afterAutospacing="1" w:line="240" w:lineRule="auto"/>
        <w:ind w:left="360" w:right="51"/>
        <w:contextualSpacing/>
        <w:jc w:val="both"/>
        <w:rPr>
          <w:rFonts w:ascii="Arial" w:hAnsi="Arial" w:cs="Arial"/>
        </w:rPr>
      </w:pPr>
      <w:r w:rsidRPr="00173323">
        <w:rPr>
          <w:rFonts w:ascii="Arial" w:hAnsi="Arial" w:cs="Arial"/>
        </w:rPr>
        <w:t>“Solicitud de Membresía” llenada en línea con la firma electrónica emitida en la página: www.gs1mexico.org.</w:t>
      </w:r>
    </w:p>
    <w:p w14:paraId="3F0C14C0" w14:textId="77777777" w:rsidR="00F94814" w:rsidRPr="00173323" w:rsidRDefault="00F94814" w:rsidP="00604C30">
      <w:pPr>
        <w:numPr>
          <w:ilvl w:val="0"/>
          <w:numId w:val="54"/>
        </w:numPr>
        <w:tabs>
          <w:tab w:val="left" w:pos="426"/>
        </w:tabs>
        <w:spacing w:before="100" w:beforeAutospacing="1" w:after="100" w:afterAutospacing="1" w:line="240" w:lineRule="auto"/>
        <w:ind w:left="360" w:right="51"/>
        <w:contextualSpacing/>
        <w:jc w:val="both"/>
        <w:rPr>
          <w:rFonts w:ascii="Arial" w:hAnsi="Arial" w:cs="Arial"/>
        </w:rPr>
      </w:pPr>
      <w:r w:rsidRPr="00173323">
        <w:rPr>
          <w:rFonts w:ascii="Arial" w:hAnsi="Arial" w:cs="Arial"/>
        </w:rPr>
        <w:t>Una copia simple legible del comprobante de pago de la institución bancaria a nombre de AMECE, A.C.</w:t>
      </w:r>
    </w:p>
    <w:p w14:paraId="4D84E948" w14:textId="77777777" w:rsidR="00F94814" w:rsidRPr="00173323" w:rsidRDefault="00F94814" w:rsidP="00604C30">
      <w:pPr>
        <w:numPr>
          <w:ilvl w:val="0"/>
          <w:numId w:val="54"/>
        </w:numPr>
        <w:tabs>
          <w:tab w:val="left" w:pos="426"/>
        </w:tabs>
        <w:spacing w:before="100" w:beforeAutospacing="1" w:after="100" w:afterAutospacing="1" w:line="240" w:lineRule="auto"/>
        <w:ind w:left="360" w:right="51"/>
        <w:contextualSpacing/>
        <w:jc w:val="both"/>
        <w:rPr>
          <w:rFonts w:ascii="Arial" w:hAnsi="Arial" w:cs="Arial"/>
        </w:rPr>
      </w:pPr>
      <w:r w:rsidRPr="00173323">
        <w:rPr>
          <w:rFonts w:ascii="Arial" w:hAnsi="Arial" w:cs="Arial"/>
        </w:rPr>
        <w:t>Una copia simple legible de identificación oficial con fotografía anverso y reverso vigente, y en caso de persona moral, del representante legal de la empresa.</w:t>
      </w:r>
    </w:p>
    <w:p w14:paraId="7EF65FB2" w14:textId="77777777" w:rsidR="00F94814" w:rsidRPr="00173323" w:rsidRDefault="00F94814" w:rsidP="00604C30">
      <w:pPr>
        <w:numPr>
          <w:ilvl w:val="0"/>
          <w:numId w:val="54"/>
        </w:numPr>
        <w:tabs>
          <w:tab w:val="left" w:pos="426"/>
        </w:tabs>
        <w:spacing w:before="100" w:beforeAutospacing="1" w:after="100" w:afterAutospacing="1" w:line="240" w:lineRule="auto"/>
        <w:ind w:left="360" w:right="51"/>
        <w:contextualSpacing/>
        <w:jc w:val="both"/>
        <w:rPr>
          <w:rFonts w:ascii="Arial" w:hAnsi="Arial" w:cs="Arial"/>
        </w:rPr>
      </w:pPr>
      <w:r w:rsidRPr="00173323">
        <w:rPr>
          <w:rFonts w:ascii="Arial" w:hAnsi="Arial" w:cs="Arial"/>
        </w:rPr>
        <w:t>Una copia simple legible de poderes, solo a personas morales.</w:t>
      </w:r>
    </w:p>
    <w:p w14:paraId="4CC2291F" w14:textId="77777777" w:rsidR="00F94814" w:rsidRPr="00173323" w:rsidRDefault="00F94814" w:rsidP="00604C30">
      <w:pPr>
        <w:numPr>
          <w:ilvl w:val="0"/>
          <w:numId w:val="54"/>
        </w:numPr>
        <w:tabs>
          <w:tab w:val="left" w:pos="426"/>
        </w:tabs>
        <w:spacing w:before="100" w:beforeAutospacing="1" w:after="100" w:afterAutospacing="1" w:line="240" w:lineRule="auto"/>
        <w:ind w:left="360" w:right="51"/>
        <w:contextualSpacing/>
        <w:jc w:val="both"/>
        <w:rPr>
          <w:rFonts w:ascii="Arial" w:hAnsi="Arial" w:cs="Arial"/>
        </w:rPr>
      </w:pPr>
      <w:r w:rsidRPr="00173323">
        <w:rPr>
          <w:rFonts w:ascii="Arial" w:hAnsi="Arial" w:cs="Arial"/>
        </w:rPr>
        <w:t>Solicitud y contrato de membresía.</w:t>
      </w:r>
    </w:p>
    <w:p w14:paraId="4FB07509" w14:textId="77777777" w:rsidR="00F94814" w:rsidRPr="00173323" w:rsidRDefault="00F94814" w:rsidP="00604C30">
      <w:pPr>
        <w:numPr>
          <w:ilvl w:val="0"/>
          <w:numId w:val="54"/>
        </w:numPr>
        <w:tabs>
          <w:tab w:val="left" w:pos="426"/>
        </w:tabs>
        <w:spacing w:before="100" w:beforeAutospacing="1" w:after="100" w:afterAutospacing="1" w:line="240" w:lineRule="auto"/>
        <w:ind w:left="360" w:right="51"/>
        <w:contextualSpacing/>
        <w:jc w:val="both"/>
        <w:rPr>
          <w:rFonts w:ascii="Arial" w:hAnsi="Arial" w:cs="Arial"/>
        </w:rPr>
      </w:pPr>
      <w:r w:rsidRPr="00173323">
        <w:rPr>
          <w:rFonts w:ascii="Arial" w:hAnsi="Arial" w:cs="Arial"/>
          <w:bCs/>
        </w:rPr>
        <w:t xml:space="preserve">Una copia simple legible del comprobante de domicilio </w:t>
      </w:r>
      <w:r w:rsidRPr="00173323">
        <w:rPr>
          <w:rFonts w:ascii="Arial" w:hAnsi="Arial" w:cs="Arial"/>
        </w:rPr>
        <w:t>fiscal en el estado de Chihuahua, como el recibo de la Junta Municipal de Agua y Saneamiento o Comisión Federal de Electricidad, con antigüedad máxima de dos meses.</w:t>
      </w:r>
    </w:p>
    <w:p w14:paraId="3F86ADE4" w14:textId="77777777" w:rsidR="00F94814" w:rsidRPr="00173323" w:rsidRDefault="00F94814" w:rsidP="00604C30">
      <w:pPr>
        <w:numPr>
          <w:ilvl w:val="0"/>
          <w:numId w:val="54"/>
        </w:numPr>
        <w:tabs>
          <w:tab w:val="left" w:pos="426"/>
        </w:tabs>
        <w:spacing w:before="100" w:beforeAutospacing="1" w:after="100" w:afterAutospacing="1" w:line="240" w:lineRule="auto"/>
        <w:ind w:left="360" w:right="51"/>
        <w:contextualSpacing/>
        <w:jc w:val="both"/>
        <w:rPr>
          <w:rFonts w:ascii="Arial" w:hAnsi="Arial" w:cs="Arial"/>
        </w:rPr>
      </w:pPr>
      <w:r w:rsidRPr="00173323">
        <w:rPr>
          <w:rFonts w:ascii="Arial" w:hAnsi="Arial" w:cs="Arial"/>
        </w:rPr>
        <w:t>Una copia simple legible del comprobante de pago a nombre de AMECE A.C.</w:t>
      </w:r>
    </w:p>
    <w:p w14:paraId="2CC9D294" w14:textId="77777777" w:rsidR="00F94814" w:rsidRPr="00173323" w:rsidRDefault="00F94814" w:rsidP="00604C30">
      <w:pPr>
        <w:numPr>
          <w:ilvl w:val="0"/>
          <w:numId w:val="54"/>
        </w:numPr>
        <w:tabs>
          <w:tab w:val="left" w:pos="426"/>
        </w:tabs>
        <w:spacing w:before="100" w:beforeAutospacing="1" w:after="100" w:afterAutospacing="1" w:line="240" w:lineRule="auto"/>
        <w:ind w:left="360" w:right="51"/>
        <w:contextualSpacing/>
        <w:jc w:val="both"/>
        <w:rPr>
          <w:rFonts w:ascii="Arial" w:hAnsi="Arial" w:cs="Arial"/>
        </w:rPr>
      </w:pPr>
      <w:r w:rsidRPr="00173323">
        <w:rPr>
          <w:rFonts w:ascii="Arial" w:hAnsi="Arial" w:cs="Arial"/>
          <w:bCs/>
        </w:rPr>
        <w:lastRenderedPageBreak/>
        <w:t xml:space="preserve">En caso de ser persona moral, copia simple legible del acta constitutiva inscrita en Registro Público de la Propiedad y del Comercio, con facultades del representante legal para suscribir títulos de crédito y poder de dominio sobre los bienes de la empresa. </w:t>
      </w:r>
    </w:p>
    <w:p w14:paraId="55A04DEF" w14:textId="77777777" w:rsidR="00F94814" w:rsidRPr="00173323" w:rsidRDefault="00F94814" w:rsidP="00F94814">
      <w:pPr>
        <w:tabs>
          <w:tab w:val="left" w:pos="426"/>
        </w:tabs>
        <w:spacing w:before="100" w:beforeAutospacing="1" w:after="100" w:afterAutospacing="1" w:line="240" w:lineRule="auto"/>
        <w:ind w:left="360" w:right="51"/>
        <w:contextualSpacing/>
        <w:jc w:val="both"/>
        <w:rPr>
          <w:rFonts w:ascii="Arial" w:hAnsi="Arial" w:cs="Arial"/>
        </w:rPr>
      </w:pPr>
    </w:p>
    <w:p w14:paraId="01DA9F5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E. Plazo de resolución:</w:t>
      </w:r>
    </w:p>
    <w:p w14:paraId="3B1EC9EE"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9 días hábiles a partir de que la Dirección reciba la documentación solicitada en el inciso “D”, de este anexo.</w:t>
      </w:r>
    </w:p>
    <w:p w14:paraId="273591B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4D23292A"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F. Plazo de prevención:</w:t>
      </w:r>
    </w:p>
    <w:p w14:paraId="58EEFF62" w14:textId="1E5BD8C5" w:rsidR="00F94814" w:rsidRPr="00173323" w:rsidRDefault="000C1990"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3</w:t>
      </w:r>
      <w:r w:rsidR="00F94814" w:rsidRPr="00173323">
        <w:rPr>
          <w:rFonts w:ascii="Arial" w:hAnsi="Arial" w:cs="Arial"/>
        </w:rPr>
        <w:t xml:space="preserve"> días hábiles </w:t>
      </w:r>
      <w:r w:rsidR="00F94814" w:rsidRPr="00173323">
        <w:rPr>
          <w:rFonts w:ascii="Arial" w:hAnsi="Arial" w:cs="Arial"/>
          <w:color w:val="000000"/>
        </w:rPr>
        <w:t xml:space="preserve">de plazo para que la Dirección, </w:t>
      </w:r>
      <w:r w:rsidR="00F94814" w:rsidRPr="00173323">
        <w:rPr>
          <w:rFonts w:ascii="Arial" w:hAnsi="Arial" w:cs="Arial"/>
          <w:color w:val="202124"/>
        </w:rPr>
        <w:t>solicite información faltante a la persona solicitante</w:t>
      </w:r>
      <w:r w:rsidR="00F94814" w:rsidRPr="00173323">
        <w:rPr>
          <w:rFonts w:ascii="Arial" w:hAnsi="Arial" w:cs="Arial"/>
        </w:rPr>
        <w:t>; cabe señalar que el dictamen lo otorga la empresa GS1 México en aproximadamente 10 días hábiles, enviando la respuesta por correo electrónico a la persona usuaria.</w:t>
      </w:r>
    </w:p>
    <w:p w14:paraId="63C8253F"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1049C924"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G. Plazo del solicitante para subsanar la prevención:</w:t>
      </w:r>
    </w:p>
    <w:p w14:paraId="79B62917" w14:textId="0B6CB94A" w:rsidR="00F94814" w:rsidRPr="00173323" w:rsidRDefault="000C1990"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3</w:t>
      </w:r>
      <w:r w:rsidR="00F94814" w:rsidRPr="00173323">
        <w:rPr>
          <w:rFonts w:ascii="Arial" w:hAnsi="Arial" w:cs="Arial"/>
        </w:rPr>
        <w:t xml:space="preserve"> días hábiles de plazo para que la persona solicitante complemente la información requerida según el inciso “D”, de este anexo.</w:t>
      </w:r>
    </w:p>
    <w:p w14:paraId="5C534E57"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02F14A88"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H. Ficta:</w:t>
      </w:r>
    </w:p>
    <w:p w14:paraId="7DC4FE99"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En caso de que la Secretaría no responda en el periodo máximo establecido, se entenderá por rechazada la solicitud de petición.</w:t>
      </w:r>
    </w:p>
    <w:p w14:paraId="09682075"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7AB1F00F"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I. Procedimiento para la gestión de la solicitud de código de barras ante Gs1 México, facilitadores en comercio electrónico.</w:t>
      </w:r>
    </w:p>
    <w:p w14:paraId="17535B33" w14:textId="77777777" w:rsidR="00F94814" w:rsidRPr="00173323" w:rsidRDefault="00F94814" w:rsidP="00604C30">
      <w:pPr>
        <w:numPr>
          <w:ilvl w:val="0"/>
          <w:numId w:val="22"/>
        </w:numPr>
        <w:tabs>
          <w:tab w:val="left" w:pos="284"/>
        </w:tabs>
        <w:spacing w:before="100" w:beforeAutospacing="1" w:after="100" w:afterAutospacing="1" w:line="240" w:lineRule="auto"/>
        <w:ind w:right="51"/>
        <w:contextualSpacing/>
        <w:jc w:val="both"/>
        <w:rPr>
          <w:rFonts w:ascii="Arial" w:hAnsi="Arial" w:cs="Arial"/>
        </w:rPr>
      </w:pPr>
      <w:bookmarkStart w:id="29" w:name="_Hlk40273445"/>
      <w:r w:rsidRPr="00173323">
        <w:rPr>
          <w:rFonts w:ascii="Arial" w:hAnsi="Arial" w:cs="Arial"/>
        </w:rPr>
        <w:t>Atención a la persona usuaria</w:t>
      </w:r>
      <w:bookmarkEnd w:id="29"/>
      <w:r w:rsidRPr="00173323">
        <w:rPr>
          <w:rFonts w:ascii="Arial" w:hAnsi="Arial" w:cs="Arial"/>
        </w:rPr>
        <w:t>.</w:t>
      </w:r>
    </w:p>
    <w:p w14:paraId="73DE6ECB" w14:textId="77777777" w:rsidR="00F94814" w:rsidRPr="00173323" w:rsidRDefault="00F94814" w:rsidP="00604C30">
      <w:pPr>
        <w:numPr>
          <w:ilvl w:val="0"/>
          <w:numId w:val="22"/>
        </w:numPr>
        <w:tabs>
          <w:tab w:val="left" w:pos="284"/>
        </w:tabs>
        <w:spacing w:before="100" w:beforeAutospacing="1" w:after="100" w:afterAutospacing="1" w:line="240" w:lineRule="auto"/>
        <w:ind w:right="51"/>
        <w:contextualSpacing/>
        <w:jc w:val="both"/>
        <w:rPr>
          <w:rFonts w:ascii="Arial" w:hAnsi="Arial" w:cs="Arial"/>
        </w:rPr>
      </w:pPr>
      <w:bookmarkStart w:id="30" w:name="_Hlk40273536"/>
      <w:bookmarkStart w:id="31" w:name="_Hlk40273488"/>
      <w:r w:rsidRPr="00173323">
        <w:rPr>
          <w:rFonts w:ascii="Arial" w:hAnsi="Arial" w:cs="Arial"/>
        </w:rPr>
        <w:t>Recepción y verificación del listado de los requisitos y documentos requisitados.</w:t>
      </w:r>
    </w:p>
    <w:p w14:paraId="374D5596" w14:textId="77777777" w:rsidR="00F94814" w:rsidRPr="00173323" w:rsidRDefault="00F94814" w:rsidP="00604C30">
      <w:pPr>
        <w:numPr>
          <w:ilvl w:val="0"/>
          <w:numId w:val="22"/>
        </w:numPr>
        <w:tabs>
          <w:tab w:val="left" w:pos="284"/>
        </w:tabs>
        <w:spacing w:before="100" w:beforeAutospacing="1" w:after="100" w:afterAutospacing="1" w:line="240" w:lineRule="auto"/>
        <w:ind w:right="51"/>
        <w:contextualSpacing/>
        <w:jc w:val="both"/>
        <w:rPr>
          <w:rFonts w:ascii="Arial" w:hAnsi="Arial" w:cs="Arial"/>
        </w:rPr>
      </w:pPr>
      <w:bookmarkStart w:id="32" w:name="_Hlk40273629"/>
      <w:bookmarkEnd w:id="30"/>
      <w:r w:rsidRPr="00173323">
        <w:rPr>
          <w:rFonts w:ascii="Arial" w:hAnsi="Arial" w:cs="Arial"/>
        </w:rPr>
        <w:t>Captura de información en el sistema de la Dirección.</w:t>
      </w:r>
    </w:p>
    <w:p w14:paraId="2CD92E70" w14:textId="77777777" w:rsidR="00F94814" w:rsidRPr="00173323" w:rsidRDefault="00F94814" w:rsidP="00604C30">
      <w:pPr>
        <w:numPr>
          <w:ilvl w:val="0"/>
          <w:numId w:val="22"/>
        </w:numPr>
        <w:tabs>
          <w:tab w:val="left" w:pos="284"/>
        </w:tabs>
        <w:spacing w:before="100" w:beforeAutospacing="1" w:after="100" w:afterAutospacing="1" w:line="240" w:lineRule="auto"/>
        <w:ind w:right="51"/>
        <w:contextualSpacing/>
        <w:jc w:val="both"/>
        <w:rPr>
          <w:rFonts w:ascii="Arial" w:hAnsi="Arial" w:cs="Arial"/>
        </w:rPr>
      </w:pPr>
      <w:bookmarkStart w:id="33" w:name="_Hlk40273698"/>
      <w:bookmarkEnd w:id="31"/>
      <w:bookmarkEnd w:id="32"/>
      <w:r w:rsidRPr="00173323">
        <w:rPr>
          <w:rFonts w:ascii="Arial" w:hAnsi="Arial" w:cs="Arial"/>
        </w:rPr>
        <w:t>Elaboración de oficio para GS1 México.</w:t>
      </w:r>
    </w:p>
    <w:p w14:paraId="22D75B73" w14:textId="77777777" w:rsidR="00F94814" w:rsidRPr="00173323" w:rsidRDefault="00F94814" w:rsidP="00604C30">
      <w:pPr>
        <w:numPr>
          <w:ilvl w:val="0"/>
          <w:numId w:val="22"/>
        </w:numPr>
        <w:tabs>
          <w:tab w:val="left" w:pos="284"/>
        </w:tabs>
        <w:spacing w:before="100" w:beforeAutospacing="1" w:after="100" w:afterAutospacing="1" w:line="240" w:lineRule="auto"/>
        <w:ind w:right="51"/>
        <w:contextualSpacing/>
        <w:jc w:val="both"/>
        <w:rPr>
          <w:rFonts w:ascii="Arial" w:hAnsi="Arial" w:cs="Arial"/>
        </w:rPr>
      </w:pPr>
      <w:bookmarkStart w:id="34" w:name="_Hlk40273735"/>
      <w:bookmarkEnd w:id="33"/>
      <w:r w:rsidRPr="00173323">
        <w:rPr>
          <w:rFonts w:ascii="Arial" w:hAnsi="Arial" w:cs="Arial"/>
        </w:rPr>
        <w:t>Digitalización de documentos.</w:t>
      </w:r>
    </w:p>
    <w:p w14:paraId="3ADC1FAC" w14:textId="77777777" w:rsidR="00F94814" w:rsidRPr="00173323" w:rsidRDefault="00F94814" w:rsidP="00604C30">
      <w:pPr>
        <w:numPr>
          <w:ilvl w:val="0"/>
          <w:numId w:val="22"/>
        </w:numPr>
        <w:tabs>
          <w:tab w:val="left" w:pos="284"/>
        </w:tabs>
        <w:spacing w:before="100" w:beforeAutospacing="1" w:after="100" w:afterAutospacing="1" w:line="240" w:lineRule="auto"/>
        <w:ind w:right="51"/>
        <w:contextualSpacing/>
        <w:jc w:val="both"/>
        <w:rPr>
          <w:rFonts w:ascii="Arial" w:hAnsi="Arial" w:cs="Arial"/>
        </w:rPr>
      </w:pPr>
      <w:bookmarkStart w:id="35" w:name="_Hlk40273807"/>
      <w:bookmarkEnd w:id="34"/>
      <w:r w:rsidRPr="00173323">
        <w:rPr>
          <w:rFonts w:ascii="Arial" w:hAnsi="Arial" w:cs="Arial"/>
        </w:rPr>
        <w:t>Envío de documentos por correo a GS1 México.</w:t>
      </w:r>
    </w:p>
    <w:p w14:paraId="29B7DB9C" w14:textId="77777777" w:rsidR="00F94814" w:rsidRPr="00173323" w:rsidRDefault="00F94814" w:rsidP="00604C30">
      <w:pPr>
        <w:numPr>
          <w:ilvl w:val="0"/>
          <w:numId w:val="22"/>
        </w:numPr>
        <w:tabs>
          <w:tab w:val="left" w:pos="284"/>
        </w:tabs>
        <w:spacing w:before="100" w:beforeAutospacing="1" w:after="100" w:afterAutospacing="1" w:line="240" w:lineRule="auto"/>
        <w:ind w:right="51"/>
        <w:contextualSpacing/>
        <w:jc w:val="both"/>
        <w:rPr>
          <w:rFonts w:ascii="Arial" w:hAnsi="Arial" w:cs="Arial"/>
        </w:rPr>
      </w:pPr>
      <w:bookmarkStart w:id="36" w:name="_Hlk40273873"/>
      <w:bookmarkEnd w:id="35"/>
      <w:r w:rsidRPr="00173323">
        <w:rPr>
          <w:rFonts w:ascii="Arial" w:hAnsi="Arial" w:cs="Arial"/>
        </w:rPr>
        <w:t>Seguimiento del trámite vía portal de GS1 México.</w:t>
      </w:r>
    </w:p>
    <w:p w14:paraId="0D70A626" w14:textId="77777777" w:rsidR="00F94814" w:rsidRPr="00173323" w:rsidRDefault="00F94814" w:rsidP="00604C30">
      <w:pPr>
        <w:numPr>
          <w:ilvl w:val="0"/>
          <w:numId w:val="22"/>
        </w:numPr>
        <w:tabs>
          <w:tab w:val="left" w:pos="284"/>
        </w:tabs>
        <w:spacing w:before="100" w:beforeAutospacing="1" w:after="100" w:afterAutospacing="1" w:line="240" w:lineRule="auto"/>
        <w:ind w:right="51"/>
        <w:contextualSpacing/>
        <w:jc w:val="both"/>
        <w:rPr>
          <w:rFonts w:ascii="Arial" w:hAnsi="Arial" w:cs="Arial"/>
        </w:rPr>
      </w:pPr>
      <w:bookmarkStart w:id="37" w:name="_Hlk40274151"/>
      <w:bookmarkEnd w:id="36"/>
      <w:r w:rsidRPr="00173323">
        <w:rPr>
          <w:rFonts w:ascii="Arial" w:hAnsi="Arial" w:cs="Arial"/>
        </w:rPr>
        <w:t>Envío de usuario y contraseña por parte de GS1 México a la persona usuaria para asignación de código vía portal.</w:t>
      </w:r>
    </w:p>
    <w:p w14:paraId="35A2B54E" w14:textId="77777777" w:rsidR="00F94814" w:rsidRPr="00173323" w:rsidRDefault="00F94814" w:rsidP="00F94814">
      <w:pPr>
        <w:tabs>
          <w:tab w:val="left" w:pos="284"/>
        </w:tabs>
        <w:spacing w:before="100" w:beforeAutospacing="1" w:after="100" w:afterAutospacing="1" w:line="240" w:lineRule="auto"/>
        <w:ind w:left="360" w:right="51"/>
        <w:contextualSpacing/>
        <w:jc w:val="both"/>
        <w:rPr>
          <w:rFonts w:ascii="Arial" w:hAnsi="Arial" w:cs="Arial"/>
        </w:rPr>
      </w:pPr>
    </w:p>
    <w:bookmarkEnd w:id="37"/>
    <w:p w14:paraId="3E123F56"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J. Monto y vigencia para la gestión de la solicitud de código de barras ante Gs1 México, facilitadores en comercio electrónico.</w:t>
      </w:r>
    </w:p>
    <w:p w14:paraId="5D14A374" w14:textId="77777777" w:rsidR="00F94814" w:rsidRDefault="00F94814" w:rsidP="00F94814">
      <w:pPr>
        <w:tabs>
          <w:tab w:val="left" w:pos="284"/>
        </w:tabs>
        <w:spacing w:before="100" w:beforeAutospacing="1" w:after="100" w:afterAutospacing="1" w:line="240" w:lineRule="auto"/>
        <w:ind w:right="51"/>
        <w:contextualSpacing/>
        <w:jc w:val="both"/>
        <w:rPr>
          <w:rFonts w:ascii="Arial" w:hAnsi="Arial" w:cs="Arial"/>
          <w:color w:val="000000"/>
        </w:rPr>
      </w:pPr>
      <w:r w:rsidRPr="00173323">
        <w:rPr>
          <w:rFonts w:ascii="Arial" w:hAnsi="Arial" w:cs="Arial"/>
        </w:rPr>
        <w:t xml:space="preserve">Hasta el 100% para el servicio para la gestión de la solicitud de código de barras ante Gs1 México, facilitadores en comercio electrónico, cumpliendo con lo descrito en el artículo 9 de las presentes Reglas del Programa, según sea aplicable; </w:t>
      </w:r>
      <w:r w:rsidRPr="00173323">
        <w:rPr>
          <w:rFonts w:ascii="Arial" w:hAnsi="Arial" w:cs="Arial"/>
          <w:color w:val="000000"/>
        </w:rPr>
        <w:t>y su vigencia será indefinida.</w:t>
      </w:r>
    </w:p>
    <w:p w14:paraId="7BCF717A" w14:textId="77777777" w:rsidR="00C854D4" w:rsidRPr="00173323" w:rsidRDefault="00C854D4" w:rsidP="00F94814">
      <w:pPr>
        <w:tabs>
          <w:tab w:val="left" w:pos="284"/>
        </w:tabs>
        <w:spacing w:before="100" w:beforeAutospacing="1" w:after="100" w:afterAutospacing="1" w:line="240" w:lineRule="auto"/>
        <w:ind w:right="51"/>
        <w:contextualSpacing/>
        <w:jc w:val="both"/>
        <w:rPr>
          <w:rFonts w:ascii="Arial" w:hAnsi="Arial" w:cs="Arial"/>
          <w:color w:val="000000"/>
        </w:rPr>
      </w:pPr>
    </w:p>
    <w:p w14:paraId="60415B7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color w:val="000000"/>
        </w:rPr>
      </w:pPr>
    </w:p>
    <w:p w14:paraId="465DDD49"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rPr>
      </w:pPr>
      <w:r w:rsidRPr="00173323">
        <w:rPr>
          <w:rFonts w:ascii="Arial" w:hAnsi="Arial" w:cs="Arial"/>
          <w:b/>
          <w:bCs/>
        </w:rPr>
        <w:t>K. Inspección o verificación.</w:t>
      </w:r>
    </w:p>
    <w:p w14:paraId="19FF0E31" w14:textId="4C23BB4D" w:rsidR="00F94814"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Se deberá apegar a lo especificado en los acuerdos de voluntades y/o instrumentos jurídicos que se generen por motivo del otorgamiento del apoyo solicitado, como </w:t>
      </w:r>
      <w:r w:rsidRPr="00173323">
        <w:rPr>
          <w:rFonts w:ascii="Arial" w:hAnsi="Arial" w:cs="Arial"/>
          <w:color w:val="000000"/>
        </w:rPr>
        <w:t xml:space="preserve">la comprobación del apoyo, evidencia, soporte documental, entrega de reportes, entre otros. Así mismo cuando lo requiera de acuerdo con su ámbito de atribuciones cualquier autoridad estatal, federal y/o municipal, </w:t>
      </w:r>
      <w:r w:rsidRPr="00173323">
        <w:rPr>
          <w:rFonts w:ascii="Arial" w:hAnsi="Arial" w:cs="Arial"/>
        </w:rPr>
        <w:t>cumpliendo con lo descrito en artículos los 22 y 31 de las presentes Reglas del Programa, según sea aplicable.</w:t>
      </w:r>
    </w:p>
    <w:p w14:paraId="11D5500B" w14:textId="3F6C6C05" w:rsidR="000C48DE" w:rsidRDefault="000C48DE" w:rsidP="00F94814">
      <w:pPr>
        <w:spacing w:before="100" w:beforeAutospacing="1" w:after="100" w:afterAutospacing="1" w:line="240" w:lineRule="auto"/>
        <w:ind w:right="51"/>
        <w:contextualSpacing/>
        <w:jc w:val="both"/>
        <w:rPr>
          <w:rFonts w:ascii="Arial" w:hAnsi="Arial" w:cs="Arial"/>
        </w:rPr>
      </w:pPr>
    </w:p>
    <w:p w14:paraId="3D78D43B" w14:textId="77777777" w:rsidR="000C48DE" w:rsidRPr="00173323" w:rsidRDefault="000C48DE" w:rsidP="00F94814">
      <w:pPr>
        <w:spacing w:before="100" w:beforeAutospacing="1" w:after="100" w:afterAutospacing="1" w:line="240" w:lineRule="auto"/>
        <w:ind w:right="51"/>
        <w:contextualSpacing/>
        <w:jc w:val="both"/>
        <w:rPr>
          <w:rFonts w:ascii="Arial" w:hAnsi="Arial" w:cs="Arial"/>
          <w:b/>
          <w:highlight w:val="yellow"/>
        </w:rPr>
      </w:pPr>
    </w:p>
    <w:p w14:paraId="68D02B04"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highlight w:val="yellow"/>
        </w:rPr>
      </w:pPr>
    </w:p>
    <w:p w14:paraId="150F21A8"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rPr>
      </w:pPr>
      <w:r w:rsidRPr="00173323">
        <w:rPr>
          <w:rFonts w:ascii="Arial" w:hAnsi="Arial" w:cs="Arial"/>
          <w:b/>
        </w:rPr>
        <w:lastRenderedPageBreak/>
        <w:t>ANEXO No. 6:</w:t>
      </w:r>
    </w:p>
    <w:p w14:paraId="008ADE69"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center"/>
        <w:rPr>
          <w:rFonts w:ascii="Arial" w:eastAsia="Times New Roman" w:hAnsi="Arial" w:cs="Arial"/>
          <w:b/>
          <w:lang w:eastAsia="es-MX"/>
        </w:rPr>
      </w:pPr>
      <w:r w:rsidRPr="00173323">
        <w:rPr>
          <w:rFonts w:ascii="Arial" w:hAnsi="Arial" w:cs="Arial"/>
          <w:b/>
          <w:bCs/>
        </w:rPr>
        <w:t xml:space="preserve">Apoyos para </w:t>
      </w:r>
      <w:r w:rsidRPr="00173323">
        <w:rPr>
          <w:rFonts w:ascii="Arial" w:eastAsia="Times New Roman" w:hAnsi="Arial" w:cs="Arial"/>
          <w:b/>
          <w:bCs/>
          <w:lang w:eastAsia="es-MX"/>
        </w:rPr>
        <w:t>capacitación y asesoría empresarial</w:t>
      </w:r>
      <w:r w:rsidRPr="00173323">
        <w:rPr>
          <w:rFonts w:ascii="Arial" w:eastAsia="Times New Roman" w:hAnsi="Arial" w:cs="Arial"/>
          <w:b/>
          <w:lang w:eastAsia="es-MX"/>
        </w:rPr>
        <w:t>.</w:t>
      </w:r>
    </w:p>
    <w:p w14:paraId="6A831458"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center"/>
        <w:rPr>
          <w:rFonts w:ascii="Arial" w:eastAsia="Times New Roman" w:hAnsi="Arial" w:cs="Arial"/>
          <w:b/>
          <w:lang w:eastAsia="es-MX"/>
        </w:rPr>
      </w:pPr>
    </w:p>
    <w:p w14:paraId="41B068A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 xml:space="preserve">A. Descripción del servicio: </w:t>
      </w:r>
    </w:p>
    <w:p w14:paraId="27AAED0A"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eastAsia="Times New Roman" w:hAnsi="Arial" w:cs="Arial"/>
          <w:lang w:eastAsia="es-MX"/>
        </w:rPr>
      </w:pPr>
      <w:r w:rsidRPr="00173323">
        <w:rPr>
          <w:rFonts w:ascii="Arial" w:hAnsi="Arial" w:cs="Arial"/>
          <w:color w:val="000000"/>
        </w:rPr>
        <w:t xml:space="preserve">Se brinda a la o el empresario que comercializa sus productos o servicios, las herramientas necesarias para su actualización a través de capacitación en temas empresariales, </w:t>
      </w:r>
      <w:r w:rsidRPr="00173323">
        <w:rPr>
          <w:rFonts w:ascii="Arial" w:eastAsia="Times New Roman" w:hAnsi="Arial" w:cs="Arial"/>
          <w:lang w:eastAsia="es-MX"/>
        </w:rPr>
        <w:t>así como asesoría empresarial para que las empresas incrementen su competitividad y desarrollen capacidades que incidan directamente en su crecimiento.</w:t>
      </w:r>
    </w:p>
    <w:p w14:paraId="63545878"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eastAsia="Times New Roman" w:hAnsi="Arial" w:cs="Arial"/>
          <w:lang w:eastAsia="es-MX"/>
        </w:rPr>
      </w:pPr>
    </w:p>
    <w:p w14:paraId="35D2EA8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B. Criterios de elegibilidad:</w:t>
      </w:r>
    </w:p>
    <w:p w14:paraId="777B3AD1" w14:textId="77777777" w:rsidR="00F94814" w:rsidRPr="00173323" w:rsidRDefault="00F94814" w:rsidP="00604C30">
      <w:pPr>
        <w:numPr>
          <w:ilvl w:val="0"/>
          <w:numId w:val="23"/>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El servicio de capacitación se otorgará a todas las personas físicas o morales con actividad empresarial que cumplan con los requisitos de este anexo 6.</w:t>
      </w:r>
    </w:p>
    <w:p w14:paraId="4D8C499A" w14:textId="77777777" w:rsidR="00F94814" w:rsidRPr="00173323" w:rsidRDefault="00F94814" w:rsidP="00604C30">
      <w:pPr>
        <w:numPr>
          <w:ilvl w:val="0"/>
          <w:numId w:val="23"/>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Que se cumpla con lo descrito en el artículo 14 de las presentes Reglas, según sea aplicable.</w:t>
      </w:r>
    </w:p>
    <w:p w14:paraId="19F08585" w14:textId="77777777" w:rsidR="00F94814" w:rsidRPr="00173323" w:rsidRDefault="00F94814" w:rsidP="00F94814">
      <w:pPr>
        <w:tabs>
          <w:tab w:val="left" w:pos="426"/>
        </w:tabs>
        <w:spacing w:before="100" w:beforeAutospacing="1" w:after="100" w:afterAutospacing="1" w:line="240" w:lineRule="auto"/>
        <w:ind w:left="360" w:right="51"/>
        <w:contextualSpacing/>
        <w:jc w:val="both"/>
        <w:rPr>
          <w:rFonts w:ascii="Arial" w:hAnsi="Arial" w:cs="Arial"/>
        </w:rPr>
      </w:pPr>
    </w:p>
    <w:p w14:paraId="3B3EFA5C"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b/>
        </w:rPr>
        <w:t>C. Requisitos de elegibilidad:</w:t>
      </w:r>
    </w:p>
    <w:p w14:paraId="7A177A5A" w14:textId="77777777" w:rsidR="00F94814" w:rsidRPr="00173323" w:rsidRDefault="00F94814" w:rsidP="00604C30">
      <w:pPr>
        <w:numPr>
          <w:ilvl w:val="0"/>
          <w:numId w:val="24"/>
        </w:numPr>
        <w:autoSpaceDE w:val="0"/>
        <w:autoSpaceDN w:val="0"/>
        <w:adjustRightInd w:val="0"/>
        <w:spacing w:before="100" w:beforeAutospacing="1" w:after="100" w:afterAutospacing="1" w:line="240" w:lineRule="auto"/>
        <w:ind w:right="51"/>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 xml:space="preserve">Ser persona física o moral establecida en el estado. </w:t>
      </w:r>
    </w:p>
    <w:p w14:paraId="71BDD437" w14:textId="77777777" w:rsidR="00F94814" w:rsidRPr="00173323" w:rsidRDefault="00F94814" w:rsidP="00604C30">
      <w:pPr>
        <w:numPr>
          <w:ilvl w:val="0"/>
          <w:numId w:val="24"/>
        </w:numPr>
        <w:autoSpaceDE w:val="0"/>
        <w:autoSpaceDN w:val="0"/>
        <w:adjustRightInd w:val="0"/>
        <w:spacing w:before="100" w:beforeAutospacing="1" w:after="100" w:afterAutospacing="1" w:line="240" w:lineRule="auto"/>
        <w:ind w:right="51"/>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 xml:space="preserve">Compromiso de asistencia a la capacitación o asesoría. </w:t>
      </w:r>
    </w:p>
    <w:p w14:paraId="1A833632" w14:textId="77777777" w:rsidR="00F94814" w:rsidRPr="00173323" w:rsidRDefault="00F94814" w:rsidP="00604C30">
      <w:pPr>
        <w:numPr>
          <w:ilvl w:val="0"/>
          <w:numId w:val="24"/>
        </w:numPr>
        <w:autoSpaceDE w:val="0"/>
        <w:autoSpaceDN w:val="0"/>
        <w:adjustRightInd w:val="0"/>
        <w:spacing w:before="100" w:beforeAutospacing="1" w:after="100" w:afterAutospacing="1" w:line="240" w:lineRule="auto"/>
        <w:ind w:right="51"/>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Cumplir con lo descrito en el artículo 15 de las presentes Reglas del Programa, según sea aplicable.</w:t>
      </w:r>
    </w:p>
    <w:p w14:paraId="36C2EB84" w14:textId="77777777" w:rsidR="00F94814" w:rsidRPr="00173323" w:rsidRDefault="00F94814" w:rsidP="00F94814">
      <w:pPr>
        <w:autoSpaceDE w:val="0"/>
        <w:autoSpaceDN w:val="0"/>
        <w:adjustRightInd w:val="0"/>
        <w:spacing w:before="100" w:beforeAutospacing="1" w:after="100" w:afterAutospacing="1" w:line="240" w:lineRule="auto"/>
        <w:ind w:left="360" w:right="51"/>
        <w:contextualSpacing/>
        <w:jc w:val="both"/>
        <w:rPr>
          <w:rFonts w:ascii="Arial" w:eastAsia="Calibri" w:hAnsi="Arial" w:cs="Arial"/>
          <w:color w:val="000000"/>
          <w:lang w:val="es-ES" w:eastAsia="es-ES"/>
        </w:rPr>
      </w:pPr>
    </w:p>
    <w:p w14:paraId="6ED1E823"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b/>
        </w:rPr>
        <w:t xml:space="preserve">D. Documentación: </w:t>
      </w:r>
    </w:p>
    <w:p w14:paraId="05C387F8" w14:textId="77777777" w:rsidR="00F94814" w:rsidRPr="00173323" w:rsidRDefault="00F94814" w:rsidP="00604C30">
      <w:pPr>
        <w:numPr>
          <w:ilvl w:val="0"/>
          <w:numId w:val="25"/>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Formato único de solicitud de la Dirección, según Anexo No. 13 de las presentes Reglas.</w:t>
      </w:r>
    </w:p>
    <w:p w14:paraId="3943F54F" w14:textId="77777777" w:rsidR="00F94814" w:rsidRPr="00173323" w:rsidRDefault="00F94814" w:rsidP="00604C30">
      <w:pPr>
        <w:numPr>
          <w:ilvl w:val="0"/>
          <w:numId w:val="25"/>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Una copia simple legible de identificación oficial con fotografía vigente anverso y reverso.</w:t>
      </w:r>
    </w:p>
    <w:p w14:paraId="7F26A4B9" w14:textId="77777777" w:rsidR="00F94814" w:rsidRPr="00173323" w:rsidRDefault="00F94814" w:rsidP="00604C30">
      <w:pPr>
        <w:numPr>
          <w:ilvl w:val="0"/>
          <w:numId w:val="25"/>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Una copia simple </w:t>
      </w:r>
      <w:r w:rsidRPr="00173323">
        <w:rPr>
          <w:rFonts w:ascii="Arial" w:hAnsi="Arial" w:cs="Arial"/>
          <w:bCs/>
        </w:rPr>
        <w:t xml:space="preserve">legible </w:t>
      </w:r>
      <w:r w:rsidRPr="00173323">
        <w:rPr>
          <w:rFonts w:ascii="Arial" w:hAnsi="Arial" w:cs="Arial"/>
        </w:rPr>
        <w:t>de la constancia de situación fiscal, con status activo, emitida por el Servicio de Administración Tributaria.</w:t>
      </w:r>
    </w:p>
    <w:p w14:paraId="088A42EC" w14:textId="77777777" w:rsidR="00F94814" w:rsidRPr="00173323" w:rsidRDefault="00F94814" w:rsidP="00604C30">
      <w:pPr>
        <w:numPr>
          <w:ilvl w:val="0"/>
          <w:numId w:val="25"/>
        </w:numPr>
        <w:tabs>
          <w:tab w:val="left" w:pos="426"/>
        </w:tabs>
        <w:spacing w:before="100" w:beforeAutospacing="1" w:after="100" w:afterAutospacing="1" w:line="240" w:lineRule="auto"/>
        <w:ind w:right="51"/>
        <w:contextualSpacing/>
        <w:jc w:val="both"/>
        <w:rPr>
          <w:rFonts w:ascii="Arial" w:hAnsi="Arial" w:cs="Arial"/>
          <w:bCs/>
        </w:rPr>
      </w:pPr>
      <w:r w:rsidRPr="00173323">
        <w:rPr>
          <w:rFonts w:ascii="Arial" w:hAnsi="Arial" w:cs="Arial"/>
          <w:bCs/>
        </w:rPr>
        <w:t xml:space="preserve">Una copia simple legible del comprobante de domicilio </w:t>
      </w:r>
      <w:r w:rsidRPr="00173323">
        <w:rPr>
          <w:rFonts w:ascii="Arial" w:hAnsi="Arial" w:cs="Arial"/>
        </w:rPr>
        <w:t>fiscal en el estado de Chihuahua, como el recibo de la Junta Municipal de Agua y Saneamiento o Comisión Federal de Electricidad, con antigüedad máxima de dos meses.</w:t>
      </w:r>
    </w:p>
    <w:p w14:paraId="3B3618FF" w14:textId="77777777" w:rsidR="00F94814" w:rsidRPr="00173323" w:rsidRDefault="00F94814" w:rsidP="00F94814">
      <w:pPr>
        <w:tabs>
          <w:tab w:val="left" w:pos="426"/>
        </w:tabs>
        <w:spacing w:before="100" w:beforeAutospacing="1" w:after="100" w:afterAutospacing="1" w:line="240" w:lineRule="auto"/>
        <w:ind w:left="360" w:right="51"/>
        <w:contextualSpacing/>
        <w:jc w:val="both"/>
        <w:rPr>
          <w:rFonts w:ascii="Arial" w:hAnsi="Arial" w:cs="Arial"/>
          <w:bCs/>
        </w:rPr>
      </w:pPr>
    </w:p>
    <w:p w14:paraId="2569D07F"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E. Plazo de resolución:</w:t>
      </w:r>
    </w:p>
    <w:p w14:paraId="67705427"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12 días hábiles a partir de que la Dirección reciba la documentación solicitada en el inciso “D”, de este anexo.</w:t>
      </w:r>
    </w:p>
    <w:p w14:paraId="5B5948F6"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0B50FBAF"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F. Plazo de prevención:</w:t>
      </w:r>
    </w:p>
    <w:p w14:paraId="3CD414C8" w14:textId="3448E206" w:rsidR="00F94814" w:rsidRPr="00173323" w:rsidRDefault="008C0864"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6</w:t>
      </w:r>
      <w:r w:rsidR="00F94814" w:rsidRPr="00173323">
        <w:rPr>
          <w:rFonts w:ascii="Arial" w:hAnsi="Arial" w:cs="Arial"/>
        </w:rPr>
        <w:t xml:space="preserve"> días hábiles </w:t>
      </w:r>
      <w:r w:rsidR="00F94814" w:rsidRPr="00173323">
        <w:rPr>
          <w:rFonts w:ascii="Arial" w:hAnsi="Arial" w:cs="Arial"/>
          <w:color w:val="000000"/>
        </w:rPr>
        <w:t xml:space="preserve">de plazo para que la Dirección, </w:t>
      </w:r>
      <w:r w:rsidR="00F94814" w:rsidRPr="00173323">
        <w:rPr>
          <w:rFonts w:ascii="Arial" w:hAnsi="Arial" w:cs="Arial"/>
          <w:color w:val="202124"/>
        </w:rPr>
        <w:t>solicite información faltante a la persona solicitante.</w:t>
      </w:r>
    </w:p>
    <w:p w14:paraId="2F2E1CF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17190CB0"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G. Plazo del solicitante para subsanar la prevención:</w:t>
      </w:r>
    </w:p>
    <w:p w14:paraId="37088C30" w14:textId="73A5833A" w:rsidR="00F94814" w:rsidRPr="00173323" w:rsidRDefault="008C0864"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4</w:t>
      </w:r>
      <w:r w:rsidR="00F94814" w:rsidRPr="00173323">
        <w:rPr>
          <w:rFonts w:ascii="Arial" w:hAnsi="Arial" w:cs="Arial"/>
        </w:rPr>
        <w:t xml:space="preserve"> días hábiles de plazo para que la persona solicitante complemente la información requerida según el inciso “D”, de este anexo.</w:t>
      </w:r>
    </w:p>
    <w:p w14:paraId="5DF6D584"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616A1F1D"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H. Ficta:</w:t>
      </w:r>
    </w:p>
    <w:p w14:paraId="3F388688"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En caso de que la Secretaría no responda en el periodo máximo establecido se entenderá por rechazada la solicitud de petición.</w:t>
      </w:r>
    </w:p>
    <w:p w14:paraId="768DF7EE" w14:textId="77777777" w:rsidR="00F94814" w:rsidRPr="00173323" w:rsidRDefault="00F94814" w:rsidP="00F94814">
      <w:pPr>
        <w:tabs>
          <w:tab w:val="left" w:pos="284"/>
        </w:tabs>
        <w:spacing w:before="100" w:beforeAutospacing="1" w:after="100" w:afterAutospacing="1" w:line="240" w:lineRule="auto"/>
        <w:ind w:left="-57" w:right="-57"/>
        <w:contextualSpacing/>
        <w:jc w:val="both"/>
        <w:rPr>
          <w:rFonts w:ascii="Arial" w:hAnsi="Arial" w:cs="Arial"/>
        </w:rPr>
      </w:pPr>
    </w:p>
    <w:p w14:paraId="3F6D4E36"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b/>
        </w:rPr>
      </w:pPr>
      <w:r w:rsidRPr="00173323">
        <w:rPr>
          <w:rFonts w:ascii="Arial" w:hAnsi="Arial" w:cs="Arial"/>
          <w:b/>
        </w:rPr>
        <w:t xml:space="preserve">I. Procedimiento para </w:t>
      </w:r>
      <w:r w:rsidRPr="00173323">
        <w:rPr>
          <w:rFonts w:ascii="Arial" w:eastAsia="Times New Roman" w:hAnsi="Arial" w:cs="Arial"/>
          <w:b/>
          <w:bCs/>
          <w:lang w:eastAsia="es-MX"/>
        </w:rPr>
        <w:t>capacitación y asesoría empresarial</w:t>
      </w:r>
      <w:r w:rsidRPr="00173323">
        <w:rPr>
          <w:rFonts w:ascii="Arial" w:eastAsia="Times New Roman" w:hAnsi="Arial" w:cs="Arial"/>
          <w:b/>
          <w:lang w:eastAsia="es-MX"/>
        </w:rPr>
        <w:t>.</w:t>
      </w:r>
    </w:p>
    <w:p w14:paraId="5F5E450F" w14:textId="77777777" w:rsidR="00F94814" w:rsidRPr="00173323" w:rsidRDefault="00F94814" w:rsidP="00604C30">
      <w:pPr>
        <w:numPr>
          <w:ilvl w:val="0"/>
          <w:numId w:val="26"/>
        </w:numPr>
        <w:tabs>
          <w:tab w:val="left" w:pos="284"/>
        </w:tabs>
        <w:spacing w:before="100" w:beforeAutospacing="1" w:after="100" w:afterAutospacing="1" w:line="240" w:lineRule="auto"/>
        <w:ind w:right="51"/>
        <w:contextualSpacing/>
        <w:jc w:val="both"/>
        <w:rPr>
          <w:rFonts w:ascii="Arial" w:hAnsi="Arial" w:cs="Arial"/>
        </w:rPr>
      </w:pPr>
      <w:bookmarkStart w:id="38" w:name="_Hlk40276706"/>
      <w:r w:rsidRPr="00173323">
        <w:rPr>
          <w:rFonts w:ascii="Arial" w:hAnsi="Arial" w:cs="Arial"/>
        </w:rPr>
        <w:t>Recepción y verificación del listado de los requisitos y documentos requisitados.</w:t>
      </w:r>
    </w:p>
    <w:p w14:paraId="3E8C2951" w14:textId="77777777" w:rsidR="00F94814" w:rsidRPr="00173323" w:rsidRDefault="00F94814" w:rsidP="00604C30">
      <w:pPr>
        <w:numPr>
          <w:ilvl w:val="0"/>
          <w:numId w:val="26"/>
        </w:numPr>
        <w:tabs>
          <w:tab w:val="left" w:pos="284"/>
        </w:tabs>
        <w:spacing w:before="100" w:beforeAutospacing="1" w:after="100" w:afterAutospacing="1" w:line="240" w:lineRule="auto"/>
        <w:ind w:right="51"/>
        <w:contextualSpacing/>
        <w:jc w:val="both"/>
        <w:rPr>
          <w:rFonts w:ascii="Arial" w:hAnsi="Arial" w:cs="Arial"/>
        </w:rPr>
      </w:pPr>
      <w:bookmarkStart w:id="39" w:name="_Hlk40276732"/>
      <w:bookmarkEnd w:id="38"/>
      <w:r w:rsidRPr="00173323">
        <w:rPr>
          <w:rFonts w:ascii="Arial" w:hAnsi="Arial" w:cs="Arial"/>
        </w:rPr>
        <w:t>Captura de información en el sistema de la Dirección.</w:t>
      </w:r>
    </w:p>
    <w:p w14:paraId="2219CC3D" w14:textId="77777777" w:rsidR="00F94814" w:rsidRPr="00173323" w:rsidRDefault="00F94814" w:rsidP="00604C30">
      <w:pPr>
        <w:numPr>
          <w:ilvl w:val="0"/>
          <w:numId w:val="26"/>
        </w:numPr>
        <w:tabs>
          <w:tab w:val="left" w:pos="284"/>
        </w:tabs>
        <w:spacing w:before="100" w:beforeAutospacing="1" w:after="100" w:afterAutospacing="1" w:line="240" w:lineRule="auto"/>
        <w:ind w:right="51"/>
        <w:contextualSpacing/>
        <w:jc w:val="both"/>
        <w:rPr>
          <w:rFonts w:ascii="Arial" w:hAnsi="Arial" w:cs="Arial"/>
        </w:rPr>
      </w:pPr>
      <w:bookmarkStart w:id="40" w:name="_Hlk40276768"/>
      <w:bookmarkEnd w:id="39"/>
      <w:r w:rsidRPr="00173323">
        <w:rPr>
          <w:rFonts w:ascii="Arial" w:hAnsi="Arial" w:cs="Arial"/>
        </w:rPr>
        <w:lastRenderedPageBreak/>
        <w:t>Análisis de disponibilidad de cupo para la capacitación</w:t>
      </w:r>
      <w:bookmarkEnd w:id="40"/>
      <w:r w:rsidRPr="00173323">
        <w:rPr>
          <w:rFonts w:ascii="Arial" w:hAnsi="Arial" w:cs="Arial"/>
        </w:rPr>
        <w:t xml:space="preserve"> o asesoría empresarial.</w:t>
      </w:r>
    </w:p>
    <w:p w14:paraId="52BD0265" w14:textId="77777777" w:rsidR="00F94814" w:rsidRPr="00173323" w:rsidRDefault="00F94814" w:rsidP="00604C30">
      <w:pPr>
        <w:numPr>
          <w:ilvl w:val="0"/>
          <w:numId w:val="26"/>
        </w:numPr>
        <w:tabs>
          <w:tab w:val="left" w:pos="284"/>
        </w:tabs>
        <w:spacing w:before="100" w:beforeAutospacing="1" w:after="100" w:afterAutospacing="1" w:line="240" w:lineRule="auto"/>
        <w:ind w:right="51"/>
        <w:contextualSpacing/>
        <w:jc w:val="both"/>
        <w:rPr>
          <w:rFonts w:ascii="Arial" w:hAnsi="Arial" w:cs="Arial"/>
        </w:rPr>
      </w:pPr>
      <w:bookmarkStart w:id="41" w:name="_Hlk40276822"/>
      <w:r w:rsidRPr="00173323">
        <w:rPr>
          <w:rFonts w:ascii="Arial" w:hAnsi="Arial" w:cs="Arial"/>
        </w:rPr>
        <w:t>Notificación de inscripción al curso de capacitación o en su caso asesoría.</w:t>
      </w:r>
      <w:bookmarkEnd w:id="41"/>
    </w:p>
    <w:p w14:paraId="3811CC69" w14:textId="77777777" w:rsidR="00F94814" w:rsidRPr="00173323" w:rsidRDefault="00F94814" w:rsidP="00F94814">
      <w:pPr>
        <w:tabs>
          <w:tab w:val="left" w:pos="284"/>
        </w:tabs>
        <w:spacing w:before="100" w:beforeAutospacing="1" w:after="100" w:afterAutospacing="1" w:line="240" w:lineRule="auto"/>
        <w:ind w:left="360" w:right="51"/>
        <w:contextualSpacing/>
        <w:jc w:val="both"/>
        <w:rPr>
          <w:rFonts w:ascii="Arial" w:hAnsi="Arial" w:cs="Arial"/>
        </w:rPr>
      </w:pPr>
    </w:p>
    <w:p w14:paraId="1DDBAB51" w14:textId="77777777" w:rsidR="00F94814" w:rsidRPr="00173323" w:rsidRDefault="00F94814" w:rsidP="00F94814">
      <w:pPr>
        <w:autoSpaceDE w:val="0"/>
        <w:autoSpaceDN w:val="0"/>
        <w:adjustRightInd w:val="0"/>
        <w:spacing w:before="100" w:beforeAutospacing="1" w:after="100" w:afterAutospacing="1" w:line="240" w:lineRule="auto"/>
        <w:ind w:right="51"/>
        <w:contextualSpacing/>
        <w:rPr>
          <w:rFonts w:ascii="Arial" w:eastAsia="Times New Roman" w:hAnsi="Arial" w:cs="Arial"/>
          <w:b/>
          <w:lang w:eastAsia="es-MX"/>
        </w:rPr>
      </w:pPr>
      <w:r w:rsidRPr="00173323">
        <w:rPr>
          <w:rFonts w:ascii="Arial" w:hAnsi="Arial" w:cs="Arial"/>
          <w:b/>
        </w:rPr>
        <w:t xml:space="preserve">J. Monto y vigencia </w:t>
      </w:r>
      <w:r w:rsidRPr="00173323">
        <w:rPr>
          <w:rFonts w:ascii="Arial" w:hAnsi="Arial" w:cs="Arial"/>
          <w:b/>
          <w:bCs/>
        </w:rPr>
        <w:t xml:space="preserve">para </w:t>
      </w:r>
      <w:r w:rsidRPr="00173323">
        <w:rPr>
          <w:rFonts w:ascii="Arial" w:eastAsia="Times New Roman" w:hAnsi="Arial" w:cs="Arial"/>
          <w:b/>
          <w:bCs/>
          <w:lang w:eastAsia="es-MX"/>
        </w:rPr>
        <w:t>capacitación y asesoría empresarial</w:t>
      </w:r>
      <w:r w:rsidRPr="00173323">
        <w:rPr>
          <w:rFonts w:ascii="Arial" w:eastAsia="Times New Roman" w:hAnsi="Arial" w:cs="Arial"/>
          <w:b/>
          <w:lang w:eastAsia="es-MX"/>
        </w:rPr>
        <w:t>.</w:t>
      </w:r>
    </w:p>
    <w:p w14:paraId="0F480DBB"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Se condonará hasta el 100% del pago de la capacitación impartida por parte de la Dirección, cumpliendo con lo descrito en el artículo 9 de las presentes Reglas del Programa, según sea aplicable; </w:t>
      </w:r>
      <w:r w:rsidRPr="00173323">
        <w:rPr>
          <w:rFonts w:ascii="Arial" w:hAnsi="Arial" w:cs="Arial"/>
          <w:color w:val="000000"/>
        </w:rPr>
        <w:t>y su vigencia será indefinida.</w:t>
      </w:r>
    </w:p>
    <w:p w14:paraId="5A438777"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6BB0B379"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rPr>
      </w:pPr>
      <w:r w:rsidRPr="00173323">
        <w:rPr>
          <w:rFonts w:ascii="Arial" w:hAnsi="Arial" w:cs="Arial"/>
          <w:b/>
          <w:bCs/>
        </w:rPr>
        <w:t>K. Inspección o verificación.</w:t>
      </w:r>
    </w:p>
    <w:p w14:paraId="74E22197"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Se deberá apegar a lo especificado en los acuerdos de voluntades y/o instrumentos jurídicos que se generen por motivo del otorgamiento del apoyo solicitado, como </w:t>
      </w:r>
      <w:r w:rsidRPr="00173323">
        <w:rPr>
          <w:rFonts w:ascii="Arial" w:hAnsi="Arial" w:cs="Arial"/>
          <w:color w:val="000000"/>
        </w:rPr>
        <w:t xml:space="preserve">la comprobación del apoyo, evidencia, soporte documental, entrega de reportes, asimismo cuando lo requiera de acuerdo con su ámbito de atribuciones cualquier autoridad estatal, federal y/o municipal, </w:t>
      </w:r>
      <w:r w:rsidRPr="00173323">
        <w:rPr>
          <w:rFonts w:ascii="Arial" w:hAnsi="Arial" w:cs="Arial"/>
        </w:rPr>
        <w:t>cumpliendo con lo descrito en los artículos 22 y 31 de las presentes Reglas del Programa, según sea aplicable.</w:t>
      </w:r>
    </w:p>
    <w:p w14:paraId="222F88C8"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149F1BED"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rPr>
      </w:pPr>
      <w:r w:rsidRPr="00173323">
        <w:rPr>
          <w:rFonts w:ascii="Arial" w:hAnsi="Arial" w:cs="Arial"/>
          <w:b/>
        </w:rPr>
        <w:t>ANEXO No. 7:</w:t>
      </w:r>
    </w:p>
    <w:p w14:paraId="36FF2093"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Certificación con la Marca Chihuahua Market.</w:t>
      </w:r>
    </w:p>
    <w:p w14:paraId="74917A32"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center"/>
        <w:rPr>
          <w:rFonts w:ascii="Arial" w:eastAsia="Times New Roman" w:hAnsi="Arial" w:cs="Arial"/>
          <w:b/>
          <w:lang w:eastAsia="es-MX"/>
        </w:rPr>
      </w:pPr>
    </w:p>
    <w:p w14:paraId="0C09C55B"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 xml:space="preserve">A. Descripción del servicio: </w:t>
      </w:r>
    </w:p>
    <w:p w14:paraId="6DE4EAD4"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eastAsia="Times New Roman" w:hAnsi="Arial" w:cs="Arial"/>
          <w:lang w:eastAsia="es-MX"/>
        </w:rPr>
      </w:pPr>
      <w:r w:rsidRPr="00173323">
        <w:rPr>
          <w:rFonts w:ascii="Arial" w:eastAsia="Times New Roman" w:hAnsi="Arial" w:cs="Arial"/>
          <w:lang w:eastAsia="es-MX"/>
        </w:rPr>
        <w:t>Se revisa y validan los proyectos para certificación de empresas para establecer una marca distintiva y de calidad de los productos producidos en el estado de Chihuahua a fin de fomentar el consumo local.</w:t>
      </w:r>
    </w:p>
    <w:p w14:paraId="0211BEC1"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eastAsia="Times New Roman" w:hAnsi="Arial" w:cs="Arial"/>
          <w:lang w:eastAsia="es-MX"/>
        </w:rPr>
      </w:pPr>
    </w:p>
    <w:p w14:paraId="7DCFAFC7"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B. Criterios de elegibilidad:</w:t>
      </w:r>
    </w:p>
    <w:p w14:paraId="239751F2" w14:textId="77777777" w:rsidR="00F94814" w:rsidRPr="00173323" w:rsidRDefault="00F94814" w:rsidP="00604C30">
      <w:pPr>
        <w:numPr>
          <w:ilvl w:val="0"/>
          <w:numId w:val="27"/>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Persona física o moral establecida en el estado. </w:t>
      </w:r>
    </w:p>
    <w:p w14:paraId="7F2F63A3" w14:textId="77777777" w:rsidR="00F94814" w:rsidRPr="00173323" w:rsidRDefault="00F94814" w:rsidP="00604C30">
      <w:pPr>
        <w:numPr>
          <w:ilvl w:val="0"/>
          <w:numId w:val="27"/>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Que se cumpla con lo descrito en el artículo 14 de las presentes Reglas del Programa, según sea aplicable.</w:t>
      </w:r>
    </w:p>
    <w:p w14:paraId="580E634B" w14:textId="77777777" w:rsidR="00F94814" w:rsidRPr="00173323" w:rsidRDefault="00F94814" w:rsidP="00F94814">
      <w:pPr>
        <w:tabs>
          <w:tab w:val="left" w:pos="426"/>
        </w:tabs>
        <w:spacing w:before="100" w:beforeAutospacing="1" w:after="100" w:afterAutospacing="1" w:line="240" w:lineRule="auto"/>
        <w:ind w:left="360" w:right="51"/>
        <w:contextualSpacing/>
        <w:jc w:val="both"/>
        <w:rPr>
          <w:rFonts w:ascii="Arial" w:hAnsi="Arial" w:cs="Arial"/>
        </w:rPr>
      </w:pPr>
    </w:p>
    <w:p w14:paraId="3B04107C"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b/>
        </w:rPr>
        <w:t>C. Requisitos de elegibilidad:</w:t>
      </w:r>
    </w:p>
    <w:p w14:paraId="25F92F87" w14:textId="77777777" w:rsidR="00F94814" w:rsidRPr="00173323" w:rsidRDefault="00F94814" w:rsidP="00604C30">
      <w:pPr>
        <w:numPr>
          <w:ilvl w:val="0"/>
          <w:numId w:val="28"/>
        </w:numPr>
        <w:tabs>
          <w:tab w:val="left" w:pos="426"/>
        </w:tabs>
        <w:autoSpaceDE w:val="0"/>
        <w:autoSpaceDN w:val="0"/>
        <w:adjustRightInd w:val="0"/>
        <w:spacing w:before="100" w:beforeAutospacing="1" w:after="100" w:afterAutospacing="1" w:line="240" w:lineRule="auto"/>
        <w:ind w:left="426" w:right="51" w:hanging="426"/>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Personas físicas o morales que deseen formar parte de la marca Chihuahua Market.</w:t>
      </w:r>
    </w:p>
    <w:p w14:paraId="63A116A6" w14:textId="77777777" w:rsidR="00F94814" w:rsidRPr="00173323" w:rsidRDefault="00F94814" w:rsidP="00604C30">
      <w:pPr>
        <w:numPr>
          <w:ilvl w:val="0"/>
          <w:numId w:val="28"/>
        </w:numPr>
        <w:tabs>
          <w:tab w:val="left" w:pos="426"/>
        </w:tabs>
        <w:autoSpaceDE w:val="0"/>
        <w:autoSpaceDN w:val="0"/>
        <w:adjustRightInd w:val="0"/>
        <w:spacing w:before="100" w:beforeAutospacing="1" w:after="100" w:afterAutospacing="1" w:line="240" w:lineRule="auto"/>
        <w:ind w:left="426" w:right="51" w:hanging="426"/>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Que pertenezcan a los sectores de alimentos y bebidas, restaurantes, proveedores de la industria y servicios en general.</w:t>
      </w:r>
    </w:p>
    <w:p w14:paraId="35EEB885" w14:textId="77777777" w:rsidR="00F94814" w:rsidRPr="00173323" w:rsidRDefault="00F94814" w:rsidP="00604C30">
      <w:pPr>
        <w:numPr>
          <w:ilvl w:val="0"/>
          <w:numId w:val="28"/>
        </w:numPr>
        <w:tabs>
          <w:tab w:val="left" w:pos="426"/>
        </w:tabs>
        <w:autoSpaceDE w:val="0"/>
        <w:autoSpaceDN w:val="0"/>
        <w:adjustRightInd w:val="0"/>
        <w:spacing w:before="100" w:beforeAutospacing="1" w:after="100" w:afterAutospacing="1" w:line="240" w:lineRule="auto"/>
        <w:ind w:left="426" w:right="51" w:hanging="426"/>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Presentar solicitud para aplicar a la marca.</w:t>
      </w:r>
    </w:p>
    <w:p w14:paraId="22299478" w14:textId="77777777" w:rsidR="00F94814" w:rsidRPr="00173323" w:rsidRDefault="00F94814" w:rsidP="00604C30">
      <w:pPr>
        <w:numPr>
          <w:ilvl w:val="0"/>
          <w:numId w:val="28"/>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rPr>
        <w:t>Cumplir con lo descrito en el artículo 15 de las presentes Reglas del Programa, según sea aplicable.</w:t>
      </w:r>
    </w:p>
    <w:p w14:paraId="30318461" w14:textId="77777777" w:rsidR="00F94814" w:rsidRPr="00173323" w:rsidRDefault="00F94814" w:rsidP="00F94814">
      <w:pPr>
        <w:tabs>
          <w:tab w:val="left" w:pos="426"/>
        </w:tabs>
        <w:spacing w:before="100" w:beforeAutospacing="1" w:after="100" w:afterAutospacing="1" w:line="240" w:lineRule="auto"/>
        <w:ind w:left="426" w:right="51"/>
        <w:contextualSpacing/>
        <w:jc w:val="both"/>
        <w:rPr>
          <w:rFonts w:ascii="Arial" w:hAnsi="Arial" w:cs="Arial"/>
        </w:rPr>
      </w:pPr>
    </w:p>
    <w:p w14:paraId="76B04D55"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b/>
          <w:bCs/>
        </w:rPr>
        <w:t>D.</w:t>
      </w:r>
      <w:r w:rsidRPr="00173323">
        <w:rPr>
          <w:rFonts w:ascii="Arial" w:hAnsi="Arial" w:cs="Arial"/>
        </w:rPr>
        <w:t xml:space="preserve"> </w:t>
      </w:r>
      <w:r w:rsidRPr="00173323">
        <w:rPr>
          <w:rFonts w:ascii="Arial" w:hAnsi="Arial" w:cs="Arial"/>
          <w:b/>
        </w:rPr>
        <w:t xml:space="preserve">Documentación: </w:t>
      </w:r>
    </w:p>
    <w:p w14:paraId="6493BCBF" w14:textId="77777777" w:rsidR="00F94814" w:rsidRPr="00173323" w:rsidRDefault="00F94814" w:rsidP="00604C30">
      <w:pPr>
        <w:numPr>
          <w:ilvl w:val="0"/>
          <w:numId w:val="29"/>
        </w:num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Solicitud para certificación de Chihuahua Market.</w:t>
      </w:r>
    </w:p>
    <w:p w14:paraId="12BCE9CB" w14:textId="77777777" w:rsidR="00F94814" w:rsidRPr="00173323" w:rsidRDefault="00F94814" w:rsidP="00604C30">
      <w:pPr>
        <w:numPr>
          <w:ilvl w:val="0"/>
          <w:numId w:val="29"/>
        </w:num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Formato único de solicitud de la Dirección, según Anexo No. 13 de estas Reglas.</w:t>
      </w:r>
    </w:p>
    <w:p w14:paraId="6827140E" w14:textId="66D0E39A" w:rsidR="00F94814" w:rsidRPr="000C48DE" w:rsidRDefault="00F94814" w:rsidP="00423900">
      <w:pPr>
        <w:numPr>
          <w:ilvl w:val="0"/>
          <w:numId w:val="29"/>
        </w:numPr>
        <w:tabs>
          <w:tab w:val="left" w:pos="284"/>
        </w:tabs>
        <w:spacing w:before="100" w:beforeAutospacing="1" w:after="100" w:afterAutospacing="1" w:line="240" w:lineRule="auto"/>
        <w:ind w:right="51"/>
        <w:contextualSpacing/>
        <w:jc w:val="both"/>
        <w:rPr>
          <w:rFonts w:ascii="Arial" w:hAnsi="Arial" w:cs="Arial"/>
        </w:rPr>
      </w:pPr>
      <w:r w:rsidRPr="000C48DE">
        <w:rPr>
          <w:rFonts w:ascii="Arial" w:hAnsi="Arial" w:cs="Arial"/>
        </w:rPr>
        <w:t>Formato de carta compromiso, según Anexo No. 16 de las presentes Reglas.</w:t>
      </w:r>
    </w:p>
    <w:p w14:paraId="3E3948C2" w14:textId="77777777" w:rsidR="00C854D4" w:rsidRPr="00173323" w:rsidRDefault="00C854D4" w:rsidP="00F94814">
      <w:pPr>
        <w:tabs>
          <w:tab w:val="left" w:pos="284"/>
        </w:tabs>
        <w:spacing w:before="100" w:beforeAutospacing="1" w:after="100" w:afterAutospacing="1" w:line="240" w:lineRule="auto"/>
        <w:ind w:left="360" w:right="51"/>
        <w:contextualSpacing/>
        <w:jc w:val="both"/>
        <w:rPr>
          <w:rFonts w:ascii="Arial" w:hAnsi="Arial" w:cs="Arial"/>
        </w:rPr>
      </w:pPr>
    </w:p>
    <w:p w14:paraId="36A914FE" w14:textId="77777777" w:rsidR="00F94814" w:rsidRPr="00173323" w:rsidRDefault="00F94814" w:rsidP="00F94814">
      <w:pPr>
        <w:tabs>
          <w:tab w:val="left" w:pos="284"/>
        </w:tabs>
        <w:spacing w:before="100" w:beforeAutospacing="1" w:after="100" w:afterAutospacing="1" w:line="240" w:lineRule="auto"/>
        <w:ind w:left="-57" w:right="-57"/>
        <w:contextualSpacing/>
        <w:jc w:val="both"/>
        <w:rPr>
          <w:rFonts w:ascii="Arial" w:hAnsi="Arial" w:cs="Arial"/>
          <w:b/>
        </w:rPr>
      </w:pPr>
      <w:r w:rsidRPr="00173323">
        <w:rPr>
          <w:rFonts w:ascii="Arial" w:hAnsi="Arial" w:cs="Arial"/>
          <w:b/>
        </w:rPr>
        <w:t>E. Plazo de resolución:</w:t>
      </w:r>
    </w:p>
    <w:p w14:paraId="0F9717F0" w14:textId="77777777" w:rsidR="00F94814" w:rsidRPr="00173323" w:rsidRDefault="00F94814" w:rsidP="00F94814">
      <w:pPr>
        <w:tabs>
          <w:tab w:val="left" w:pos="284"/>
        </w:tabs>
        <w:spacing w:before="100" w:beforeAutospacing="1" w:after="100" w:afterAutospacing="1" w:line="240" w:lineRule="auto"/>
        <w:ind w:left="-57" w:right="-57"/>
        <w:contextualSpacing/>
        <w:jc w:val="both"/>
        <w:rPr>
          <w:rFonts w:ascii="Arial" w:hAnsi="Arial" w:cs="Arial"/>
        </w:rPr>
      </w:pPr>
      <w:r w:rsidRPr="00173323">
        <w:rPr>
          <w:rFonts w:ascii="Arial" w:hAnsi="Arial" w:cs="Arial"/>
        </w:rPr>
        <w:t>12 días hábiles a partir de que la Dirección reciba la documentación solicitada en el inciso “D”, de este anexo.</w:t>
      </w:r>
    </w:p>
    <w:p w14:paraId="327E067D" w14:textId="77777777" w:rsidR="00F94814" w:rsidRPr="00173323" w:rsidRDefault="00F94814" w:rsidP="00F94814">
      <w:pPr>
        <w:tabs>
          <w:tab w:val="left" w:pos="284"/>
        </w:tabs>
        <w:spacing w:before="100" w:beforeAutospacing="1" w:after="100" w:afterAutospacing="1" w:line="240" w:lineRule="auto"/>
        <w:ind w:left="-57" w:right="-57"/>
        <w:contextualSpacing/>
        <w:jc w:val="both"/>
        <w:rPr>
          <w:rFonts w:ascii="Arial" w:hAnsi="Arial" w:cs="Arial"/>
        </w:rPr>
      </w:pPr>
    </w:p>
    <w:p w14:paraId="27CBBB0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F. Plazo de prevención:</w:t>
      </w:r>
    </w:p>
    <w:p w14:paraId="4DD20E26" w14:textId="53A55490" w:rsidR="00F94814" w:rsidRPr="00173323" w:rsidRDefault="00A57DB2"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6</w:t>
      </w:r>
      <w:r w:rsidR="00F94814" w:rsidRPr="00173323">
        <w:rPr>
          <w:rFonts w:ascii="Arial" w:hAnsi="Arial" w:cs="Arial"/>
        </w:rPr>
        <w:t xml:space="preserve"> días hábiles </w:t>
      </w:r>
      <w:r w:rsidR="00F94814" w:rsidRPr="00173323">
        <w:rPr>
          <w:rFonts w:ascii="Arial" w:hAnsi="Arial" w:cs="Arial"/>
          <w:color w:val="000000"/>
        </w:rPr>
        <w:t xml:space="preserve">de plazo para que la Dirección, </w:t>
      </w:r>
      <w:r w:rsidR="00F94814" w:rsidRPr="00173323">
        <w:rPr>
          <w:rFonts w:ascii="Arial" w:hAnsi="Arial" w:cs="Arial"/>
          <w:color w:val="202124"/>
        </w:rPr>
        <w:t>solicite información faltante a la persona solicitante.</w:t>
      </w:r>
    </w:p>
    <w:p w14:paraId="0E759A27" w14:textId="4DFCDF23" w:rsidR="00F94814"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79092451" w14:textId="77777777" w:rsidR="00784B19" w:rsidRPr="00173323" w:rsidRDefault="00784B19" w:rsidP="00F94814">
      <w:pPr>
        <w:tabs>
          <w:tab w:val="left" w:pos="284"/>
        </w:tabs>
        <w:spacing w:before="100" w:beforeAutospacing="1" w:after="100" w:afterAutospacing="1" w:line="240" w:lineRule="auto"/>
        <w:ind w:right="51"/>
        <w:contextualSpacing/>
        <w:jc w:val="both"/>
        <w:rPr>
          <w:rFonts w:ascii="Arial" w:hAnsi="Arial" w:cs="Arial"/>
        </w:rPr>
      </w:pPr>
    </w:p>
    <w:p w14:paraId="50A7958C"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lastRenderedPageBreak/>
        <w:t>G. Plazo del solicitante para subsanar la prevención:</w:t>
      </w:r>
    </w:p>
    <w:p w14:paraId="4820EB5C" w14:textId="7A2EBA2C" w:rsidR="00F94814" w:rsidRPr="00173323" w:rsidRDefault="00A57DB2"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4</w:t>
      </w:r>
      <w:r w:rsidR="00F94814" w:rsidRPr="00173323">
        <w:rPr>
          <w:rFonts w:ascii="Arial" w:hAnsi="Arial" w:cs="Arial"/>
        </w:rPr>
        <w:t xml:space="preserve"> días hábiles de plazo para que la persona solicitante complemente la información requerida según el inciso “D”, de este anexo.</w:t>
      </w:r>
    </w:p>
    <w:p w14:paraId="31F1F78C"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p>
    <w:p w14:paraId="2AB2888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H. Ficta:</w:t>
      </w:r>
    </w:p>
    <w:p w14:paraId="1E2BA41E"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rPr>
        <w:t>En caso de que la Secretaría no responda en el periodo máximo establecido se entenderá por rechazada la solicitud de petición.</w:t>
      </w:r>
    </w:p>
    <w:p w14:paraId="0B43D1EB" w14:textId="77777777" w:rsidR="00F94814" w:rsidRPr="00173323" w:rsidRDefault="00F94814" w:rsidP="00F94814">
      <w:pPr>
        <w:tabs>
          <w:tab w:val="left" w:pos="284"/>
        </w:tabs>
        <w:spacing w:before="100" w:beforeAutospacing="1" w:after="100" w:afterAutospacing="1" w:line="240" w:lineRule="auto"/>
        <w:ind w:left="-57" w:right="-57"/>
        <w:contextualSpacing/>
        <w:jc w:val="both"/>
        <w:rPr>
          <w:rFonts w:ascii="Arial" w:hAnsi="Arial" w:cs="Arial"/>
        </w:rPr>
      </w:pPr>
    </w:p>
    <w:p w14:paraId="43D8CEA1" w14:textId="77777777" w:rsidR="00F94814" w:rsidRPr="00173323" w:rsidRDefault="00F94814" w:rsidP="00F94814">
      <w:pPr>
        <w:tabs>
          <w:tab w:val="left" w:pos="284"/>
        </w:tabs>
        <w:spacing w:before="100" w:beforeAutospacing="1" w:after="100" w:afterAutospacing="1" w:line="240" w:lineRule="auto"/>
        <w:ind w:right="-57"/>
        <w:contextualSpacing/>
        <w:jc w:val="both"/>
        <w:rPr>
          <w:rFonts w:ascii="Arial" w:hAnsi="Arial" w:cs="Arial"/>
          <w:b/>
        </w:rPr>
      </w:pPr>
      <w:r w:rsidRPr="00173323">
        <w:rPr>
          <w:rFonts w:ascii="Arial" w:hAnsi="Arial" w:cs="Arial"/>
          <w:b/>
        </w:rPr>
        <w:t>I. Procedimiento para la obtención de la Certificación de Chihuahua Market.</w:t>
      </w:r>
    </w:p>
    <w:p w14:paraId="6F7BE169" w14:textId="77777777" w:rsidR="00F94814" w:rsidRPr="00173323" w:rsidRDefault="00F94814" w:rsidP="00604C30">
      <w:pPr>
        <w:numPr>
          <w:ilvl w:val="0"/>
          <w:numId w:val="3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Recepción y verificación del listado de los requisitos y documentos requisitados.</w:t>
      </w:r>
    </w:p>
    <w:p w14:paraId="7E835AB3" w14:textId="77777777" w:rsidR="00F94814" w:rsidRPr="00173323" w:rsidRDefault="00F94814" w:rsidP="00604C30">
      <w:pPr>
        <w:numPr>
          <w:ilvl w:val="0"/>
          <w:numId w:val="3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Captura de información en el sistema de la Dirección.</w:t>
      </w:r>
    </w:p>
    <w:p w14:paraId="103B720D" w14:textId="77777777" w:rsidR="00F94814" w:rsidRPr="00173323" w:rsidRDefault="00F94814" w:rsidP="00604C30">
      <w:pPr>
        <w:numPr>
          <w:ilvl w:val="0"/>
          <w:numId w:val="3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Envío de requisitos que serán evaluados a través de la auditoría para obtener Chihuahua Market.</w:t>
      </w:r>
    </w:p>
    <w:p w14:paraId="53931B49" w14:textId="77777777" w:rsidR="00F94814" w:rsidRPr="00173323" w:rsidRDefault="00F94814" w:rsidP="00604C30">
      <w:pPr>
        <w:numPr>
          <w:ilvl w:val="0"/>
          <w:numId w:val="3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Asistir a los cursos de Chihuahua Market.</w:t>
      </w:r>
    </w:p>
    <w:p w14:paraId="4D8AB30F" w14:textId="77777777" w:rsidR="00F94814" w:rsidRPr="00173323" w:rsidRDefault="00F94814" w:rsidP="00604C30">
      <w:pPr>
        <w:numPr>
          <w:ilvl w:val="0"/>
          <w:numId w:val="3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Notificación de auditoría.</w:t>
      </w:r>
    </w:p>
    <w:p w14:paraId="5D0423BC" w14:textId="77777777" w:rsidR="00F94814" w:rsidRPr="00173323" w:rsidRDefault="00F94814" w:rsidP="00604C30">
      <w:pPr>
        <w:numPr>
          <w:ilvl w:val="0"/>
          <w:numId w:val="3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Realización de auditoría.</w:t>
      </w:r>
    </w:p>
    <w:p w14:paraId="02DBC29C" w14:textId="77777777" w:rsidR="00F94814" w:rsidRPr="00173323" w:rsidRDefault="00F94814" w:rsidP="00604C30">
      <w:pPr>
        <w:numPr>
          <w:ilvl w:val="0"/>
          <w:numId w:val="3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Realización de informe de auditoría.</w:t>
      </w:r>
    </w:p>
    <w:p w14:paraId="43C58FF2" w14:textId="77777777" w:rsidR="00F94814" w:rsidRPr="00173323" w:rsidRDefault="00F94814" w:rsidP="00604C30">
      <w:pPr>
        <w:numPr>
          <w:ilvl w:val="0"/>
          <w:numId w:val="30"/>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Dictaminación.</w:t>
      </w:r>
    </w:p>
    <w:p w14:paraId="0D301661" w14:textId="77777777" w:rsidR="00F94814" w:rsidRPr="00173323" w:rsidRDefault="00F94814" w:rsidP="00F94814">
      <w:pPr>
        <w:tabs>
          <w:tab w:val="left" w:pos="426"/>
        </w:tabs>
        <w:spacing w:before="100" w:beforeAutospacing="1" w:after="100" w:afterAutospacing="1" w:line="240" w:lineRule="auto"/>
        <w:ind w:left="360" w:right="51"/>
        <w:contextualSpacing/>
        <w:jc w:val="both"/>
        <w:rPr>
          <w:rFonts w:ascii="Arial" w:hAnsi="Arial" w:cs="Arial"/>
        </w:rPr>
      </w:pPr>
    </w:p>
    <w:p w14:paraId="08D73B18"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J. Monto y vigencia para la obtención de la Certificación de Chihuahua Market.</w:t>
      </w:r>
    </w:p>
    <w:p w14:paraId="4402AF8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eastAsia="Times New Roman" w:hAnsi="Arial" w:cs="Arial"/>
          <w:lang w:eastAsia="es-MX"/>
        </w:rPr>
      </w:pPr>
      <w:r w:rsidRPr="00173323">
        <w:rPr>
          <w:rFonts w:ascii="Arial" w:hAnsi="Arial" w:cs="Arial"/>
          <w:bCs/>
          <w:color w:val="000000"/>
        </w:rPr>
        <w:t xml:space="preserve">Hasta el 100% del pago </w:t>
      </w:r>
      <w:r w:rsidRPr="00173323">
        <w:rPr>
          <w:rFonts w:ascii="Arial" w:eastAsia="Times New Roman" w:hAnsi="Arial" w:cs="Arial"/>
          <w:lang w:eastAsia="es-MX"/>
        </w:rPr>
        <w:t xml:space="preserve">para la certificación de empresas con la Marca Chihuahua Market, </w:t>
      </w:r>
      <w:r w:rsidRPr="00173323">
        <w:rPr>
          <w:rFonts w:ascii="Arial" w:hAnsi="Arial" w:cs="Arial"/>
        </w:rPr>
        <w:t xml:space="preserve">cumpliendo con lo descrito en el artículo 9 de las presentes Reglas del Programa, según sea aplicable; </w:t>
      </w:r>
      <w:r w:rsidRPr="00173323">
        <w:rPr>
          <w:rFonts w:ascii="Arial" w:eastAsia="Times New Roman" w:hAnsi="Arial" w:cs="Arial"/>
          <w:lang w:eastAsia="es-MX"/>
        </w:rPr>
        <w:t>y la vigencia será de acuerdo con el año fiscal en curso.</w:t>
      </w:r>
    </w:p>
    <w:p w14:paraId="3613D303" w14:textId="77777777" w:rsidR="00F94814" w:rsidRPr="00173323" w:rsidRDefault="00F94814" w:rsidP="00F94814">
      <w:pPr>
        <w:tabs>
          <w:tab w:val="left" w:pos="284"/>
        </w:tabs>
        <w:spacing w:before="100" w:beforeAutospacing="1" w:after="100" w:afterAutospacing="1" w:line="240" w:lineRule="auto"/>
        <w:ind w:right="-57"/>
        <w:contextualSpacing/>
        <w:jc w:val="both"/>
        <w:rPr>
          <w:rFonts w:ascii="Arial" w:eastAsia="Times New Roman" w:hAnsi="Arial" w:cs="Arial"/>
          <w:lang w:eastAsia="es-MX"/>
        </w:rPr>
      </w:pPr>
    </w:p>
    <w:p w14:paraId="3192EA30"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rPr>
      </w:pPr>
      <w:r w:rsidRPr="00173323">
        <w:rPr>
          <w:rFonts w:ascii="Arial" w:hAnsi="Arial" w:cs="Arial"/>
          <w:b/>
          <w:bCs/>
        </w:rPr>
        <w:t>K. Inspección o verificación.</w:t>
      </w:r>
    </w:p>
    <w:p w14:paraId="6C2F13F1"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Se deberá apegar a lo especificado en los acuerdos de voluntades y/o instrumentos jurídicos que se generen por motivo del otorgamiento del apoyo solicitado, como </w:t>
      </w:r>
      <w:r w:rsidRPr="00173323">
        <w:rPr>
          <w:rFonts w:ascii="Arial" w:hAnsi="Arial" w:cs="Arial"/>
          <w:color w:val="000000"/>
        </w:rPr>
        <w:t xml:space="preserve">la comprobación del apoyo, evidencia, soporte documental, entrega de reportes, asimismo cuando lo requiera de acuerdo con su ámbito de atribuciones cualquier autoridad estatal, federal y/o municipal, </w:t>
      </w:r>
      <w:r w:rsidRPr="00173323">
        <w:rPr>
          <w:rFonts w:ascii="Arial" w:hAnsi="Arial" w:cs="Arial"/>
        </w:rPr>
        <w:t>cumpliendo con lo descrito en los artículos 22 y 31 de las presentes Reglas del Programa, según sea aplicable.</w:t>
      </w:r>
    </w:p>
    <w:p w14:paraId="651D02F4" w14:textId="77777777" w:rsidR="00F94814" w:rsidRPr="00173323" w:rsidRDefault="00F94814" w:rsidP="00F94814">
      <w:pPr>
        <w:tabs>
          <w:tab w:val="left" w:pos="3894"/>
        </w:tabs>
        <w:spacing w:before="100" w:beforeAutospacing="1" w:after="100" w:afterAutospacing="1" w:line="240" w:lineRule="auto"/>
        <w:ind w:left="-57" w:right="-57"/>
        <w:contextualSpacing/>
        <w:jc w:val="both"/>
        <w:rPr>
          <w:rFonts w:ascii="Arial" w:hAnsi="Arial" w:cs="Arial"/>
        </w:rPr>
      </w:pPr>
      <w:r w:rsidRPr="00173323">
        <w:rPr>
          <w:rFonts w:ascii="Arial" w:hAnsi="Arial" w:cs="Arial"/>
        </w:rPr>
        <w:tab/>
      </w:r>
    </w:p>
    <w:p w14:paraId="250734F7"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rPr>
      </w:pPr>
      <w:r w:rsidRPr="00173323">
        <w:rPr>
          <w:rFonts w:ascii="Arial" w:hAnsi="Arial" w:cs="Arial"/>
          <w:b/>
        </w:rPr>
        <w:t>ANEXO No. 8:</w:t>
      </w:r>
    </w:p>
    <w:p w14:paraId="2087B7E8"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Asesoría para la Comercialización de los Productos en el Mercado Nacional.</w:t>
      </w:r>
    </w:p>
    <w:p w14:paraId="11A70066"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center"/>
        <w:rPr>
          <w:rFonts w:ascii="Arial" w:hAnsi="Arial" w:cs="Arial"/>
          <w:b/>
          <w:bCs/>
        </w:rPr>
      </w:pPr>
    </w:p>
    <w:p w14:paraId="4EC6F69C"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 xml:space="preserve">A. Descripción del servicio: </w:t>
      </w:r>
    </w:p>
    <w:p w14:paraId="41EFA94C"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eastAsia="Times New Roman" w:hAnsi="Arial" w:cs="Arial"/>
          <w:lang w:eastAsia="es-MX"/>
        </w:rPr>
      </w:pPr>
      <w:r w:rsidRPr="00173323">
        <w:rPr>
          <w:rFonts w:ascii="Arial" w:eastAsia="Times New Roman" w:hAnsi="Arial" w:cs="Arial"/>
          <w:lang w:eastAsia="es-MX"/>
        </w:rPr>
        <w:t xml:space="preserve">Se brindan servicios de asesoría a la o el empresario que comercializa sus productos, detectando las áreas de oportunidad para que puedan desarrollar nuevos canales de comercialización, así como incrementar sus ventas en los mercados donde tienen permanencia. </w:t>
      </w:r>
    </w:p>
    <w:p w14:paraId="223E8E4B"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eastAsia="Times New Roman" w:hAnsi="Arial" w:cs="Arial"/>
          <w:lang w:eastAsia="es-MX"/>
        </w:rPr>
      </w:pPr>
    </w:p>
    <w:p w14:paraId="54E5AA3D"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B. Criterios de elegibilidad:</w:t>
      </w:r>
    </w:p>
    <w:p w14:paraId="09C0BB95" w14:textId="77777777" w:rsidR="00F94814" w:rsidRPr="00173323" w:rsidRDefault="00F94814" w:rsidP="00604C30">
      <w:pPr>
        <w:numPr>
          <w:ilvl w:val="0"/>
          <w:numId w:val="31"/>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rPr>
        <w:t xml:space="preserve">Personas físicas o morales con fines comerciales. </w:t>
      </w:r>
    </w:p>
    <w:p w14:paraId="41E8F94D" w14:textId="77777777" w:rsidR="00F94814" w:rsidRPr="00173323" w:rsidRDefault="00F94814" w:rsidP="00604C30">
      <w:pPr>
        <w:numPr>
          <w:ilvl w:val="0"/>
          <w:numId w:val="31"/>
        </w:numPr>
        <w:tabs>
          <w:tab w:val="left" w:pos="426"/>
        </w:tabs>
        <w:spacing w:before="100" w:beforeAutospacing="1" w:after="100" w:afterAutospacing="1" w:line="240" w:lineRule="auto"/>
        <w:ind w:left="426" w:right="51" w:hanging="426"/>
        <w:contextualSpacing/>
        <w:jc w:val="both"/>
        <w:rPr>
          <w:rFonts w:ascii="Arial" w:hAnsi="Arial" w:cs="Arial"/>
        </w:rPr>
      </w:pPr>
      <w:r w:rsidRPr="00173323">
        <w:rPr>
          <w:rFonts w:ascii="Arial" w:hAnsi="Arial" w:cs="Arial"/>
        </w:rPr>
        <w:t>Que se cumpla con lo descrito en el artículo 14 de las presentes Reglas del Programa, según sea aplicable.</w:t>
      </w:r>
    </w:p>
    <w:p w14:paraId="21B0E554" w14:textId="77777777" w:rsidR="00F94814" w:rsidRPr="00173323" w:rsidRDefault="00F94814" w:rsidP="00F94814">
      <w:pPr>
        <w:tabs>
          <w:tab w:val="left" w:pos="426"/>
        </w:tabs>
        <w:spacing w:before="100" w:beforeAutospacing="1" w:after="100" w:afterAutospacing="1" w:line="240" w:lineRule="auto"/>
        <w:ind w:left="426" w:right="51"/>
        <w:contextualSpacing/>
        <w:jc w:val="both"/>
        <w:rPr>
          <w:rFonts w:ascii="Arial" w:hAnsi="Arial" w:cs="Arial"/>
        </w:rPr>
      </w:pPr>
    </w:p>
    <w:p w14:paraId="1A5A7FA4"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C. Requisitos</w:t>
      </w:r>
      <w:r w:rsidRPr="00173323">
        <w:rPr>
          <w:rFonts w:ascii="Arial" w:hAnsi="Arial" w:cs="Arial"/>
        </w:rPr>
        <w:t xml:space="preserve"> </w:t>
      </w:r>
      <w:r w:rsidRPr="00173323">
        <w:rPr>
          <w:rFonts w:ascii="Arial" w:hAnsi="Arial" w:cs="Arial"/>
          <w:b/>
        </w:rPr>
        <w:t>de elegibilidad:</w:t>
      </w:r>
    </w:p>
    <w:p w14:paraId="1CDF6BEE" w14:textId="77777777" w:rsidR="00F94814" w:rsidRPr="00173323" w:rsidRDefault="00F94814" w:rsidP="00604C30">
      <w:pPr>
        <w:numPr>
          <w:ilvl w:val="0"/>
          <w:numId w:val="32"/>
        </w:numPr>
        <w:tabs>
          <w:tab w:val="left" w:pos="426"/>
        </w:tabs>
        <w:autoSpaceDE w:val="0"/>
        <w:autoSpaceDN w:val="0"/>
        <w:adjustRightInd w:val="0"/>
        <w:spacing w:before="100" w:beforeAutospacing="1" w:after="100" w:afterAutospacing="1" w:line="240" w:lineRule="auto"/>
        <w:ind w:left="426" w:right="51" w:hanging="426"/>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Cumplir con lo descrito en el artículo 15 de las presentes Reglas del Programa, según sea aplicable.</w:t>
      </w:r>
    </w:p>
    <w:p w14:paraId="423C4986" w14:textId="77777777" w:rsidR="00F94814" w:rsidRPr="00173323" w:rsidRDefault="00F94814" w:rsidP="00604C30">
      <w:pPr>
        <w:numPr>
          <w:ilvl w:val="0"/>
          <w:numId w:val="32"/>
        </w:numPr>
        <w:tabs>
          <w:tab w:val="left" w:pos="426"/>
        </w:tabs>
        <w:autoSpaceDE w:val="0"/>
        <w:autoSpaceDN w:val="0"/>
        <w:adjustRightInd w:val="0"/>
        <w:spacing w:before="100" w:beforeAutospacing="1" w:after="100" w:afterAutospacing="1" w:line="240" w:lineRule="auto"/>
        <w:ind w:left="426" w:right="51" w:hanging="426"/>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Muestra del producto, que cumpla con la norma oficial de etiquetado NOM-051-SCFI/SSAL-2010.</w:t>
      </w:r>
    </w:p>
    <w:p w14:paraId="1DDD7F23" w14:textId="77777777" w:rsidR="00F94814" w:rsidRPr="00173323" w:rsidRDefault="00F94814" w:rsidP="00F94814">
      <w:pPr>
        <w:tabs>
          <w:tab w:val="left" w:pos="426"/>
        </w:tabs>
        <w:autoSpaceDE w:val="0"/>
        <w:autoSpaceDN w:val="0"/>
        <w:adjustRightInd w:val="0"/>
        <w:spacing w:before="100" w:beforeAutospacing="1" w:after="100" w:afterAutospacing="1" w:line="240" w:lineRule="auto"/>
        <w:ind w:left="426" w:right="51"/>
        <w:contextualSpacing/>
        <w:jc w:val="both"/>
        <w:rPr>
          <w:rFonts w:ascii="Arial" w:eastAsia="Calibri" w:hAnsi="Arial" w:cs="Arial"/>
          <w:color w:val="000000"/>
          <w:lang w:val="es-ES" w:eastAsia="es-ES"/>
        </w:rPr>
      </w:pPr>
    </w:p>
    <w:p w14:paraId="556312F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 xml:space="preserve">D. Documentación: </w:t>
      </w:r>
    </w:p>
    <w:p w14:paraId="54DA8E5A" w14:textId="77777777" w:rsidR="00F94814" w:rsidRPr="00173323" w:rsidRDefault="00F94814" w:rsidP="00604C30">
      <w:pPr>
        <w:numPr>
          <w:ilvl w:val="0"/>
          <w:numId w:val="33"/>
        </w:numPr>
        <w:tabs>
          <w:tab w:val="left" w:pos="426"/>
        </w:tabs>
        <w:spacing w:before="100" w:beforeAutospacing="1" w:after="100" w:afterAutospacing="1" w:line="240" w:lineRule="auto"/>
        <w:ind w:right="51"/>
        <w:contextualSpacing/>
        <w:jc w:val="both"/>
        <w:rPr>
          <w:rFonts w:ascii="Arial" w:hAnsi="Arial" w:cs="Arial"/>
          <w:b/>
        </w:rPr>
      </w:pPr>
      <w:r w:rsidRPr="00173323">
        <w:rPr>
          <w:rFonts w:ascii="Arial" w:hAnsi="Arial" w:cs="Arial"/>
        </w:rPr>
        <w:t>Formato único de solicitud de la Dirección, según Anexo No. 13 de estas Reglas.</w:t>
      </w:r>
    </w:p>
    <w:p w14:paraId="5F93F4A0" w14:textId="77777777" w:rsidR="00F94814" w:rsidRPr="00173323" w:rsidRDefault="00F94814" w:rsidP="00604C30">
      <w:pPr>
        <w:numPr>
          <w:ilvl w:val="0"/>
          <w:numId w:val="33"/>
        </w:numPr>
        <w:tabs>
          <w:tab w:val="left" w:pos="426"/>
        </w:tabs>
        <w:spacing w:before="100" w:beforeAutospacing="1" w:after="100" w:afterAutospacing="1" w:line="240" w:lineRule="auto"/>
        <w:ind w:right="51"/>
        <w:contextualSpacing/>
        <w:jc w:val="both"/>
        <w:rPr>
          <w:rFonts w:ascii="Arial" w:hAnsi="Arial" w:cs="Arial"/>
          <w:b/>
        </w:rPr>
      </w:pPr>
      <w:r w:rsidRPr="00173323">
        <w:rPr>
          <w:rFonts w:ascii="Arial" w:hAnsi="Arial" w:cs="Arial"/>
        </w:rPr>
        <w:t>Una copia simple legible de identificación oficial con fotografía vigente anverso y reverso, como credencial de elector, cédula profesional, pasaporte mexicano.</w:t>
      </w:r>
    </w:p>
    <w:p w14:paraId="4A1C8779" w14:textId="77777777" w:rsidR="00F94814" w:rsidRPr="00173323" w:rsidRDefault="00F94814" w:rsidP="00604C30">
      <w:pPr>
        <w:numPr>
          <w:ilvl w:val="0"/>
          <w:numId w:val="33"/>
        </w:numPr>
        <w:tabs>
          <w:tab w:val="left" w:pos="284"/>
        </w:tabs>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t>Una copia simple legible de la constancia de situación fiscal, con status activo, emitida por el Servicio de Administración Tributaria.</w:t>
      </w:r>
    </w:p>
    <w:p w14:paraId="438615A2" w14:textId="77777777" w:rsidR="00F94814" w:rsidRPr="00173323" w:rsidRDefault="00F94814" w:rsidP="00604C30">
      <w:pPr>
        <w:numPr>
          <w:ilvl w:val="0"/>
          <w:numId w:val="33"/>
        </w:num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Una copia simple legible de comprobante de domicilio de cada persona socia, como el recibo de la Junta Municipal de Agua y Saneamiento o Comisión Federal de Electricidad, con antigüedad máxima de dos meses, de anterioridad al momento de entregar la documentación.</w:t>
      </w:r>
    </w:p>
    <w:p w14:paraId="09F8B82E" w14:textId="77777777" w:rsidR="00F94814" w:rsidRPr="00173323" w:rsidRDefault="00F94814" w:rsidP="00F94814">
      <w:pPr>
        <w:tabs>
          <w:tab w:val="left" w:pos="284"/>
        </w:tabs>
        <w:spacing w:before="100" w:beforeAutospacing="1" w:after="100" w:afterAutospacing="1" w:line="240" w:lineRule="auto"/>
        <w:ind w:left="360" w:right="51"/>
        <w:contextualSpacing/>
        <w:jc w:val="both"/>
        <w:rPr>
          <w:rFonts w:ascii="Arial" w:hAnsi="Arial" w:cs="Arial"/>
        </w:rPr>
      </w:pPr>
    </w:p>
    <w:p w14:paraId="25BE6566"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E. Plazo de resolución:</w:t>
      </w:r>
    </w:p>
    <w:p w14:paraId="1444C5BC"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12 días hábiles a partir de que la Dirección reciba la documentación solicitada en el inciso “D”, de este anexo.</w:t>
      </w:r>
    </w:p>
    <w:p w14:paraId="2D62824F"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372DCF57"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F. Plazo de prevención:</w:t>
      </w:r>
    </w:p>
    <w:p w14:paraId="737810BF" w14:textId="73CB65E7" w:rsidR="00F94814" w:rsidRPr="00173323" w:rsidRDefault="00E53873"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6</w:t>
      </w:r>
      <w:r w:rsidR="00F94814" w:rsidRPr="00173323">
        <w:rPr>
          <w:rFonts w:ascii="Arial" w:hAnsi="Arial" w:cs="Arial"/>
        </w:rPr>
        <w:t xml:space="preserve"> días hábiles </w:t>
      </w:r>
      <w:r w:rsidR="00F94814" w:rsidRPr="00173323">
        <w:rPr>
          <w:rFonts w:ascii="Arial" w:hAnsi="Arial" w:cs="Arial"/>
          <w:color w:val="000000"/>
        </w:rPr>
        <w:t xml:space="preserve">de plazo para que la Dirección, </w:t>
      </w:r>
      <w:r w:rsidR="00F94814" w:rsidRPr="00173323">
        <w:rPr>
          <w:rFonts w:ascii="Arial" w:hAnsi="Arial" w:cs="Arial"/>
          <w:color w:val="202124"/>
        </w:rPr>
        <w:t>solicite información faltante a la persona solicitante.</w:t>
      </w:r>
    </w:p>
    <w:p w14:paraId="60276EEA"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p>
    <w:p w14:paraId="63D6E6D7"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G. Plazo del solicitante para subsanar la prevención:</w:t>
      </w:r>
    </w:p>
    <w:p w14:paraId="4662AC28" w14:textId="78D66F75" w:rsidR="00F94814" w:rsidRPr="00173323" w:rsidRDefault="00E53873"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4</w:t>
      </w:r>
      <w:r w:rsidR="00F94814" w:rsidRPr="00173323">
        <w:rPr>
          <w:rFonts w:ascii="Arial" w:hAnsi="Arial" w:cs="Arial"/>
        </w:rPr>
        <w:t xml:space="preserve"> días hábiles de plazo para que la persona solicitante complemente la información requerida según el inciso “D”, de este anexo.</w:t>
      </w:r>
    </w:p>
    <w:p w14:paraId="5273638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2FBD3810"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H. Ficta:</w:t>
      </w:r>
    </w:p>
    <w:p w14:paraId="091C7C6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En caso de que la Secretaría no responda en el periodo máximo establecido se entenderá por rechazada la solicitud de petición.</w:t>
      </w:r>
    </w:p>
    <w:p w14:paraId="24DC626B"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35B859CB"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b/>
          <w:bCs/>
        </w:rPr>
      </w:pPr>
      <w:r w:rsidRPr="00173323">
        <w:rPr>
          <w:rFonts w:ascii="Arial" w:hAnsi="Arial" w:cs="Arial"/>
          <w:b/>
        </w:rPr>
        <w:t xml:space="preserve">I. Procedimiento para el servicio de </w:t>
      </w:r>
      <w:r w:rsidRPr="00173323">
        <w:rPr>
          <w:rFonts w:ascii="Arial" w:hAnsi="Arial" w:cs="Arial"/>
          <w:b/>
          <w:bCs/>
        </w:rPr>
        <w:t>Asesoría para la Comercialización de los Productos en el Mercado Nacional.</w:t>
      </w:r>
    </w:p>
    <w:p w14:paraId="7C59A00D" w14:textId="77777777" w:rsidR="00F94814" w:rsidRPr="00173323" w:rsidRDefault="00F94814" w:rsidP="00604C30">
      <w:pPr>
        <w:numPr>
          <w:ilvl w:val="0"/>
          <w:numId w:val="34"/>
        </w:numPr>
        <w:tabs>
          <w:tab w:val="left" w:pos="284"/>
        </w:tabs>
        <w:spacing w:before="100" w:beforeAutospacing="1" w:after="100" w:afterAutospacing="1" w:line="240" w:lineRule="auto"/>
        <w:ind w:right="51"/>
        <w:contextualSpacing/>
        <w:jc w:val="both"/>
        <w:rPr>
          <w:rFonts w:ascii="Arial" w:hAnsi="Arial" w:cs="Arial"/>
        </w:rPr>
      </w:pPr>
      <w:bookmarkStart w:id="42" w:name="_Hlk40349583"/>
      <w:r w:rsidRPr="00173323">
        <w:rPr>
          <w:rFonts w:ascii="Arial" w:hAnsi="Arial" w:cs="Arial"/>
        </w:rPr>
        <w:t>Recepción y verificación del listado de los requisitos y documentos requisitados.</w:t>
      </w:r>
    </w:p>
    <w:p w14:paraId="155E14BA" w14:textId="77777777" w:rsidR="00F94814" w:rsidRPr="00173323" w:rsidRDefault="00F94814" w:rsidP="00604C30">
      <w:pPr>
        <w:numPr>
          <w:ilvl w:val="0"/>
          <w:numId w:val="34"/>
        </w:numPr>
        <w:tabs>
          <w:tab w:val="left" w:pos="284"/>
        </w:tabs>
        <w:spacing w:before="100" w:beforeAutospacing="1" w:after="100" w:afterAutospacing="1" w:line="240" w:lineRule="auto"/>
        <w:ind w:right="51"/>
        <w:contextualSpacing/>
        <w:jc w:val="both"/>
        <w:rPr>
          <w:rFonts w:ascii="Arial" w:hAnsi="Arial" w:cs="Arial"/>
        </w:rPr>
      </w:pPr>
      <w:bookmarkStart w:id="43" w:name="_Hlk40349612"/>
      <w:bookmarkEnd w:id="42"/>
      <w:r w:rsidRPr="00173323">
        <w:rPr>
          <w:rFonts w:ascii="Arial" w:hAnsi="Arial" w:cs="Arial"/>
        </w:rPr>
        <w:t>Captura de información en el sistema de la Dirección</w:t>
      </w:r>
      <w:bookmarkEnd w:id="43"/>
      <w:r w:rsidRPr="00173323">
        <w:rPr>
          <w:rFonts w:ascii="Arial" w:hAnsi="Arial" w:cs="Arial"/>
        </w:rPr>
        <w:t>.</w:t>
      </w:r>
    </w:p>
    <w:p w14:paraId="554DDCBD" w14:textId="77777777" w:rsidR="00F94814" w:rsidRPr="00173323" w:rsidRDefault="00F94814" w:rsidP="00604C30">
      <w:pPr>
        <w:numPr>
          <w:ilvl w:val="0"/>
          <w:numId w:val="34"/>
        </w:numPr>
        <w:tabs>
          <w:tab w:val="left" w:pos="284"/>
        </w:tabs>
        <w:spacing w:before="100" w:beforeAutospacing="1" w:after="100" w:afterAutospacing="1" w:line="240" w:lineRule="auto"/>
        <w:ind w:right="51"/>
        <w:contextualSpacing/>
        <w:jc w:val="both"/>
        <w:rPr>
          <w:rFonts w:ascii="Arial" w:hAnsi="Arial" w:cs="Arial"/>
        </w:rPr>
      </w:pPr>
      <w:bookmarkStart w:id="44" w:name="_Hlk40349656"/>
      <w:r w:rsidRPr="00173323">
        <w:rPr>
          <w:rFonts w:ascii="Arial" w:hAnsi="Arial" w:cs="Arial"/>
        </w:rPr>
        <w:t>Análisis de producto o servicio que brinda la empresa.</w:t>
      </w:r>
    </w:p>
    <w:p w14:paraId="271A2F34" w14:textId="77777777" w:rsidR="00F94814" w:rsidRPr="00173323" w:rsidRDefault="00F94814" w:rsidP="00604C30">
      <w:pPr>
        <w:numPr>
          <w:ilvl w:val="0"/>
          <w:numId w:val="34"/>
        </w:numPr>
        <w:tabs>
          <w:tab w:val="left" w:pos="284"/>
        </w:tabs>
        <w:spacing w:before="100" w:beforeAutospacing="1" w:after="100" w:afterAutospacing="1" w:line="240" w:lineRule="auto"/>
        <w:ind w:right="51"/>
        <w:contextualSpacing/>
        <w:jc w:val="both"/>
        <w:rPr>
          <w:rFonts w:ascii="Arial" w:hAnsi="Arial" w:cs="Arial"/>
        </w:rPr>
      </w:pPr>
      <w:bookmarkStart w:id="45" w:name="_Hlk40349683"/>
      <w:bookmarkEnd w:id="44"/>
      <w:r w:rsidRPr="00173323">
        <w:rPr>
          <w:rFonts w:ascii="Arial" w:hAnsi="Arial" w:cs="Arial"/>
        </w:rPr>
        <w:t>Notificación de cita para la asesoría</w:t>
      </w:r>
      <w:bookmarkEnd w:id="45"/>
      <w:r w:rsidRPr="00173323">
        <w:rPr>
          <w:rFonts w:ascii="Arial" w:hAnsi="Arial" w:cs="Arial"/>
        </w:rPr>
        <w:t>.</w:t>
      </w:r>
    </w:p>
    <w:p w14:paraId="3291B0FD" w14:textId="77777777" w:rsidR="00F94814" w:rsidRPr="00173323" w:rsidRDefault="00F94814" w:rsidP="00F94814">
      <w:pPr>
        <w:tabs>
          <w:tab w:val="left" w:pos="284"/>
        </w:tabs>
        <w:spacing w:before="100" w:beforeAutospacing="1" w:after="100" w:afterAutospacing="1" w:line="240" w:lineRule="auto"/>
        <w:ind w:left="360" w:right="51"/>
        <w:contextualSpacing/>
        <w:jc w:val="both"/>
        <w:rPr>
          <w:rFonts w:ascii="Arial" w:hAnsi="Arial" w:cs="Arial"/>
        </w:rPr>
      </w:pPr>
    </w:p>
    <w:p w14:paraId="1A3F9E3F"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b/>
        </w:rPr>
        <w:t xml:space="preserve">J. Monto y vigencia para el servicio de </w:t>
      </w:r>
      <w:r w:rsidRPr="00173323">
        <w:rPr>
          <w:rFonts w:ascii="Arial" w:hAnsi="Arial" w:cs="Arial"/>
          <w:b/>
          <w:bCs/>
        </w:rPr>
        <w:t>Asesoría para la Comercialización de los Productos en el Mercado Nacional.</w:t>
      </w:r>
    </w:p>
    <w:p w14:paraId="15A6A38B"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eastAsia="Times New Roman" w:hAnsi="Arial" w:cs="Arial"/>
          <w:lang w:eastAsia="es-MX"/>
        </w:rPr>
      </w:pPr>
      <w:r w:rsidRPr="00173323">
        <w:rPr>
          <w:rFonts w:ascii="Arial" w:hAnsi="Arial" w:cs="Arial"/>
          <w:bCs/>
          <w:color w:val="000000"/>
        </w:rPr>
        <w:t xml:space="preserve">Hasta el 100% del pago de </w:t>
      </w:r>
      <w:r w:rsidRPr="00173323">
        <w:rPr>
          <w:rFonts w:ascii="Arial" w:hAnsi="Arial" w:cs="Arial"/>
        </w:rPr>
        <w:t xml:space="preserve">asesoría para comercializar el producto </w:t>
      </w:r>
      <w:r w:rsidRPr="00173323">
        <w:rPr>
          <w:rFonts w:ascii="Arial" w:eastAsia="Times New Roman" w:hAnsi="Arial" w:cs="Arial"/>
          <w:lang w:eastAsia="es-MX"/>
        </w:rPr>
        <w:t xml:space="preserve">de manera exitosa en los mercados metas seleccionados, </w:t>
      </w:r>
      <w:r w:rsidRPr="00173323">
        <w:rPr>
          <w:rFonts w:ascii="Arial" w:hAnsi="Arial" w:cs="Arial"/>
        </w:rPr>
        <w:t xml:space="preserve">cumpliendo con lo descrito en el artículo 9 de las presentes Reglas del Programa, según sea aplicable; </w:t>
      </w:r>
      <w:r w:rsidRPr="00173323">
        <w:rPr>
          <w:rFonts w:ascii="Arial" w:eastAsia="Times New Roman" w:hAnsi="Arial" w:cs="Arial"/>
          <w:lang w:eastAsia="es-MX"/>
        </w:rPr>
        <w:t>y su vigencia será indefinida.</w:t>
      </w:r>
    </w:p>
    <w:p w14:paraId="1956DB8C" w14:textId="77777777" w:rsidR="00C854D4" w:rsidRPr="00173323" w:rsidRDefault="00C854D4" w:rsidP="00F94814">
      <w:pPr>
        <w:tabs>
          <w:tab w:val="left" w:pos="284"/>
        </w:tabs>
        <w:spacing w:before="100" w:beforeAutospacing="1" w:after="100" w:afterAutospacing="1" w:line="240" w:lineRule="auto"/>
        <w:ind w:right="51"/>
        <w:contextualSpacing/>
        <w:jc w:val="both"/>
        <w:rPr>
          <w:rFonts w:ascii="Arial" w:eastAsia="Times New Roman" w:hAnsi="Arial" w:cs="Arial"/>
          <w:lang w:eastAsia="es-MX"/>
        </w:rPr>
      </w:pPr>
    </w:p>
    <w:p w14:paraId="34315B9B"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rPr>
      </w:pPr>
      <w:r w:rsidRPr="00173323">
        <w:rPr>
          <w:rFonts w:ascii="Arial" w:hAnsi="Arial" w:cs="Arial"/>
          <w:b/>
          <w:bCs/>
        </w:rPr>
        <w:t>K. Inspección o verificación.</w:t>
      </w:r>
    </w:p>
    <w:p w14:paraId="649429AA" w14:textId="6EC33920" w:rsidR="00F94814"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Se deberá apegar a lo especificado en los acuerdos de voluntades y/o instrumentos jurídicos que se generen por motivo del otorgamiento del apoyo solicitado, como </w:t>
      </w:r>
      <w:r w:rsidRPr="00173323">
        <w:rPr>
          <w:rFonts w:ascii="Arial" w:hAnsi="Arial" w:cs="Arial"/>
          <w:color w:val="000000"/>
        </w:rPr>
        <w:t xml:space="preserve">la comprobación del apoyo, evidencia, soporte documental, entrega de reportes, asimismo cuando lo requiera de acuerdo con su ámbito de atribuciones cualquier autoridad estatal, federal y/o municipal, </w:t>
      </w:r>
      <w:r w:rsidRPr="00173323">
        <w:rPr>
          <w:rFonts w:ascii="Arial" w:hAnsi="Arial" w:cs="Arial"/>
        </w:rPr>
        <w:t>cumpliendo con lo descrito en los artículos 22 y 31 de las presentes Reglas del Programa, según sea aplicable.</w:t>
      </w:r>
    </w:p>
    <w:p w14:paraId="52736AA6" w14:textId="30CF3D0B" w:rsidR="00784B19" w:rsidRDefault="00784B19" w:rsidP="00F94814">
      <w:pPr>
        <w:spacing w:before="100" w:beforeAutospacing="1" w:after="100" w:afterAutospacing="1" w:line="240" w:lineRule="auto"/>
        <w:ind w:right="51"/>
        <w:contextualSpacing/>
        <w:jc w:val="both"/>
        <w:rPr>
          <w:rFonts w:ascii="Arial" w:hAnsi="Arial" w:cs="Arial"/>
        </w:rPr>
      </w:pPr>
    </w:p>
    <w:p w14:paraId="1965A790" w14:textId="77777777" w:rsidR="00784B19" w:rsidRPr="00173323" w:rsidRDefault="00784B19" w:rsidP="00F94814">
      <w:pPr>
        <w:spacing w:before="100" w:beforeAutospacing="1" w:after="100" w:afterAutospacing="1" w:line="240" w:lineRule="auto"/>
        <w:ind w:right="51"/>
        <w:contextualSpacing/>
        <w:jc w:val="both"/>
        <w:rPr>
          <w:rFonts w:ascii="Arial" w:hAnsi="Arial" w:cs="Arial"/>
          <w:b/>
          <w:highlight w:val="cyan"/>
        </w:rPr>
      </w:pPr>
    </w:p>
    <w:p w14:paraId="230F4F3A"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b/>
          <w:highlight w:val="cyan"/>
        </w:rPr>
      </w:pPr>
    </w:p>
    <w:p w14:paraId="1D5F3033"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rPr>
      </w:pPr>
      <w:r w:rsidRPr="00173323">
        <w:rPr>
          <w:rFonts w:ascii="Arial" w:hAnsi="Arial" w:cs="Arial"/>
          <w:b/>
        </w:rPr>
        <w:lastRenderedPageBreak/>
        <w:t>ANEXO No. 9:</w:t>
      </w:r>
    </w:p>
    <w:p w14:paraId="67C8DCFB"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Apoyo para la participación en ferias, exposiciones, encuentros de negocios, misiones comerciales nacionales y extranjeras.</w:t>
      </w:r>
    </w:p>
    <w:p w14:paraId="1FD27BD3" w14:textId="77777777" w:rsidR="00F94814" w:rsidRPr="00173323" w:rsidRDefault="00F94814" w:rsidP="00F94814">
      <w:pPr>
        <w:autoSpaceDE w:val="0"/>
        <w:autoSpaceDN w:val="0"/>
        <w:adjustRightInd w:val="0"/>
        <w:spacing w:before="100" w:beforeAutospacing="1" w:after="100" w:afterAutospacing="1" w:line="240" w:lineRule="auto"/>
        <w:ind w:left="-57" w:right="-57"/>
        <w:contextualSpacing/>
        <w:jc w:val="center"/>
        <w:rPr>
          <w:rFonts w:ascii="Arial" w:eastAsia="Times New Roman" w:hAnsi="Arial" w:cs="Arial"/>
          <w:b/>
          <w:lang w:eastAsia="es-MX"/>
        </w:rPr>
      </w:pPr>
    </w:p>
    <w:p w14:paraId="68E5240B"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 xml:space="preserve">A. Descripción del servicio: </w:t>
      </w:r>
    </w:p>
    <w:p w14:paraId="39A4A465"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eastAsia="Times New Roman" w:hAnsi="Arial" w:cs="Arial"/>
          <w:lang w:eastAsia="es-MX"/>
        </w:rPr>
      </w:pPr>
      <w:r w:rsidRPr="00173323">
        <w:rPr>
          <w:rFonts w:ascii="Arial" w:eastAsia="Times New Roman" w:hAnsi="Arial" w:cs="Arial"/>
          <w:lang w:eastAsia="es-MX"/>
        </w:rPr>
        <w:t>Se proporciona información de la oferta de calendario de ferias, encuentros de negocios, misiones comerciales, así mismo se valora y se selecciona de manera eficiente el tipo de empresas que deben de participar en ella.</w:t>
      </w:r>
    </w:p>
    <w:p w14:paraId="7C438DD4"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eastAsia="Times New Roman" w:hAnsi="Arial" w:cs="Arial"/>
          <w:lang w:eastAsia="es-MX"/>
        </w:rPr>
      </w:pPr>
    </w:p>
    <w:p w14:paraId="46A507BC"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B. Criterios de elegibilidad:</w:t>
      </w:r>
    </w:p>
    <w:p w14:paraId="44268BBE" w14:textId="77777777" w:rsidR="00F94814" w:rsidRPr="00173323" w:rsidRDefault="00F94814" w:rsidP="00604C30">
      <w:pPr>
        <w:numPr>
          <w:ilvl w:val="0"/>
          <w:numId w:val="35"/>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El apoyo </w:t>
      </w:r>
      <w:r w:rsidRPr="00173323">
        <w:rPr>
          <w:rFonts w:ascii="Arial" w:eastAsia="Times New Roman" w:hAnsi="Arial" w:cs="Arial"/>
          <w:lang w:eastAsia="es-MX"/>
        </w:rPr>
        <w:t xml:space="preserve">para la participación en ferias, </w:t>
      </w:r>
      <w:r w:rsidRPr="00173323">
        <w:rPr>
          <w:rFonts w:ascii="Arial" w:hAnsi="Arial" w:cs="Arial"/>
        </w:rPr>
        <w:t xml:space="preserve">exposiciones, </w:t>
      </w:r>
      <w:r w:rsidRPr="00173323">
        <w:rPr>
          <w:rFonts w:ascii="Arial" w:eastAsia="Times New Roman" w:hAnsi="Arial" w:cs="Arial"/>
          <w:lang w:eastAsia="es-MX"/>
        </w:rPr>
        <w:t>encuentros de negocios, misiones comerciales nacionales y extranjeras</w:t>
      </w:r>
      <w:r w:rsidRPr="00173323">
        <w:rPr>
          <w:rFonts w:ascii="Arial" w:hAnsi="Arial" w:cs="Arial"/>
        </w:rPr>
        <w:t xml:space="preserve"> se otorgará a todas las personas físicas o morales con actividad empresarial que cumplan con los requisitos de elegibilidad.</w:t>
      </w:r>
    </w:p>
    <w:p w14:paraId="15CBC6B3" w14:textId="77777777" w:rsidR="00F94814" w:rsidRPr="00173323" w:rsidRDefault="00F94814" w:rsidP="00604C30">
      <w:pPr>
        <w:numPr>
          <w:ilvl w:val="0"/>
          <w:numId w:val="35"/>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Que se cumpla con lo descrito en el artículo 14 de las presentes Reglas del Programa, según sea aplicable.</w:t>
      </w:r>
    </w:p>
    <w:p w14:paraId="4592903A" w14:textId="77777777" w:rsidR="00F94814" w:rsidRPr="00173323" w:rsidRDefault="00F94814" w:rsidP="00F94814">
      <w:pPr>
        <w:tabs>
          <w:tab w:val="left" w:pos="426"/>
        </w:tabs>
        <w:spacing w:before="100" w:beforeAutospacing="1" w:after="100" w:afterAutospacing="1" w:line="240" w:lineRule="auto"/>
        <w:ind w:left="360" w:right="51"/>
        <w:contextualSpacing/>
        <w:jc w:val="both"/>
        <w:rPr>
          <w:rFonts w:ascii="Arial" w:hAnsi="Arial" w:cs="Arial"/>
        </w:rPr>
      </w:pPr>
    </w:p>
    <w:p w14:paraId="22B3DAB0"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b/>
        </w:rPr>
        <w:t>C. Requisitos de elegibilidad</w:t>
      </w:r>
      <w:r w:rsidRPr="00173323">
        <w:rPr>
          <w:rFonts w:ascii="Arial" w:hAnsi="Arial" w:cs="Arial"/>
        </w:rPr>
        <w:t>:</w:t>
      </w:r>
    </w:p>
    <w:p w14:paraId="68D94EB4" w14:textId="77777777" w:rsidR="00F94814" w:rsidRPr="00173323" w:rsidRDefault="00F94814" w:rsidP="00604C30">
      <w:pPr>
        <w:numPr>
          <w:ilvl w:val="0"/>
          <w:numId w:val="55"/>
        </w:numPr>
        <w:autoSpaceDE w:val="0"/>
        <w:autoSpaceDN w:val="0"/>
        <w:adjustRightInd w:val="0"/>
        <w:spacing w:before="100" w:beforeAutospacing="1" w:after="100" w:afterAutospacing="1" w:line="240" w:lineRule="auto"/>
        <w:ind w:left="360" w:right="51"/>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 xml:space="preserve">Ser persona física o moral establecida en el estado. </w:t>
      </w:r>
    </w:p>
    <w:p w14:paraId="73AD3524" w14:textId="77777777" w:rsidR="00F94814" w:rsidRPr="00173323" w:rsidRDefault="00F94814" w:rsidP="00604C30">
      <w:pPr>
        <w:numPr>
          <w:ilvl w:val="0"/>
          <w:numId w:val="55"/>
        </w:numPr>
        <w:autoSpaceDE w:val="0"/>
        <w:autoSpaceDN w:val="0"/>
        <w:adjustRightInd w:val="0"/>
        <w:spacing w:before="100" w:beforeAutospacing="1" w:after="100" w:afterAutospacing="1" w:line="240" w:lineRule="auto"/>
        <w:ind w:left="360" w:right="51"/>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 xml:space="preserve">Compromiso de asistencia al evento. </w:t>
      </w:r>
    </w:p>
    <w:p w14:paraId="56DC998B" w14:textId="77777777" w:rsidR="00F94814" w:rsidRPr="00173323" w:rsidRDefault="00F94814" w:rsidP="00604C30">
      <w:pPr>
        <w:numPr>
          <w:ilvl w:val="0"/>
          <w:numId w:val="55"/>
        </w:numPr>
        <w:autoSpaceDE w:val="0"/>
        <w:autoSpaceDN w:val="0"/>
        <w:adjustRightInd w:val="0"/>
        <w:spacing w:before="100" w:beforeAutospacing="1" w:after="100" w:afterAutospacing="1" w:line="240" w:lineRule="auto"/>
        <w:ind w:left="360" w:right="51"/>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Capacidad de producción de acuerdo al apoyo para el evento en el que se va a participar.</w:t>
      </w:r>
    </w:p>
    <w:p w14:paraId="67FB3FE3" w14:textId="77777777" w:rsidR="00F94814" w:rsidRPr="00173323" w:rsidRDefault="00F94814" w:rsidP="00604C30">
      <w:pPr>
        <w:numPr>
          <w:ilvl w:val="0"/>
          <w:numId w:val="55"/>
        </w:numPr>
        <w:autoSpaceDE w:val="0"/>
        <w:autoSpaceDN w:val="0"/>
        <w:adjustRightInd w:val="0"/>
        <w:spacing w:before="100" w:beforeAutospacing="1" w:after="100" w:afterAutospacing="1" w:line="240" w:lineRule="auto"/>
        <w:ind w:left="360" w:right="51"/>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Cumplir con lo descrito en el artículo 15 de las presentes Reglas del Programa según sea aplicable.</w:t>
      </w:r>
    </w:p>
    <w:p w14:paraId="2CCED1DD" w14:textId="77777777" w:rsidR="00F94814" w:rsidRPr="00173323" w:rsidRDefault="00F94814" w:rsidP="00F94814">
      <w:pPr>
        <w:autoSpaceDE w:val="0"/>
        <w:autoSpaceDN w:val="0"/>
        <w:adjustRightInd w:val="0"/>
        <w:spacing w:before="100" w:beforeAutospacing="1" w:after="100" w:afterAutospacing="1" w:line="240" w:lineRule="auto"/>
        <w:ind w:left="360" w:right="51"/>
        <w:contextualSpacing/>
        <w:jc w:val="both"/>
        <w:rPr>
          <w:rFonts w:ascii="Arial" w:eastAsia="Calibri" w:hAnsi="Arial" w:cs="Arial"/>
          <w:color w:val="000000"/>
          <w:lang w:val="es-ES" w:eastAsia="es-ES"/>
        </w:rPr>
      </w:pPr>
    </w:p>
    <w:p w14:paraId="1555E26E"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bCs/>
        </w:rPr>
      </w:pPr>
      <w:r w:rsidRPr="00173323">
        <w:rPr>
          <w:rFonts w:ascii="Arial" w:hAnsi="Arial" w:cs="Arial"/>
          <w:b/>
          <w:bCs/>
        </w:rPr>
        <w:t xml:space="preserve">D. Documentación: </w:t>
      </w:r>
    </w:p>
    <w:p w14:paraId="1ADC52F5" w14:textId="77777777" w:rsidR="00F94814" w:rsidRPr="00173323" w:rsidRDefault="00F94814" w:rsidP="00604C30">
      <w:pPr>
        <w:numPr>
          <w:ilvl w:val="0"/>
          <w:numId w:val="36"/>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Formato único de solicitud de la Dirección, según Anexo No. 13 de estas Reglas.</w:t>
      </w:r>
    </w:p>
    <w:p w14:paraId="11672EF0" w14:textId="77777777" w:rsidR="00F94814" w:rsidRPr="00173323" w:rsidRDefault="00F94814" w:rsidP="00604C30">
      <w:pPr>
        <w:numPr>
          <w:ilvl w:val="0"/>
          <w:numId w:val="36"/>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Una copia simple legible del acta de constitutiva, en caso de ser persona moral.</w:t>
      </w:r>
    </w:p>
    <w:p w14:paraId="3E806DED" w14:textId="77777777" w:rsidR="00F94814" w:rsidRPr="00173323" w:rsidRDefault="00F94814" w:rsidP="00604C30">
      <w:pPr>
        <w:numPr>
          <w:ilvl w:val="0"/>
          <w:numId w:val="36"/>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Una copia simple legible de la identificación oficial con fotografía vigente anverso y reverso, como credencial de elector, cédula profesional, pasaporte mexicano.</w:t>
      </w:r>
    </w:p>
    <w:p w14:paraId="6005F48A" w14:textId="77777777" w:rsidR="00F94814" w:rsidRPr="00173323" w:rsidRDefault="00F94814" w:rsidP="00604C30">
      <w:pPr>
        <w:numPr>
          <w:ilvl w:val="0"/>
          <w:numId w:val="36"/>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Una copia simple legible de la constancia de situación fiscal, con status activo, emitida por el Servicio de Administración Tributaria.</w:t>
      </w:r>
    </w:p>
    <w:p w14:paraId="5F832AFF" w14:textId="77777777" w:rsidR="00F94814" w:rsidRPr="00173323" w:rsidRDefault="00F94814" w:rsidP="00604C30">
      <w:pPr>
        <w:numPr>
          <w:ilvl w:val="0"/>
          <w:numId w:val="36"/>
        </w:numPr>
        <w:tabs>
          <w:tab w:val="left" w:pos="426"/>
        </w:tabs>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bCs/>
        </w:rPr>
        <w:t xml:space="preserve">Una copia simple legible del comprobante de domicilio </w:t>
      </w:r>
      <w:r w:rsidRPr="00173323">
        <w:rPr>
          <w:rFonts w:ascii="Arial" w:hAnsi="Arial" w:cs="Arial"/>
        </w:rPr>
        <w:t>fiscal en el estado de Chihuahua, como el recibo de la Junta Municipal de Agua y Saneamiento o Comisión Federal de Electricidad, con antigüedad máxima de dos meses.</w:t>
      </w:r>
    </w:p>
    <w:p w14:paraId="461562CF" w14:textId="77777777" w:rsidR="00F94814" w:rsidRPr="00173323" w:rsidRDefault="00F94814" w:rsidP="00F94814">
      <w:pPr>
        <w:tabs>
          <w:tab w:val="left" w:pos="426"/>
        </w:tabs>
        <w:autoSpaceDE w:val="0"/>
        <w:autoSpaceDN w:val="0"/>
        <w:adjustRightInd w:val="0"/>
        <w:spacing w:before="100" w:beforeAutospacing="1" w:after="100" w:afterAutospacing="1" w:line="240" w:lineRule="auto"/>
        <w:ind w:left="360" w:right="51"/>
        <w:contextualSpacing/>
        <w:jc w:val="both"/>
        <w:rPr>
          <w:rFonts w:ascii="Arial" w:hAnsi="Arial" w:cs="Arial"/>
        </w:rPr>
      </w:pPr>
    </w:p>
    <w:p w14:paraId="3D7C87CD"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E. Plazo de resolución:</w:t>
      </w:r>
    </w:p>
    <w:p w14:paraId="6D728CD3"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12 días hábiles a partir de que la Dirección reciba la documentación solicitada en el inciso “D”, de este anexo.</w:t>
      </w:r>
    </w:p>
    <w:p w14:paraId="5E91742F"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0D2320E5"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F. Plazo de prevención:</w:t>
      </w:r>
    </w:p>
    <w:p w14:paraId="17B1A14C" w14:textId="250026B1" w:rsidR="00F94814" w:rsidRPr="00173323" w:rsidRDefault="00D82077"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6</w:t>
      </w:r>
      <w:r w:rsidR="00F94814" w:rsidRPr="00173323">
        <w:rPr>
          <w:rFonts w:ascii="Arial" w:hAnsi="Arial" w:cs="Arial"/>
        </w:rPr>
        <w:t xml:space="preserve"> días hábiles </w:t>
      </w:r>
      <w:r w:rsidR="00F94814" w:rsidRPr="00173323">
        <w:rPr>
          <w:rFonts w:ascii="Arial" w:hAnsi="Arial" w:cs="Arial"/>
          <w:color w:val="000000"/>
        </w:rPr>
        <w:t xml:space="preserve">de plazo para que la Dirección, </w:t>
      </w:r>
      <w:r w:rsidR="00F94814" w:rsidRPr="00173323">
        <w:rPr>
          <w:rFonts w:ascii="Arial" w:hAnsi="Arial" w:cs="Arial"/>
          <w:color w:val="202124"/>
        </w:rPr>
        <w:t>solicite información faltante a la persona solicitante.</w:t>
      </w:r>
    </w:p>
    <w:p w14:paraId="1485AB9E"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6715790E"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G. Plazo del solicitante para subsanar la prevención:</w:t>
      </w:r>
    </w:p>
    <w:p w14:paraId="3DD1F1D1" w14:textId="50CF4F26" w:rsidR="00F94814" w:rsidRPr="00173323" w:rsidRDefault="00D82077"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4</w:t>
      </w:r>
      <w:r w:rsidR="00F94814" w:rsidRPr="00173323">
        <w:rPr>
          <w:rFonts w:ascii="Arial" w:hAnsi="Arial" w:cs="Arial"/>
        </w:rPr>
        <w:t xml:space="preserve"> días hábiles de plazo para que la persona solicitante complemente la información requerida según el inciso “D”, de este anexo.</w:t>
      </w:r>
    </w:p>
    <w:p w14:paraId="3A36AFB3"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5EFF3886"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H. Ficta:</w:t>
      </w:r>
    </w:p>
    <w:p w14:paraId="00284600"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En caso de que la Secretaría no responda en el periodo máximo establecido se entenderá por rechazada la solicitud de petición.</w:t>
      </w:r>
    </w:p>
    <w:p w14:paraId="24120EE5"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p>
    <w:p w14:paraId="63D2371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lastRenderedPageBreak/>
        <w:t xml:space="preserve">I. Procedimiento del apoyo </w:t>
      </w:r>
      <w:r w:rsidRPr="00173323">
        <w:rPr>
          <w:rFonts w:ascii="Arial" w:eastAsia="Times New Roman" w:hAnsi="Arial" w:cs="Arial"/>
          <w:b/>
          <w:lang w:eastAsia="es-MX"/>
        </w:rPr>
        <w:t xml:space="preserve">para la participación en ferias, </w:t>
      </w:r>
      <w:r w:rsidRPr="00173323">
        <w:rPr>
          <w:rFonts w:ascii="Arial" w:hAnsi="Arial" w:cs="Arial"/>
          <w:b/>
        </w:rPr>
        <w:t xml:space="preserve">exposiciones, </w:t>
      </w:r>
      <w:r w:rsidRPr="00173323">
        <w:rPr>
          <w:rFonts w:ascii="Arial" w:eastAsia="Times New Roman" w:hAnsi="Arial" w:cs="Arial"/>
          <w:b/>
          <w:lang w:eastAsia="es-MX"/>
        </w:rPr>
        <w:t>encuentros de negocios, misiones comerciales nacionales y extranjeras.</w:t>
      </w:r>
    </w:p>
    <w:p w14:paraId="1297612B" w14:textId="77777777" w:rsidR="00F94814" w:rsidRPr="00173323" w:rsidRDefault="00F94814" w:rsidP="00604C30">
      <w:pPr>
        <w:numPr>
          <w:ilvl w:val="0"/>
          <w:numId w:val="37"/>
        </w:numPr>
        <w:tabs>
          <w:tab w:val="left" w:pos="426"/>
        </w:tabs>
        <w:spacing w:before="100" w:beforeAutospacing="1" w:after="100" w:afterAutospacing="1" w:line="240" w:lineRule="auto"/>
        <w:ind w:right="357"/>
        <w:contextualSpacing/>
        <w:jc w:val="both"/>
        <w:rPr>
          <w:rFonts w:ascii="Arial" w:hAnsi="Arial" w:cs="Arial"/>
        </w:rPr>
      </w:pPr>
      <w:bookmarkStart w:id="46" w:name="_Hlk40350958"/>
      <w:r w:rsidRPr="00173323">
        <w:rPr>
          <w:rFonts w:ascii="Arial" w:hAnsi="Arial" w:cs="Arial"/>
        </w:rPr>
        <w:t>Recepción y verificación del listado de los requisitos y documentos requisitados</w:t>
      </w:r>
      <w:bookmarkEnd w:id="46"/>
      <w:r w:rsidRPr="00173323">
        <w:rPr>
          <w:rFonts w:ascii="Arial" w:hAnsi="Arial" w:cs="Arial"/>
        </w:rPr>
        <w:t>.</w:t>
      </w:r>
    </w:p>
    <w:p w14:paraId="547767DE" w14:textId="77777777" w:rsidR="00F94814" w:rsidRPr="00173323" w:rsidRDefault="00F94814" w:rsidP="00604C30">
      <w:pPr>
        <w:numPr>
          <w:ilvl w:val="0"/>
          <w:numId w:val="37"/>
        </w:numPr>
        <w:tabs>
          <w:tab w:val="left" w:pos="426"/>
        </w:tabs>
        <w:spacing w:before="100" w:beforeAutospacing="1" w:after="100" w:afterAutospacing="1" w:line="240" w:lineRule="auto"/>
        <w:ind w:right="357"/>
        <w:contextualSpacing/>
        <w:jc w:val="both"/>
        <w:rPr>
          <w:rFonts w:ascii="Arial" w:hAnsi="Arial" w:cs="Arial"/>
        </w:rPr>
      </w:pPr>
      <w:bookmarkStart w:id="47" w:name="_Hlk40350978"/>
      <w:r w:rsidRPr="00173323">
        <w:rPr>
          <w:rFonts w:ascii="Arial" w:hAnsi="Arial" w:cs="Arial"/>
        </w:rPr>
        <w:t>Captura de información en el sistema de la Dirección</w:t>
      </w:r>
      <w:bookmarkEnd w:id="47"/>
      <w:r w:rsidRPr="00173323">
        <w:rPr>
          <w:rFonts w:ascii="Arial" w:hAnsi="Arial" w:cs="Arial"/>
        </w:rPr>
        <w:t>.</w:t>
      </w:r>
    </w:p>
    <w:p w14:paraId="03D880CD" w14:textId="77777777" w:rsidR="00F94814" w:rsidRPr="00173323" w:rsidRDefault="00F94814" w:rsidP="00604C30">
      <w:pPr>
        <w:numPr>
          <w:ilvl w:val="0"/>
          <w:numId w:val="37"/>
        </w:numPr>
        <w:tabs>
          <w:tab w:val="left" w:pos="426"/>
        </w:tabs>
        <w:spacing w:before="100" w:beforeAutospacing="1" w:after="100" w:afterAutospacing="1" w:line="240" w:lineRule="auto"/>
        <w:ind w:right="357"/>
        <w:contextualSpacing/>
        <w:jc w:val="both"/>
        <w:rPr>
          <w:rFonts w:ascii="Arial" w:eastAsia="Times New Roman" w:hAnsi="Arial" w:cs="Arial"/>
          <w:lang w:eastAsia="es-MX"/>
        </w:rPr>
      </w:pPr>
      <w:bookmarkStart w:id="48" w:name="_Hlk40351002"/>
      <w:r w:rsidRPr="00173323">
        <w:rPr>
          <w:rFonts w:ascii="Arial" w:hAnsi="Arial" w:cs="Arial"/>
        </w:rPr>
        <w:t xml:space="preserve">Análisis de la viabilidad de la </w:t>
      </w:r>
      <w:r w:rsidRPr="00173323">
        <w:rPr>
          <w:rFonts w:ascii="Arial" w:eastAsia="Times New Roman" w:hAnsi="Arial" w:cs="Arial"/>
          <w:lang w:eastAsia="es-MX"/>
        </w:rPr>
        <w:t xml:space="preserve">participación en ferias, </w:t>
      </w:r>
      <w:r w:rsidRPr="00173323">
        <w:rPr>
          <w:rFonts w:ascii="Arial" w:hAnsi="Arial" w:cs="Arial"/>
        </w:rPr>
        <w:t xml:space="preserve">exposiciones, </w:t>
      </w:r>
      <w:r w:rsidRPr="00173323">
        <w:rPr>
          <w:rFonts w:ascii="Arial" w:eastAsia="Times New Roman" w:hAnsi="Arial" w:cs="Arial"/>
          <w:lang w:eastAsia="es-MX"/>
        </w:rPr>
        <w:t>encuentros de negocios, misiones comerciales nacionales y extranjeras.</w:t>
      </w:r>
    </w:p>
    <w:p w14:paraId="23D1E116" w14:textId="77777777" w:rsidR="00F94814" w:rsidRPr="00173323" w:rsidRDefault="00F94814" w:rsidP="00604C30">
      <w:pPr>
        <w:numPr>
          <w:ilvl w:val="0"/>
          <w:numId w:val="37"/>
        </w:numPr>
        <w:tabs>
          <w:tab w:val="left" w:pos="426"/>
        </w:tabs>
        <w:spacing w:before="100" w:beforeAutospacing="1" w:after="100" w:afterAutospacing="1" w:line="240" w:lineRule="auto"/>
        <w:ind w:right="357"/>
        <w:contextualSpacing/>
        <w:jc w:val="both"/>
        <w:rPr>
          <w:rFonts w:ascii="Arial" w:hAnsi="Arial" w:cs="Arial"/>
        </w:rPr>
      </w:pPr>
      <w:bookmarkStart w:id="49" w:name="_Hlk40351067"/>
      <w:bookmarkEnd w:id="48"/>
      <w:r w:rsidRPr="00173323">
        <w:rPr>
          <w:rFonts w:ascii="Arial" w:eastAsia="Times New Roman" w:hAnsi="Arial" w:cs="Arial"/>
          <w:lang w:eastAsia="es-MX"/>
        </w:rPr>
        <w:t>N</w:t>
      </w:r>
      <w:r w:rsidRPr="00173323">
        <w:rPr>
          <w:rFonts w:ascii="Arial" w:hAnsi="Arial" w:cs="Arial"/>
        </w:rPr>
        <w:t>otificación de apoyo</w:t>
      </w:r>
      <w:bookmarkEnd w:id="49"/>
      <w:r w:rsidRPr="00173323">
        <w:rPr>
          <w:rFonts w:ascii="Arial" w:hAnsi="Arial" w:cs="Arial"/>
        </w:rPr>
        <w:t>.</w:t>
      </w:r>
    </w:p>
    <w:p w14:paraId="45B4CDB4" w14:textId="77777777" w:rsidR="00F94814" w:rsidRPr="00173323" w:rsidRDefault="00F94814" w:rsidP="00F94814">
      <w:pPr>
        <w:tabs>
          <w:tab w:val="left" w:pos="426"/>
        </w:tabs>
        <w:spacing w:before="100" w:beforeAutospacing="1" w:after="100" w:afterAutospacing="1" w:line="240" w:lineRule="auto"/>
        <w:ind w:left="360" w:right="357"/>
        <w:contextualSpacing/>
        <w:jc w:val="both"/>
        <w:rPr>
          <w:rFonts w:ascii="Arial" w:hAnsi="Arial" w:cs="Arial"/>
        </w:rPr>
      </w:pPr>
    </w:p>
    <w:p w14:paraId="44443B85"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 xml:space="preserve">J. Monto y vigencia del apoyo </w:t>
      </w:r>
      <w:r w:rsidRPr="00173323">
        <w:rPr>
          <w:rFonts w:ascii="Arial" w:eastAsia="Times New Roman" w:hAnsi="Arial" w:cs="Arial"/>
          <w:b/>
          <w:lang w:eastAsia="es-MX"/>
        </w:rPr>
        <w:t xml:space="preserve">para la participación en ferias, </w:t>
      </w:r>
      <w:r w:rsidRPr="00173323">
        <w:rPr>
          <w:rFonts w:ascii="Arial" w:hAnsi="Arial" w:cs="Arial"/>
          <w:b/>
        </w:rPr>
        <w:t xml:space="preserve">exposiciones, </w:t>
      </w:r>
      <w:r w:rsidRPr="00173323">
        <w:rPr>
          <w:rFonts w:ascii="Arial" w:eastAsia="Times New Roman" w:hAnsi="Arial" w:cs="Arial"/>
          <w:b/>
          <w:lang w:eastAsia="es-MX"/>
        </w:rPr>
        <w:t>encuentros de negocios, misiones comerciales nacionales y extranjeras.</w:t>
      </w:r>
    </w:p>
    <w:p w14:paraId="08AC41F3"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eastAsia="Times New Roman" w:hAnsi="Arial" w:cs="Arial"/>
          <w:lang w:eastAsia="es-MX"/>
        </w:rPr>
      </w:pPr>
      <w:r w:rsidRPr="00173323">
        <w:rPr>
          <w:rFonts w:ascii="Arial" w:hAnsi="Arial" w:cs="Arial"/>
          <w:bCs/>
          <w:color w:val="000000"/>
        </w:rPr>
        <w:t xml:space="preserve">Hasta el 100% del pago para el </w:t>
      </w:r>
      <w:r w:rsidRPr="00173323">
        <w:rPr>
          <w:rFonts w:ascii="Arial" w:hAnsi="Arial" w:cs="Arial"/>
        </w:rPr>
        <w:t xml:space="preserve">apoyo </w:t>
      </w:r>
      <w:r w:rsidRPr="00173323">
        <w:rPr>
          <w:rFonts w:ascii="Arial" w:eastAsia="Times New Roman" w:hAnsi="Arial" w:cs="Arial"/>
          <w:lang w:eastAsia="es-MX"/>
        </w:rPr>
        <w:t xml:space="preserve">para la participación en ferias, </w:t>
      </w:r>
      <w:r w:rsidRPr="00173323">
        <w:rPr>
          <w:rFonts w:ascii="Arial" w:hAnsi="Arial" w:cs="Arial"/>
        </w:rPr>
        <w:t xml:space="preserve">exposiciones, </w:t>
      </w:r>
      <w:r w:rsidRPr="00173323">
        <w:rPr>
          <w:rFonts w:ascii="Arial" w:eastAsia="Times New Roman" w:hAnsi="Arial" w:cs="Arial"/>
          <w:lang w:eastAsia="es-MX"/>
        </w:rPr>
        <w:t xml:space="preserve">encuentros de negocios, misiones comerciales nacionales y extranjeras, </w:t>
      </w:r>
      <w:r w:rsidRPr="00173323">
        <w:rPr>
          <w:rFonts w:ascii="Arial" w:hAnsi="Arial" w:cs="Arial"/>
        </w:rPr>
        <w:t xml:space="preserve">cumpliendo con lo descrito en el artículo 9 de las presentes Reglas del Programa, según sea aplicable; </w:t>
      </w:r>
      <w:r w:rsidRPr="00173323">
        <w:rPr>
          <w:rFonts w:ascii="Arial" w:eastAsia="Times New Roman" w:hAnsi="Arial" w:cs="Arial"/>
          <w:lang w:eastAsia="es-MX"/>
        </w:rPr>
        <w:t>y la vigencia será de acuerdo con el año fiscal en curso.</w:t>
      </w:r>
    </w:p>
    <w:p w14:paraId="536AB894"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eastAsia="Times New Roman" w:hAnsi="Arial" w:cs="Arial"/>
          <w:lang w:eastAsia="es-MX"/>
        </w:rPr>
      </w:pPr>
    </w:p>
    <w:p w14:paraId="4037F389"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eastAsia="Times New Roman" w:hAnsi="Arial" w:cs="Arial"/>
          <w:lang w:eastAsia="es-MX"/>
        </w:rPr>
      </w:pPr>
      <w:r w:rsidRPr="00173323">
        <w:rPr>
          <w:rFonts w:ascii="Arial" w:hAnsi="Arial" w:cs="Arial"/>
          <w:b/>
          <w:bCs/>
        </w:rPr>
        <w:t>K. Inspección o verificación.</w:t>
      </w:r>
    </w:p>
    <w:p w14:paraId="3D86AC95"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Se deberá apegar a lo especificado en los acuerdos de voluntades y/o instrumentos jurídicos que se generen por motivo del otorgamiento del apoyo solicitado, como </w:t>
      </w:r>
      <w:r w:rsidRPr="00173323">
        <w:rPr>
          <w:rFonts w:ascii="Arial" w:hAnsi="Arial" w:cs="Arial"/>
          <w:color w:val="000000"/>
        </w:rPr>
        <w:t xml:space="preserve">la comprobación del apoyo, evidencia, soporte documental, entrega de reportes, asimismo cuando lo requiera de acuerdo con su ámbito de atribuciones cualquier autoridad estatal, federal y/o municipal, </w:t>
      </w:r>
      <w:r w:rsidRPr="00173323">
        <w:rPr>
          <w:rFonts w:ascii="Arial" w:hAnsi="Arial" w:cs="Arial"/>
        </w:rPr>
        <w:t>cumpliendo con lo descrito en los artículos 22 y 31 de las presentes Reglas del Programa, según sea aplicable.</w:t>
      </w:r>
    </w:p>
    <w:p w14:paraId="7297937D"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3C020790"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rPr>
      </w:pPr>
      <w:r w:rsidRPr="00173323">
        <w:rPr>
          <w:rFonts w:ascii="Arial" w:hAnsi="Arial" w:cs="Arial"/>
          <w:b/>
        </w:rPr>
        <w:t>ANEXO No. 10:</w:t>
      </w:r>
    </w:p>
    <w:p w14:paraId="34E9018B"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Capacitaciones para el Comercio Exterior.</w:t>
      </w:r>
    </w:p>
    <w:p w14:paraId="69ED105A"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center"/>
        <w:rPr>
          <w:rFonts w:ascii="Arial" w:hAnsi="Arial" w:cs="Arial"/>
          <w:b/>
        </w:rPr>
      </w:pPr>
    </w:p>
    <w:p w14:paraId="46994B40" w14:textId="77777777" w:rsidR="00F94814" w:rsidRPr="00173323" w:rsidRDefault="00F94814" w:rsidP="00604C30">
      <w:pPr>
        <w:numPr>
          <w:ilvl w:val="0"/>
          <w:numId w:val="56"/>
        </w:numPr>
        <w:tabs>
          <w:tab w:val="left" w:pos="284"/>
        </w:tabs>
        <w:spacing w:before="100" w:beforeAutospacing="1" w:after="100" w:afterAutospacing="1" w:line="240" w:lineRule="auto"/>
        <w:ind w:left="360" w:right="51"/>
        <w:contextualSpacing/>
        <w:jc w:val="both"/>
        <w:rPr>
          <w:rFonts w:ascii="Arial" w:hAnsi="Arial" w:cs="Arial"/>
          <w:b/>
        </w:rPr>
      </w:pPr>
      <w:r w:rsidRPr="00173323">
        <w:rPr>
          <w:rFonts w:ascii="Arial" w:hAnsi="Arial" w:cs="Arial"/>
          <w:b/>
        </w:rPr>
        <w:t xml:space="preserve">Descripción del servicio: </w:t>
      </w:r>
    </w:p>
    <w:p w14:paraId="01E8A813"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eastAsia="Times New Roman" w:hAnsi="Arial" w:cs="Arial"/>
          <w:lang w:eastAsia="es-MX"/>
        </w:rPr>
      </w:pPr>
      <w:r w:rsidRPr="00173323">
        <w:rPr>
          <w:rFonts w:ascii="Arial" w:eastAsia="Times New Roman" w:hAnsi="Arial" w:cs="Arial"/>
          <w:lang w:eastAsia="es-MX"/>
        </w:rPr>
        <w:t>Se brinda a la o el empresario que desee exportar, las herramientas necesarias acerca del proceso de exportación, los cuales incluyen: aranceles, tratados internacionales, precio de exportación, contratos internacionales, entre otros.</w:t>
      </w:r>
    </w:p>
    <w:p w14:paraId="5584A1DD"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eastAsia="Times New Roman" w:hAnsi="Arial" w:cs="Arial"/>
          <w:lang w:eastAsia="es-MX"/>
        </w:rPr>
      </w:pPr>
    </w:p>
    <w:p w14:paraId="5C4287A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B. Criterios de elegibilidad:</w:t>
      </w:r>
    </w:p>
    <w:p w14:paraId="7F5A355A" w14:textId="77777777" w:rsidR="00F94814" w:rsidRPr="00173323" w:rsidRDefault="00F94814" w:rsidP="00604C30">
      <w:pPr>
        <w:numPr>
          <w:ilvl w:val="0"/>
          <w:numId w:val="38"/>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El servicio de capacitación se otorgará a todas las personas físicas o morales con actividad empresarial que cumplan con los requisitos de elegibilidad.</w:t>
      </w:r>
    </w:p>
    <w:p w14:paraId="42BDC64A" w14:textId="77777777" w:rsidR="00F94814" w:rsidRPr="00173323" w:rsidRDefault="00F94814" w:rsidP="00604C30">
      <w:pPr>
        <w:numPr>
          <w:ilvl w:val="0"/>
          <w:numId w:val="38"/>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Que se cumpla con lo descrito en el artículo 14 de las presentes Reglas del Programa, según sea aplicable.</w:t>
      </w:r>
    </w:p>
    <w:p w14:paraId="056CE3D2" w14:textId="77777777" w:rsidR="00F94814" w:rsidRPr="00173323" w:rsidRDefault="00F94814" w:rsidP="00F94814">
      <w:pPr>
        <w:tabs>
          <w:tab w:val="left" w:pos="426"/>
        </w:tabs>
        <w:spacing w:before="100" w:beforeAutospacing="1" w:after="100" w:afterAutospacing="1" w:line="240" w:lineRule="auto"/>
        <w:ind w:left="360" w:right="51"/>
        <w:contextualSpacing/>
        <w:jc w:val="both"/>
        <w:rPr>
          <w:rFonts w:ascii="Arial" w:hAnsi="Arial" w:cs="Arial"/>
        </w:rPr>
      </w:pPr>
    </w:p>
    <w:p w14:paraId="3D6CA816"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C. Requisitos</w:t>
      </w:r>
      <w:r w:rsidRPr="00173323">
        <w:rPr>
          <w:rFonts w:ascii="Arial" w:hAnsi="Arial" w:cs="Arial"/>
        </w:rPr>
        <w:t xml:space="preserve"> </w:t>
      </w:r>
      <w:r w:rsidRPr="00173323">
        <w:rPr>
          <w:rFonts w:ascii="Arial" w:hAnsi="Arial" w:cs="Arial"/>
          <w:b/>
        </w:rPr>
        <w:t>de elegibilidad:</w:t>
      </w:r>
    </w:p>
    <w:p w14:paraId="0C7921B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1.</w:t>
      </w:r>
      <w:r w:rsidRPr="00173323">
        <w:rPr>
          <w:rFonts w:ascii="Arial" w:hAnsi="Arial" w:cs="Arial"/>
        </w:rPr>
        <w:tab/>
        <w:t xml:space="preserve">Ser persona física o moral establecida en el estado. </w:t>
      </w:r>
    </w:p>
    <w:p w14:paraId="1E0E6B0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2.</w:t>
      </w:r>
      <w:r w:rsidRPr="00173323">
        <w:rPr>
          <w:rFonts w:ascii="Arial" w:hAnsi="Arial" w:cs="Arial"/>
        </w:rPr>
        <w:tab/>
        <w:t xml:space="preserve">Compromiso de asistencia a la capacitación o asesoría. </w:t>
      </w:r>
    </w:p>
    <w:p w14:paraId="2A2BC7D4" w14:textId="77777777" w:rsidR="00F94814" w:rsidRPr="00173323" w:rsidRDefault="00F94814" w:rsidP="00C854D4">
      <w:pPr>
        <w:tabs>
          <w:tab w:val="left" w:pos="284"/>
        </w:tabs>
        <w:spacing w:before="100" w:beforeAutospacing="1" w:after="100" w:afterAutospacing="1" w:line="240" w:lineRule="auto"/>
        <w:ind w:left="284" w:right="51" w:hanging="284"/>
        <w:contextualSpacing/>
        <w:jc w:val="both"/>
        <w:rPr>
          <w:rFonts w:ascii="Arial" w:hAnsi="Arial" w:cs="Arial"/>
        </w:rPr>
      </w:pPr>
      <w:r w:rsidRPr="00173323">
        <w:rPr>
          <w:rFonts w:ascii="Arial" w:hAnsi="Arial" w:cs="Arial"/>
        </w:rPr>
        <w:t>3.</w:t>
      </w:r>
      <w:r w:rsidRPr="00173323">
        <w:rPr>
          <w:rFonts w:ascii="Arial" w:hAnsi="Arial" w:cs="Arial"/>
        </w:rPr>
        <w:tab/>
        <w:t>Cumplir con lo descrito en el artículo 15 de las presentes Reglas del Programa, según sea aplicable.</w:t>
      </w:r>
    </w:p>
    <w:p w14:paraId="6C9DC7E9"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7C0B22D0"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 xml:space="preserve">D. Documentación: </w:t>
      </w:r>
    </w:p>
    <w:p w14:paraId="5243786D" w14:textId="77777777" w:rsidR="00F94814" w:rsidRPr="00173323" w:rsidRDefault="00F94814" w:rsidP="00604C30">
      <w:pPr>
        <w:numPr>
          <w:ilvl w:val="0"/>
          <w:numId w:val="39"/>
        </w:numPr>
        <w:tabs>
          <w:tab w:val="left" w:pos="426"/>
          <w:tab w:val="left" w:pos="567"/>
          <w:tab w:val="left" w:pos="851"/>
        </w:tabs>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Formato único de solicitud de la Dirección, según Anexo No. 13 de estas Reglas. </w:t>
      </w:r>
    </w:p>
    <w:p w14:paraId="016FD8F9" w14:textId="77777777" w:rsidR="00F94814" w:rsidRPr="00173323" w:rsidRDefault="00F94814" w:rsidP="00604C30">
      <w:pPr>
        <w:numPr>
          <w:ilvl w:val="0"/>
          <w:numId w:val="39"/>
        </w:numPr>
        <w:tabs>
          <w:tab w:val="left" w:pos="426"/>
          <w:tab w:val="left" w:pos="567"/>
          <w:tab w:val="left" w:pos="851"/>
        </w:tabs>
        <w:spacing w:before="100" w:beforeAutospacing="1" w:after="100" w:afterAutospacing="1" w:line="240" w:lineRule="auto"/>
        <w:ind w:right="51"/>
        <w:contextualSpacing/>
        <w:jc w:val="both"/>
        <w:rPr>
          <w:rFonts w:ascii="Arial" w:hAnsi="Arial" w:cs="Arial"/>
        </w:rPr>
      </w:pPr>
      <w:r w:rsidRPr="00173323">
        <w:rPr>
          <w:rFonts w:ascii="Arial" w:hAnsi="Arial" w:cs="Arial"/>
        </w:rPr>
        <w:t>Una copia simple legible de identificación oficial con fotografía vigente anverso y reverso, como credencial de elector, cédula profesional, pasaporte mexicano.</w:t>
      </w:r>
    </w:p>
    <w:p w14:paraId="3AE38719" w14:textId="77777777" w:rsidR="00F94814" w:rsidRPr="00173323" w:rsidRDefault="00F94814" w:rsidP="00604C30">
      <w:pPr>
        <w:numPr>
          <w:ilvl w:val="0"/>
          <w:numId w:val="39"/>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Una copia simple legible de la constancia de situación fiscal, con status activo, emitida por el Servicio de Administración Tributaria.</w:t>
      </w:r>
    </w:p>
    <w:p w14:paraId="45C29E3A" w14:textId="77777777" w:rsidR="00F94814" w:rsidRPr="00173323" w:rsidRDefault="00F94814" w:rsidP="00604C30">
      <w:pPr>
        <w:numPr>
          <w:ilvl w:val="0"/>
          <w:numId w:val="39"/>
        </w:numPr>
        <w:tabs>
          <w:tab w:val="left" w:pos="426"/>
        </w:tabs>
        <w:spacing w:before="100" w:beforeAutospacing="1" w:after="100" w:afterAutospacing="1" w:line="240" w:lineRule="auto"/>
        <w:ind w:right="51"/>
        <w:contextualSpacing/>
        <w:jc w:val="both"/>
        <w:rPr>
          <w:rFonts w:ascii="Arial" w:hAnsi="Arial" w:cs="Arial"/>
          <w:bCs/>
        </w:rPr>
      </w:pPr>
      <w:r w:rsidRPr="00173323">
        <w:rPr>
          <w:rFonts w:ascii="Arial" w:hAnsi="Arial" w:cs="Arial"/>
          <w:bCs/>
        </w:rPr>
        <w:lastRenderedPageBreak/>
        <w:t xml:space="preserve">Una copia simple legible del comprobante de domicilio </w:t>
      </w:r>
      <w:r w:rsidRPr="00173323">
        <w:rPr>
          <w:rFonts w:ascii="Arial" w:hAnsi="Arial" w:cs="Arial"/>
        </w:rPr>
        <w:t>fiscal en el estado de Chihuahua, como el recibo de la Junta Municipal de Agua y Saneamiento o Comisión Federal de Electricidad, con antigüedad máxima de dos meses.</w:t>
      </w:r>
    </w:p>
    <w:p w14:paraId="563CFBB3" w14:textId="77777777" w:rsidR="00F94814" w:rsidRPr="00173323" w:rsidRDefault="00F94814" w:rsidP="00F94814">
      <w:pPr>
        <w:tabs>
          <w:tab w:val="left" w:pos="426"/>
        </w:tabs>
        <w:spacing w:before="100" w:beforeAutospacing="1" w:after="100" w:afterAutospacing="1" w:line="240" w:lineRule="auto"/>
        <w:ind w:left="360" w:right="51"/>
        <w:contextualSpacing/>
        <w:jc w:val="both"/>
        <w:rPr>
          <w:rFonts w:ascii="Arial" w:hAnsi="Arial" w:cs="Arial"/>
          <w:bCs/>
        </w:rPr>
      </w:pPr>
    </w:p>
    <w:p w14:paraId="7C90D9B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E. Plazo de resolución:</w:t>
      </w:r>
    </w:p>
    <w:p w14:paraId="5BFC491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12 días hábiles a partir de que la Dirección reciba la documentación solicitada en el inciso “D”, de este anexo.</w:t>
      </w:r>
    </w:p>
    <w:p w14:paraId="788C156C"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311EC0EE"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F. Plazo de prevención:</w:t>
      </w:r>
    </w:p>
    <w:p w14:paraId="03DC2522" w14:textId="624E0885" w:rsidR="00F94814" w:rsidRPr="00173323" w:rsidRDefault="009B090B"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6</w:t>
      </w:r>
      <w:r w:rsidR="00F94814" w:rsidRPr="00173323">
        <w:rPr>
          <w:rFonts w:ascii="Arial" w:hAnsi="Arial" w:cs="Arial"/>
        </w:rPr>
        <w:t xml:space="preserve"> días hábiles </w:t>
      </w:r>
      <w:r w:rsidR="00F94814" w:rsidRPr="00173323">
        <w:rPr>
          <w:rFonts w:ascii="Arial" w:hAnsi="Arial" w:cs="Arial"/>
          <w:color w:val="000000"/>
        </w:rPr>
        <w:t xml:space="preserve">de plazo para que la Dirección, </w:t>
      </w:r>
      <w:r w:rsidR="00F94814" w:rsidRPr="00173323">
        <w:rPr>
          <w:rFonts w:ascii="Arial" w:hAnsi="Arial" w:cs="Arial"/>
          <w:color w:val="202124"/>
        </w:rPr>
        <w:t>solicite información faltante a la persona solicitante.</w:t>
      </w:r>
    </w:p>
    <w:p w14:paraId="2F89457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4039F3D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G. Plazo del solicitante para subsanar la prevención:</w:t>
      </w:r>
    </w:p>
    <w:p w14:paraId="0A4B64C2" w14:textId="1BAEA877" w:rsidR="00F94814" w:rsidRPr="00173323" w:rsidRDefault="009B090B"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4</w:t>
      </w:r>
      <w:r w:rsidR="00F94814" w:rsidRPr="00173323">
        <w:rPr>
          <w:rFonts w:ascii="Arial" w:hAnsi="Arial" w:cs="Arial"/>
        </w:rPr>
        <w:t xml:space="preserve"> días hábiles de plazo para que la persona solicitante complemente la información requerida según el inciso “D”, de este anexo.</w:t>
      </w:r>
    </w:p>
    <w:p w14:paraId="09651310"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05990337"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H. Ficta:</w:t>
      </w:r>
    </w:p>
    <w:p w14:paraId="5A1D038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En caso de que la Secretaría no responda en el periodo máximo establecido se entenderá por rechazada la solicitud de petición.</w:t>
      </w:r>
    </w:p>
    <w:p w14:paraId="261C8AB7"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300244F4" w14:textId="77777777" w:rsidR="00F94814" w:rsidRPr="00173323" w:rsidRDefault="00F94814" w:rsidP="00F94814">
      <w:pPr>
        <w:autoSpaceDE w:val="0"/>
        <w:autoSpaceDN w:val="0"/>
        <w:adjustRightInd w:val="0"/>
        <w:spacing w:before="100" w:beforeAutospacing="1" w:after="100" w:afterAutospacing="1" w:line="240" w:lineRule="auto"/>
        <w:ind w:right="51"/>
        <w:contextualSpacing/>
        <w:rPr>
          <w:rFonts w:ascii="Arial" w:hAnsi="Arial" w:cs="Arial"/>
          <w:b/>
        </w:rPr>
      </w:pPr>
      <w:r w:rsidRPr="00173323">
        <w:rPr>
          <w:rFonts w:ascii="Arial" w:hAnsi="Arial" w:cs="Arial"/>
          <w:b/>
        </w:rPr>
        <w:t xml:space="preserve">I. Procedimiento para </w:t>
      </w:r>
      <w:r w:rsidRPr="00173323">
        <w:rPr>
          <w:rFonts w:ascii="Arial" w:hAnsi="Arial" w:cs="Arial"/>
          <w:b/>
          <w:bCs/>
        </w:rPr>
        <w:t>Capacitaciones para el Comercio Exterior</w:t>
      </w:r>
      <w:r w:rsidRPr="00173323">
        <w:rPr>
          <w:rFonts w:ascii="Arial" w:hAnsi="Arial" w:cs="Arial"/>
          <w:b/>
        </w:rPr>
        <w:t>.</w:t>
      </w:r>
    </w:p>
    <w:p w14:paraId="621C2080" w14:textId="77777777" w:rsidR="00F94814" w:rsidRPr="00173323" w:rsidRDefault="00F94814" w:rsidP="00604C30">
      <w:pPr>
        <w:numPr>
          <w:ilvl w:val="0"/>
          <w:numId w:val="40"/>
        </w:numPr>
        <w:tabs>
          <w:tab w:val="left" w:pos="284"/>
        </w:tabs>
        <w:spacing w:before="100" w:beforeAutospacing="1" w:after="100" w:afterAutospacing="1" w:line="240" w:lineRule="auto"/>
        <w:ind w:right="51"/>
        <w:contextualSpacing/>
        <w:jc w:val="both"/>
        <w:rPr>
          <w:rFonts w:ascii="Arial" w:hAnsi="Arial" w:cs="Arial"/>
        </w:rPr>
      </w:pPr>
      <w:bookmarkStart w:id="50" w:name="_Hlk40353252"/>
      <w:r w:rsidRPr="00173323">
        <w:rPr>
          <w:rFonts w:ascii="Arial" w:hAnsi="Arial" w:cs="Arial"/>
        </w:rPr>
        <w:t>Recepción y verificación del listado de los requisitos y documentos requisitados</w:t>
      </w:r>
      <w:bookmarkEnd w:id="50"/>
      <w:r w:rsidRPr="00173323">
        <w:rPr>
          <w:rFonts w:ascii="Arial" w:hAnsi="Arial" w:cs="Arial"/>
        </w:rPr>
        <w:t>.</w:t>
      </w:r>
    </w:p>
    <w:p w14:paraId="6C17C2DC" w14:textId="77777777" w:rsidR="00F94814" w:rsidRPr="00173323" w:rsidRDefault="00F94814" w:rsidP="00604C30">
      <w:pPr>
        <w:numPr>
          <w:ilvl w:val="0"/>
          <w:numId w:val="40"/>
        </w:numPr>
        <w:tabs>
          <w:tab w:val="left" w:pos="284"/>
        </w:tabs>
        <w:spacing w:before="100" w:beforeAutospacing="1" w:after="100" w:afterAutospacing="1" w:line="240" w:lineRule="auto"/>
        <w:ind w:right="51"/>
        <w:contextualSpacing/>
        <w:jc w:val="both"/>
        <w:rPr>
          <w:rFonts w:ascii="Arial" w:hAnsi="Arial" w:cs="Arial"/>
        </w:rPr>
      </w:pPr>
      <w:bookmarkStart w:id="51" w:name="_Hlk40353296"/>
      <w:r w:rsidRPr="00173323">
        <w:rPr>
          <w:rFonts w:ascii="Arial" w:hAnsi="Arial" w:cs="Arial"/>
        </w:rPr>
        <w:t xml:space="preserve">Captura de información en el sistema de la Dirección de Comercio </w:t>
      </w:r>
      <w:bookmarkEnd w:id="51"/>
    </w:p>
    <w:p w14:paraId="669B757E" w14:textId="77777777" w:rsidR="00F94814" w:rsidRPr="00173323" w:rsidRDefault="00F94814" w:rsidP="00604C30">
      <w:pPr>
        <w:numPr>
          <w:ilvl w:val="0"/>
          <w:numId w:val="40"/>
        </w:numPr>
        <w:tabs>
          <w:tab w:val="left" w:pos="284"/>
        </w:tabs>
        <w:spacing w:before="100" w:beforeAutospacing="1" w:after="100" w:afterAutospacing="1" w:line="240" w:lineRule="auto"/>
        <w:ind w:right="51"/>
        <w:contextualSpacing/>
        <w:jc w:val="both"/>
        <w:rPr>
          <w:rFonts w:ascii="Arial" w:hAnsi="Arial" w:cs="Arial"/>
        </w:rPr>
      </w:pPr>
      <w:bookmarkStart w:id="52" w:name="_Hlk40353328"/>
      <w:r w:rsidRPr="00173323">
        <w:rPr>
          <w:rFonts w:ascii="Arial" w:hAnsi="Arial" w:cs="Arial"/>
        </w:rPr>
        <w:t>Análisis de disponibilidad de cupo para la capacitación</w:t>
      </w:r>
      <w:bookmarkEnd w:id="52"/>
      <w:r w:rsidRPr="00173323">
        <w:rPr>
          <w:rFonts w:ascii="Arial" w:hAnsi="Arial" w:cs="Arial"/>
        </w:rPr>
        <w:t>.</w:t>
      </w:r>
    </w:p>
    <w:p w14:paraId="74F76179" w14:textId="77777777" w:rsidR="00F94814" w:rsidRPr="00173323" w:rsidRDefault="00F94814" w:rsidP="00604C30">
      <w:pPr>
        <w:numPr>
          <w:ilvl w:val="0"/>
          <w:numId w:val="40"/>
        </w:numPr>
        <w:tabs>
          <w:tab w:val="left" w:pos="284"/>
        </w:tabs>
        <w:spacing w:before="100" w:beforeAutospacing="1" w:after="100" w:afterAutospacing="1" w:line="240" w:lineRule="auto"/>
        <w:ind w:right="51"/>
        <w:contextualSpacing/>
        <w:jc w:val="both"/>
        <w:rPr>
          <w:rFonts w:ascii="Arial" w:hAnsi="Arial" w:cs="Arial"/>
        </w:rPr>
      </w:pPr>
      <w:bookmarkStart w:id="53" w:name="_Hlk40353372"/>
      <w:r w:rsidRPr="00173323">
        <w:rPr>
          <w:rFonts w:ascii="Arial" w:hAnsi="Arial" w:cs="Arial"/>
        </w:rPr>
        <w:t>Notificación de inscripción al curso de capacitación o en su caso asesoría</w:t>
      </w:r>
      <w:bookmarkEnd w:id="53"/>
      <w:r w:rsidRPr="00173323">
        <w:rPr>
          <w:rFonts w:ascii="Arial" w:hAnsi="Arial" w:cs="Arial"/>
        </w:rPr>
        <w:t>.</w:t>
      </w:r>
    </w:p>
    <w:p w14:paraId="51636514" w14:textId="77777777" w:rsidR="00F94814" w:rsidRPr="00173323" w:rsidRDefault="00F94814" w:rsidP="00F94814">
      <w:pPr>
        <w:tabs>
          <w:tab w:val="left" w:pos="284"/>
        </w:tabs>
        <w:spacing w:before="100" w:beforeAutospacing="1" w:after="100" w:afterAutospacing="1" w:line="240" w:lineRule="auto"/>
        <w:ind w:left="360" w:right="51"/>
        <w:contextualSpacing/>
        <w:jc w:val="both"/>
        <w:rPr>
          <w:rFonts w:ascii="Arial" w:hAnsi="Arial" w:cs="Arial"/>
        </w:rPr>
      </w:pPr>
    </w:p>
    <w:p w14:paraId="6D298F7F" w14:textId="77777777" w:rsidR="00F94814" w:rsidRPr="00173323" w:rsidRDefault="00F94814" w:rsidP="00F94814">
      <w:pPr>
        <w:autoSpaceDE w:val="0"/>
        <w:autoSpaceDN w:val="0"/>
        <w:adjustRightInd w:val="0"/>
        <w:spacing w:before="100" w:beforeAutospacing="1" w:after="100" w:afterAutospacing="1" w:line="240" w:lineRule="auto"/>
        <w:ind w:right="51"/>
        <w:contextualSpacing/>
        <w:rPr>
          <w:rFonts w:ascii="Arial" w:hAnsi="Arial" w:cs="Arial"/>
          <w:b/>
        </w:rPr>
      </w:pPr>
      <w:r w:rsidRPr="00173323">
        <w:rPr>
          <w:rFonts w:ascii="Arial" w:hAnsi="Arial" w:cs="Arial"/>
          <w:b/>
        </w:rPr>
        <w:t xml:space="preserve">J. Monto y vigencia para </w:t>
      </w:r>
      <w:r w:rsidRPr="00173323">
        <w:rPr>
          <w:rFonts w:ascii="Arial" w:hAnsi="Arial" w:cs="Arial"/>
          <w:b/>
          <w:bCs/>
        </w:rPr>
        <w:t>Capacitaciones para el Comercio Exterior</w:t>
      </w:r>
      <w:r w:rsidRPr="00173323">
        <w:rPr>
          <w:rFonts w:ascii="Arial" w:hAnsi="Arial" w:cs="Arial"/>
          <w:b/>
        </w:rPr>
        <w:t>.</w:t>
      </w:r>
    </w:p>
    <w:p w14:paraId="6E72F62B"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t>Se condonará hasta el 100% del pago para participar en cursos de capacitación impartida por parte de la Dirección, cumpliendo con lo descrito en el artículo 9 de las presentes Reglas del Programa, según sea aplicable; y su vigencia será indefinida.</w:t>
      </w:r>
    </w:p>
    <w:p w14:paraId="4B5AB35A" w14:textId="77777777" w:rsidR="00F94814" w:rsidRPr="00173323" w:rsidRDefault="00F94814" w:rsidP="00F94814">
      <w:pPr>
        <w:autoSpaceDE w:val="0"/>
        <w:autoSpaceDN w:val="0"/>
        <w:adjustRightInd w:val="0"/>
        <w:spacing w:before="100" w:beforeAutospacing="1" w:after="100" w:afterAutospacing="1" w:line="240" w:lineRule="auto"/>
        <w:ind w:right="51"/>
        <w:contextualSpacing/>
        <w:rPr>
          <w:rFonts w:ascii="Arial" w:hAnsi="Arial" w:cs="Arial"/>
          <w:b/>
        </w:rPr>
      </w:pPr>
    </w:p>
    <w:p w14:paraId="719F548A"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rPr>
      </w:pPr>
      <w:r w:rsidRPr="00173323">
        <w:rPr>
          <w:rFonts w:ascii="Arial" w:hAnsi="Arial" w:cs="Arial"/>
          <w:b/>
          <w:bCs/>
        </w:rPr>
        <w:t>K. Inspección o verificación.</w:t>
      </w:r>
    </w:p>
    <w:p w14:paraId="3CA3EA9C" w14:textId="0DEF4FB8" w:rsidR="00C854D4" w:rsidRPr="00173323" w:rsidRDefault="00F94814" w:rsidP="00F94814">
      <w:pPr>
        <w:spacing w:before="100" w:beforeAutospacing="1" w:after="100" w:afterAutospacing="1" w:line="240" w:lineRule="auto"/>
        <w:ind w:right="51"/>
        <w:contextualSpacing/>
        <w:jc w:val="both"/>
        <w:rPr>
          <w:rFonts w:ascii="Arial" w:hAnsi="Arial" w:cs="Arial"/>
          <w:b/>
          <w:highlight w:val="cyan"/>
        </w:rPr>
      </w:pPr>
      <w:r w:rsidRPr="00173323">
        <w:rPr>
          <w:rFonts w:ascii="Arial" w:hAnsi="Arial" w:cs="Arial"/>
        </w:rPr>
        <w:t xml:space="preserve">Se deberá apegar a lo especificado en los acuerdos de voluntades y/o instrumentos jurídicos que se generen por motivo del otorgamiento del apoyo solicitado, como </w:t>
      </w:r>
      <w:r w:rsidRPr="00173323">
        <w:rPr>
          <w:rFonts w:ascii="Arial" w:hAnsi="Arial" w:cs="Arial"/>
          <w:color w:val="000000"/>
        </w:rPr>
        <w:t xml:space="preserve">la comprobación del apoyo, evidencia, soporte documental, entrega de reportes, asimismo cuando lo requiera de acuerdo con su ámbito de atribuciones cualquier autoridad estatal, federal y/o municipal, </w:t>
      </w:r>
      <w:r w:rsidRPr="00173323">
        <w:rPr>
          <w:rFonts w:ascii="Arial" w:hAnsi="Arial" w:cs="Arial"/>
        </w:rPr>
        <w:t>cumpliendo con lo descrito en los artículos 22 y 31 de las presentes Reglas del Programa, según sea aplicable.</w:t>
      </w:r>
    </w:p>
    <w:p w14:paraId="776C3816"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highlight w:val="cyan"/>
        </w:rPr>
      </w:pPr>
    </w:p>
    <w:p w14:paraId="0DB0A6E5"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rPr>
      </w:pPr>
      <w:r w:rsidRPr="00173323">
        <w:rPr>
          <w:rFonts w:ascii="Arial" w:hAnsi="Arial" w:cs="Arial"/>
          <w:b/>
        </w:rPr>
        <w:t>ANEXO No. 11:</w:t>
      </w:r>
    </w:p>
    <w:p w14:paraId="4CFF5F41"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center"/>
        <w:rPr>
          <w:rFonts w:ascii="Arial" w:hAnsi="Arial" w:cs="Arial"/>
          <w:b/>
          <w:bCs/>
        </w:rPr>
      </w:pPr>
      <w:r w:rsidRPr="00173323">
        <w:rPr>
          <w:rFonts w:ascii="Arial" w:hAnsi="Arial" w:cs="Arial"/>
          <w:b/>
          <w:bCs/>
        </w:rPr>
        <w:t>Asesoría para conocer información actualizada acerca de los aranceles de comercio, así como de los tratados de libre comercio y acuerdos internacionales.</w:t>
      </w:r>
    </w:p>
    <w:p w14:paraId="7BF62610"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center"/>
        <w:rPr>
          <w:rFonts w:ascii="Arial" w:hAnsi="Arial" w:cs="Arial"/>
          <w:b/>
          <w:bCs/>
        </w:rPr>
      </w:pPr>
    </w:p>
    <w:p w14:paraId="2D1F31C5" w14:textId="77777777" w:rsidR="00F94814" w:rsidRPr="00173323" w:rsidRDefault="00F94814" w:rsidP="00604C30">
      <w:pPr>
        <w:numPr>
          <w:ilvl w:val="0"/>
          <w:numId w:val="57"/>
        </w:numPr>
        <w:tabs>
          <w:tab w:val="left" w:pos="284"/>
        </w:tabs>
        <w:spacing w:before="100" w:beforeAutospacing="1" w:after="100" w:afterAutospacing="1" w:line="240" w:lineRule="auto"/>
        <w:ind w:left="360" w:right="51"/>
        <w:contextualSpacing/>
        <w:jc w:val="both"/>
        <w:rPr>
          <w:rFonts w:ascii="Arial" w:hAnsi="Arial" w:cs="Arial"/>
          <w:b/>
        </w:rPr>
      </w:pPr>
      <w:r w:rsidRPr="00173323">
        <w:rPr>
          <w:rFonts w:ascii="Arial" w:hAnsi="Arial" w:cs="Arial"/>
          <w:b/>
        </w:rPr>
        <w:t xml:space="preserve">Descripción del servicio: </w:t>
      </w:r>
    </w:p>
    <w:p w14:paraId="20C51315"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eastAsia="Times New Roman" w:hAnsi="Arial" w:cs="Arial"/>
          <w:lang w:eastAsia="es-MX"/>
        </w:rPr>
      </w:pPr>
      <w:r w:rsidRPr="00173323">
        <w:rPr>
          <w:rFonts w:ascii="Arial" w:eastAsia="Times New Roman" w:hAnsi="Arial" w:cs="Arial"/>
          <w:lang w:eastAsia="es-MX"/>
        </w:rPr>
        <w:t>Se otorga asesoría acerca de los aranceles de comercio que aplican a los productos de exportación, así mismo de los tratados internacionales de comercio con los que cuenta México, para determinar los beneficios aplicables a los productos de exportación.</w:t>
      </w:r>
    </w:p>
    <w:p w14:paraId="4379CF2A"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eastAsia="Times New Roman" w:hAnsi="Arial" w:cs="Arial"/>
          <w:lang w:eastAsia="es-MX"/>
        </w:rPr>
      </w:pPr>
    </w:p>
    <w:p w14:paraId="330D637D"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B. Criterios de elegibilidad:</w:t>
      </w:r>
    </w:p>
    <w:p w14:paraId="23AE7519" w14:textId="77777777" w:rsidR="00F94814" w:rsidRPr="00173323" w:rsidRDefault="00F94814" w:rsidP="00604C30">
      <w:pPr>
        <w:numPr>
          <w:ilvl w:val="0"/>
          <w:numId w:val="41"/>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El servicio de asesoría se otorgará a todas las personas físicas o morales con actividad empresarial que cumplan con los requisitos de elegibilidad.</w:t>
      </w:r>
    </w:p>
    <w:p w14:paraId="76CF0CE1" w14:textId="77777777" w:rsidR="00F94814" w:rsidRPr="00173323" w:rsidRDefault="00F94814" w:rsidP="00604C30">
      <w:pPr>
        <w:numPr>
          <w:ilvl w:val="0"/>
          <w:numId w:val="41"/>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lastRenderedPageBreak/>
        <w:t>Que se cumpla con lo descrito en el artículo 14 de las presentes Reglas del Programa.</w:t>
      </w:r>
    </w:p>
    <w:p w14:paraId="002E1AEA" w14:textId="77777777" w:rsidR="00F94814" w:rsidRPr="00173323" w:rsidRDefault="00F94814" w:rsidP="00F94814">
      <w:pPr>
        <w:tabs>
          <w:tab w:val="left" w:pos="426"/>
        </w:tabs>
        <w:spacing w:before="100" w:beforeAutospacing="1" w:after="100" w:afterAutospacing="1" w:line="240" w:lineRule="auto"/>
        <w:ind w:left="360" w:right="51"/>
        <w:contextualSpacing/>
        <w:jc w:val="both"/>
        <w:rPr>
          <w:rFonts w:ascii="Arial" w:hAnsi="Arial" w:cs="Arial"/>
        </w:rPr>
      </w:pPr>
    </w:p>
    <w:p w14:paraId="03CB2A33"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C. Requisitos</w:t>
      </w:r>
      <w:r w:rsidRPr="00173323">
        <w:rPr>
          <w:rFonts w:ascii="Arial" w:hAnsi="Arial" w:cs="Arial"/>
        </w:rPr>
        <w:t xml:space="preserve"> </w:t>
      </w:r>
      <w:r w:rsidRPr="00173323">
        <w:rPr>
          <w:rFonts w:ascii="Arial" w:hAnsi="Arial" w:cs="Arial"/>
          <w:b/>
        </w:rPr>
        <w:t>de elegibilidad:</w:t>
      </w:r>
    </w:p>
    <w:p w14:paraId="241E99EF" w14:textId="77777777" w:rsidR="00F94814" w:rsidRPr="00173323" w:rsidRDefault="00F94814" w:rsidP="00604C30">
      <w:pPr>
        <w:numPr>
          <w:ilvl w:val="0"/>
          <w:numId w:val="42"/>
        </w:numPr>
        <w:autoSpaceDE w:val="0"/>
        <w:autoSpaceDN w:val="0"/>
        <w:adjustRightInd w:val="0"/>
        <w:spacing w:before="100" w:beforeAutospacing="1" w:after="100" w:afterAutospacing="1" w:line="240" w:lineRule="auto"/>
        <w:ind w:right="51"/>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 xml:space="preserve">Ser persona física o moral establecida en el estado. </w:t>
      </w:r>
    </w:p>
    <w:p w14:paraId="45041889" w14:textId="77777777" w:rsidR="00F94814" w:rsidRPr="00173323" w:rsidRDefault="00F94814" w:rsidP="00604C30">
      <w:pPr>
        <w:numPr>
          <w:ilvl w:val="0"/>
          <w:numId w:val="42"/>
        </w:numPr>
        <w:autoSpaceDE w:val="0"/>
        <w:autoSpaceDN w:val="0"/>
        <w:adjustRightInd w:val="0"/>
        <w:spacing w:before="100" w:beforeAutospacing="1" w:after="100" w:afterAutospacing="1" w:line="240" w:lineRule="auto"/>
        <w:ind w:right="51"/>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 xml:space="preserve">Compromiso de asistencia a la capacitación o asesoría. </w:t>
      </w:r>
    </w:p>
    <w:p w14:paraId="492E27F5" w14:textId="77777777" w:rsidR="00F94814" w:rsidRPr="00173323" w:rsidRDefault="00F94814" w:rsidP="00604C30">
      <w:pPr>
        <w:numPr>
          <w:ilvl w:val="0"/>
          <w:numId w:val="42"/>
        </w:numPr>
        <w:autoSpaceDE w:val="0"/>
        <w:autoSpaceDN w:val="0"/>
        <w:adjustRightInd w:val="0"/>
        <w:spacing w:before="100" w:beforeAutospacing="1" w:after="100" w:afterAutospacing="1" w:line="240" w:lineRule="auto"/>
        <w:ind w:right="51"/>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Cumplir con lo descrito en el artículo 15 de las presentes Reglas del Programa, según sea aplicable.</w:t>
      </w:r>
    </w:p>
    <w:p w14:paraId="0ABFBE9E"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eastAsia="Calibri" w:hAnsi="Arial" w:cs="Arial"/>
          <w:color w:val="000000"/>
          <w:lang w:val="es-ES" w:eastAsia="es-ES"/>
        </w:rPr>
      </w:pPr>
    </w:p>
    <w:p w14:paraId="79007A5A"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b/>
        </w:rPr>
        <w:t xml:space="preserve">D. Documentación: </w:t>
      </w:r>
    </w:p>
    <w:p w14:paraId="2262CF6D" w14:textId="77777777" w:rsidR="00F94814" w:rsidRPr="00173323" w:rsidRDefault="00F94814" w:rsidP="00604C30">
      <w:pPr>
        <w:numPr>
          <w:ilvl w:val="0"/>
          <w:numId w:val="43"/>
        </w:numPr>
        <w:tabs>
          <w:tab w:val="left" w:pos="426"/>
        </w:tabs>
        <w:spacing w:before="100" w:beforeAutospacing="1" w:after="100" w:afterAutospacing="1" w:line="240" w:lineRule="auto"/>
        <w:ind w:left="360" w:right="51"/>
        <w:contextualSpacing/>
        <w:jc w:val="both"/>
        <w:rPr>
          <w:rFonts w:ascii="Arial" w:hAnsi="Arial" w:cs="Arial"/>
        </w:rPr>
      </w:pPr>
      <w:r w:rsidRPr="00173323">
        <w:rPr>
          <w:rFonts w:ascii="Arial" w:hAnsi="Arial" w:cs="Arial"/>
        </w:rPr>
        <w:t xml:space="preserve">Formato único de solicitud de la Dirección, según Anexo No. 13 de estas Reglas. </w:t>
      </w:r>
    </w:p>
    <w:p w14:paraId="43BC3E79" w14:textId="77777777" w:rsidR="00F94814" w:rsidRPr="00173323" w:rsidRDefault="00F94814" w:rsidP="00604C30">
      <w:pPr>
        <w:numPr>
          <w:ilvl w:val="0"/>
          <w:numId w:val="43"/>
        </w:numPr>
        <w:tabs>
          <w:tab w:val="left" w:pos="426"/>
        </w:tabs>
        <w:spacing w:before="100" w:beforeAutospacing="1" w:after="100" w:afterAutospacing="1" w:line="240" w:lineRule="auto"/>
        <w:ind w:left="360" w:right="51"/>
        <w:contextualSpacing/>
        <w:jc w:val="both"/>
        <w:rPr>
          <w:rFonts w:ascii="Arial" w:hAnsi="Arial" w:cs="Arial"/>
        </w:rPr>
      </w:pPr>
      <w:r w:rsidRPr="00173323">
        <w:rPr>
          <w:rFonts w:ascii="Arial" w:hAnsi="Arial" w:cs="Arial"/>
        </w:rPr>
        <w:t>Una copia simple legible de identificación oficial con fotografía vigente anverso y reverso, como credencial de elector, cédula profesional, pasaporte mexicano.</w:t>
      </w:r>
    </w:p>
    <w:p w14:paraId="27B57270" w14:textId="77777777" w:rsidR="00F94814" w:rsidRPr="00173323" w:rsidRDefault="00F94814" w:rsidP="00604C30">
      <w:pPr>
        <w:numPr>
          <w:ilvl w:val="0"/>
          <w:numId w:val="43"/>
        </w:numPr>
        <w:tabs>
          <w:tab w:val="left" w:pos="426"/>
        </w:tabs>
        <w:spacing w:before="100" w:beforeAutospacing="1" w:after="100" w:afterAutospacing="1" w:line="240" w:lineRule="auto"/>
        <w:ind w:left="360" w:right="51"/>
        <w:contextualSpacing/>
        <w:jc w:val="both"/>
        <w:rPr>
          <w:rFonts w:ascii="Arial" w:hAnsi="Arial" w:cs="Arial"/>
        </w:rPr>
      </w:pPr>
      <w:r w:rsidRPr="00173323">
        <w:rPr>
          <w:rFonts w:ascii="Arial" w:hAnsi="Arial" w:cs="Arial"/>
        </w:rPr>
        <w:t>Una copia simple legible de la constancia de situación fiscal, con status activo, emitida por el Servicio de Administración Tributaria.</w:t>
      </w:r>
    </w:p>
    <w:p w14:paraId="76F3FB4A" w14:textId="77777777" w:rsidR="00F94814" w:rsidRPr="00173323" w:rsidRDefault="00F94814" w:rsidP="00604C30">
      <w:pPr>
        <w:numPr>
          <w:ilvl w:val="0"/>
          <w:numId w:val="43"/>
        </w:numPr>
        <w:tabs>
          <w:tab w:val="left" w:pos="426"/>
        </w:tabs>
        <w:spacing w:before="100" w:beforeAutospacing="1" w:after="100" w:afterAutospacing="1" w:line="240" w:lineRule="auto"/>
        <w:ind w:left="360" w:right="51"/>
        <w:contextualSpacing/>
        <w:jc w:val="both"/>
        <w:rPr>
          <w:rFonts w:ascii="Arial" w:hAnsi="Arial" w:cs="Arial"/>
        </w:rPr>
      </w:pPr>
      <w:r w:rsidRPr="00173323">
        <w:rPr>
          <w:rFonts w:ascii="Arial" w:hAnsi="Arial" w:cs="Arial"/>
          <w:bCs/>
        </w:rPr>
        <w:t xml:space="preserve">Una copia simple legible del comprobante de domicilio </w:t>
      </w:r>
      <w:r w:rsidRPr="00173323">
        <w:rPr>
          <w:rFonts w:ascii="Arial" w:hAnsi="Arial" w:cs="Arial"/>
        </w:rPr>
        <w:t>fiscal en el estado de Chihuahua, como el recibo de la Junta Municipal de Agua y Saneamiento o Comisión Federal de Electricidad, con antigüedad máxima de dos meses.</w:t>
      </w:r>
    </w:p>
    <w:p w14:paraId="08FC4677" w14:textId="77777777" w:rsidR="00F94814" w:rsidRPr="00173323" w:rsidRDefault="00F94814" w:rsidP="00F94814">
      <w:pPr>
        <w:tabs>
          <w:tab w:val="left" w:pos="426"/>
        </w:tabs>
        <w:spacing w:before="100" w:beforeAutospacing="1" w:after="100" w:afterAutospacing="1" w:line="240" w:lineRule="auto"/>
        <w:ind w:left="360" w:right="51"/>
        <w:contextualSpacing/>
        <w:jc w:val="both"/>
        <w:rPr>
          <w:rFonts w:ascii="Arial" w:hAnsi="Arial" w:cs="Arial"/>
        </w:rPr>
      </w:pPr>
    </w:p>
    <w:p w14:paraId="5127EB04"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E. Plazo de resolución:</w:t>
      </w:r>
    </w:p>
    <w:p w14:paraId="036FE39B"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12 días hábiles a partir de que la Dirección reciba la documentación solicitada en el inciso “D”, de este anexo.</w:t>
      </w:r>
    </w:p>
    <w:p w14:paraId="767B5B0A"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75609580"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F. Plazo de prevención:</w:t>
      </w:r>
    </w:p>
    <w:p w14:paraId="15544DE8" w14:textId="078FF3C7" w:rsidR="00F94814" w:rsidRPr="00173323" w:rsidRDefault="009B090B"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6</w:t>
      </w:r>
      <w:r w:rsidR="00F94814" w:rsidRPr="00173323">
        <w:rPr>
          <w:rFonts w:ascii="Arial" w:hAnsi="Arial" w:cs="Arial"/>
        </w:rPr>
        <w:t xml:space="preserve"> días hábiles </w:t>
      </w:r>
      <w:r w:rsidR="00F94814" w:rsidRPr="00173323">
        <w:rPr>
          <w:rFonts w:ascii="Arial" w:hAnsi="Arial" w:cs="Arial"/>
          <w:color w:val="000000"/>
        </w:rPr>
        <w:t xml:space="preserve">de plazo para que la Dirección, </w:t>
      </w:r>
      <w:r w:rsidR="00F94814" w:rsidRPr="00173323">
        <w:rPr>
          <w:rFonts w:ascii="Arial" w:hAnsi="Arial" w:cs="Arial"/>
          <w:color w:val="202124"/>
        </w:rPr>
        <w:t>solicite información faltante a la persona solicitante.</w:t>
      </w:r>
    </w:p>
    <w:p w14:paraId="5E3D813D"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7893F7B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G. Plazo del solicitante para subsanar la prevención:</w:t>
      </w:r>
    </w:p>
    <w:p w14:paraId="5F924F23" w14:textId="4D2C0EB6" w:rsidR="00F94814" w:rsidRPr="00173323" w:rsidRDefault="009B090B"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4</w:t>
      </w:r>
      <w:r w:rsidR="00F94814" w:rsidRPr="00173323">
        <w:rPr>
          <w:rFonts w:ascii="Arial" w:hAnsi="Arial" w:cs="Arial"/>
        </w:rPr>
        <w:t xml:space="preserve"> días hábiles de plazo para que la persona solicitante complemente la información requerida según el inciso “D”, de este anexo.</w:t>
      </w:r>
    </w:p>
    <w:p w14:paraId="0AF2EC14"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2457602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H. Ficta:</w:t>
      </w:r>
    </w:p>
    <w:p w14:paraId="470FB9EA"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En caso de que la Secretaría de Innovación y Desarrollo Económico no responda en el periodo máximo establecido se entenderá por rechazada la solicitud de petición.</w:t>
      </w:r>
    </w:p>
    <w:p w14:paraId="415C1D60"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05DFBDC7"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b/>
        </w:rPr>
      </w:pPr>
      <w:r w:rsidRPr="00173323">
        <w:rPr>
          <w:rFonts w:ascii="Arial" w:hAnsi="Arial" w:cs="Arial"/>
          <w:b/>
        </w:rPr>
        <w:t xml:space="preserve">I. Procedimiento </w:t>
      </w:r>
      <w:r w:rsidRPr="00173323">
        <w:rPr>
          <w:rFonts w:ascii="Arial" w:hAnsi="Arial" w:cs="Arial"/>
          <w:b/>
          <w:bCs/>
        </w:rPr>
        <w:t>para conocer información actualizada acerca de los aranceles de comercio, así como de los tratados de libre comercio y acuerdos internacionales.</w:t>
      </w:r>
    </w:p>
    <w:p w14:paraId="73801CDC" w14:textId="77777777" w:rsidR="00F94814" w:rsidRPr="00173323" w:rsidRDefault="00F94814" w:rsidP="00604C30">
      <w:pPr>
        <w:numPr>
          <w:ilvl w:val="0"/>
          <w:numId w:val="44"/>
        </w:numPr>
        <w:tabs>
          <w:tab w:val="left" w:pos="284"/>
        </w:tabs>
        <w:spacing w:before="100" w:beforeAutospacing="1" w:after="100" w:afterAutospacing="1" w:line="240" w:lineRule="auto"/>
        <w:ind w:right="51"/>
        <w:contextualSpacing/>
        <w:jc w:val="both"/>
        <w:rPr>
          <w:rFonts w:ascii="Arial" w:hAnsi="Arial" w:cs="Arial"/>
        </w:rPr>
      </w:pPr>
      <w:bookmarkStart w:id="54" w:name="_Hlk40357994"/>
      <w:r w:rsidRPr="00173323">
        <w:rPr>
          <w:rFonts w:ascii="Arial" w:hAnsi="Arial" w:cs="Arial"/>
        </w:rPr>
        <w:t>Recepción y verificación del listado de los requisitos y documentos requisitados</w:t>
      </w:r>
      <w:bookmarkEnd w:id="54"/>
      <w:r w:rsidRPr="00173323">
        <w:rPr>
          <w:rFonts w:ascii="Arial" w:hAnsi="Arial" w:cs="Arial"/>
        </w:rPr>
        <w:t>.</w:t>
      </w:r>
    </w:p>
    <w:p w14:paraId="14E00C26" w14:textId="77777777" w:rsidR="00F94814" w:rsidRPr="00173323" w:rsidRDefault="00F94814" w:rsidP="00604C30">
      <w:pPr>
        <w:numPr>
          <w:ilvl w:val="0"/>
          <w:numId w:val="44"/>
        </w:numPr>
        <w:tabs>
          <w:tab w:val="left" w:pos="284"/>
        </w:tabs>
        <w:spacing w:before="100" w:beforeAutospacing="1" w:after="100" w:afterAutospacing="1" w:line="240" w:lineRule="auto"/>
        <w:ind w:right="51"/>
        <w:contextualSpacing/>
        <w:jc w:val="both"/>
        <w:rPr>
          <w:rFonts w:ascii="Arial" w:hAnsi="Arial" w:cs="Arial"/>
        </w:rPr>
      </w:pPr>
      <w:bookmarkStart w:id="55" w:name="_Hlk40358031"/>
      <w:r w:rsidRPr="00173323">
        <w:rPr>
          <w:rFonts w:ascii="Arial" w:hAnsi="Arial" w:cs="Arial"/>
        </w:rPr>
        <w:t>Captura de información en el sistema de la Dirección</w:t>
      </w:r>
      <w:bookmarkEnd w:id="55"/>
      <w:r w:rsidRPr="00173323">
        <w:rPr>
          <w:rFonts w:ascii="Arial" w:hAnsi="Arial" w:cs="Arial"/>
        </w:rPr>
        <w:t>.</w:t>
      </w:r>
    </w:p>
    <w:p w14:paraId="723EDAC1" w14:textId="77777777" w:rsidR="00F94814" w:rsidRPr="00173323" w:rsidRDefault="00F94814" w:rsidP="00604C30">
      <w:pPr>
        <w:numPr>
          <w:ilvl w:val="0"/>
          <w:numId w:val="44"/>
        </w:numPr>
        <w:tabs>
          <w:tab w:val="left" w:pos="284"/>
        </w:tabs>
        <w:spacing w:before="100" w:beforeAutospacing="1" w:after="100" w:afterAutospacing="1" w:line="240" w:lineRule="auto"/>
        <w:ind w:right="51"/>
        <w:contextualSpacing/>
        <w:jc w:val="both"/>
        <w:rPr>
          <w:rFonts w:ascii="Arial" w:hAnsi="Arial" w:cs="Arial"/>
        </w:rPr>
      </w:pPr>
      <w:bookmarkStart w:id="56" w:name="_Hlk40358052"/>
      <w:r w:rsidRPr="00173323">
        <w:rPr>
          <w:rFonts w:ascii="Arial" w:hAnsi="Arial" w:cs="Arial"/>
        </w:rPr>
        <w:t>Análisis de producto o servicio que brinda la empresa</w:t>
      </w:r>
      <w:bookmarkEnd w:id="56"/>
      <w:r w:rsidRPr="00173323">
        <w:rPr>
          <w:rFonts w:ascii="Arial" w:hAnsi="Arial" w:cs="Arial"/>
        </w:rPr>
        <w:t>.</w:t>
      </w:r>
    </w:p>
    <w:p w14:paraId="705B0CDB" w14:textId="77777777" w:rsidR="00F94814" w:rsidRPr="00173323" w:rsidRDefault="00F94814" w:rsidP="00604C30">
      <w:pPr>
        <w:numPr>
          <w:ilvl w:val="0"/>
          <w:numId w:val="44"/>
        </w:numPr>
        <w:tabs>
          <w:tab w:val="left" w:pos="284"/>
        </w:tabs>
        <w:spacing w:before="100" w:beforeAutospacing="1" w:after="100" w:afterAutospacing="1" w:line="240" w:lineRule="auto"/>
        <w:ind w:right="51"/>
        <w:contextualSpacing/>
        <w:jc w:val="both"/>
        <w:rPr>
          <w:rFonts w:ascii="Arial" w:hAnsi="Arial" w:cs="Arial"/>
        </w:rPr>
      </w:pPr>
      <w:bookmarkStart w:id="57" w:name="_Hlk40358086"/>
      <w:r w:rsidRPr="00173323">
        <w:rPr>
          <w:rFonts w:ascii="Arial" w:hAnsi="Arial" w:cs="Arial"/>
        </w:rPr>
        <w:t>Notificación de cita para asesoría</w:t>
      </w:r>
      <w:bookmarkEnd w:id="57"/>
      <w:r w:rsidRPr="00173323">
        <w:rPr>
          <w:rFonts w:ascii="Arial" w:hAnsi="Arial" w:cs="Arial"/>
        </w:rPr>
        <w:t>.</w:t>
      </w:r>
    </w:p>
    <w:p w14:paraId="70091961" w14:textId="77777777" w:rsidR="00F94814" w:rsidRPr="00173323" w:rsidRDefault="00F94814" w:rsidP="00F94814">
      <w:pPr>
        <w:tabs>
          <w:tab w:val="left" w:pos="284"/>
        </w:tabs>
        <w:spacing w:before="100" w:beforeAutospacing="1" w:after="100" w:afterAutospacing="1" w:line="240" w:lineRule="auto"/>
        <w:ind w:left="360" w:right="51"/>
        <w:contextualSpacing/>
        <w:jc w:val="both"/>
        <w:rPr>
          <w:rFonts w:ascii="Arial" w:hAnsi="Arial" w:cs="Arial"/>
        </w:rPr>
      </w:pPr>
    </w:p>
    <w:p w14:paraId="281F86C4"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eastAsia="Times New Roman" w:hAnsi="Arial" w:cs="Arial"/>
          <w:b/>
          <w:lang w:eastAsia="es-MX"/>
        </w:rPr>
      </w:pPr>
      <w:r w:rsidRPr="00173323">
        <w:rPr>
          <w:rFonts w:ascii="Arial" w:hAnsi="Arial" w:cs="Arial"/>
          <w:b/>
        </w:rPr>
        <w:t xml:space="preserve">J. Monto y vigencia </w:t>
      </w:r>
      <w:r w:rsidRPr="00173323">
        <w:rPr>
          <w:rFonts w:ascii="Arial" w:hAnsi="Arial" w:cs="Arial"/>
          <w:b/>
          <w:bCs/>
        </w:rPr>
        <w:t>para conocer información actualizada acerca de los aranceles de comercio, así como de los tratados de libre comercio y acuerdos internacionales.</w:t>
      </w:r>
    </w:p>
    <w:p w14:paraId="5C81CFAA"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eastAsia="Times New Roman" w:hAnsi="Arial" w:cs="Arial"/>
          <w:bCs/>
          <w:lang w:eastAsia="es-MX"/>
        </w:rPr>
      </w:pPr>
      <w:r w:rsidRPr="00173323">
        <w:rPr>
          <w:rFonts w:ascii="Arial" w:hAnsi="Arial" w:cs="Arial"/>
          <w:bCs/>
          <w:color w:val="000000"/>
        </w:rPr>
        <w:t xml:space="preserve">Hasta el 100% del pago de asesoría para </w:t>
      </w:r>
      <w:r w:rsidRPr="00173323">
        <w:rPr>
          <w:rFonts w:ascii="Arial" w:hAnsi="Arial" w:cs="Arial"/>
          <w:bCs/>
        </w:rPr>
        <w:t xml:space="preserve">conocer información actualizada acerca de los aranceles de comercio, así como de los tratados de libre comercio y acuerdos internacionales, cumpliendo con lo descrito en el artículo 9 de las presentes Reglas del Programa, según sea aplicable; </w:t>
      </w:r>
      <w:r w:rsidRPr="00173323">
        <w:rPr>
          <w:rFonts w:ascii="Arial" w:eastAsia="Times New Roman" w:hAnsi="Arial" w:cs="Arial"/>
          <w:bCs/>
          <w:lang w:eastAsia="es-MX"/>
        </w:rPr>
        <w:t>y la vigencia es indefinida.</w:t>
      </w:r>
    </w:p>
    <w:p w14:paraId="7B088B04"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eastAsia="Times New Roman" w:hAnsi="Arial" w:cs="Arial"/>
          <w:bCs/>
          <w:lang w:eastAsia="es-MX"/>
        </w:rPr>
      </w:pPr>
    </w:p>
    <w:p w14:paraId="11CA05A0"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rPr>
      </w:pPr>
      <w:r w:rsidRPr="00173323">
        <w:rPr>
          <w:rFonts w:ascii="Arial" w:hAnsi="Arial" w:cs="Arial"/>
          <w:b/>
          <w:bCs/>
        </w:rPr>
        <w:t>K. Inspección o verificación.</w:t>
      </w:r>
    </w:p>
    <w:p w14:paraId="0E4697A1"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r w:rsidRPr="00173323">
        <w:rPr>
          <w:rFonts w:ascii="Arial" w:hAnsi="Arial" w:cs="Arial"/>
        </w:rPr>
        <w:t xml:space="preserve">Se deberá apegar a lo especificado en los acuerdos de voluntades y/o instrumentos jurídicos que se generen por motivo del otorgamiento del apoyo solicitado, como </w:t>
      </w:r>
      <w:r w:rsidRPr="00173323">
        <w:rPr>
          <w:rFonts w:ascii="Arial" w:hAnsi="Arial" w:cs="Arial"/>
          <w:color w:val="000000"/>
        </w:rPr>
        <w:t xml:space="preserve">la </w:t>
      </w:r>
      <w:r w:rsidRPr="00173323">
        <w:rPr>
          <w:rFonts w:ascii="Arial" w:hAnsi="Arial" w:cs="Arial"/>
          <w:color w:val="000000"/>
        </w:rPr>
        <w:lastRenderedPageBreak/>
        <w:t xml:space="preserve">comprobación del apoyo, evidencia, soporte documental, entrega de reportes, asimismo cuando lo requiera de acuerdo con su ámbito de atribuciones cualquier autoridad estatal, federal y/o municipal, </w:t>
      </w:r>
      <w:r w:rsidRPr="00173323">
        <w:rPr>
          <w:rFonts w:ascii="Arial" w:hAnsi="Arial" w:cs="Arial"/>
        </w:rPr>
        <w:t xml:space="preserve">cumpliendo con lo descrito en los artículos 22 y 31 de las presentes </w:t>
      </w:r>
      <w:r w:rsidRPr="00173323">
        <w:rPr>
          <w:rFonts w:ascii="Arial" w:hAnsi="Arial" w:cs="Arial"/>
          <w:bCs/>
        </w:rPr>
        <w:t>Reglas del Programa</w:t>
      </w:r>
      <w:r w:rsidRPr="00173323">
        <w:rPr>
          <w:rFonts w:ascii="Arial" w:hAnsi="Arial" w:cs="Arial"/>
        </w:rPr>
        <w:t>, según sea aplicable.</w:t>
      </w:r>
    </w:p>
    <w:p w14:paraId="4533C06C"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p w14:paraId="6D69CD44"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rPr>
      </w:pPr>
      <w:r w:rsidRPr="00173323">
        <w:rPr>
          <w:rFonts w:ascii="Arial" w:hAnsi="Arial" w:cs="Arial"/>
          <w:b/>
        </w:rPr>
        <w:t>ANEXO No. 12:</w:t>
      </w:r>
    </w:p>
    <w:p w14:paraId="0EF4A856" w14:textId="77777777" w:rsidR="00F94814" w:rsidRPr="00173323" w:rsidRDefault="00F94814" w:rsidP="00F94814">
      <w:pPr>
        <w:spacing w:before="100" w:beforeAutospacing="1" w:after="100" w:afterAutospacing="1" w:line="240" w:lineRule="auto"/>
        <w:ind w:right="51"/>
        <w:contextualSpacing/>
        <w:jc w:val="center"/>
        <w:rPr>
          <w:rFonts w:ascii="Arial" w:hAnsi="Arial" w:cs="Arial"/>
          <w:b/>
          <w:highlight w:val="yellow"/>
        </w:rPr>
      </w:pPr>
    </w:p>
    <w:p w14:paraId="5AEA9DD1" w14:textId="77777777" w:rsidR="00F94814" w:rsidRPr="00173323" w:rsidRDefault="00F94814" w:rsidP="00F94814">
      <w:pPr>
        <w:tabs>
          <w:tab w:val="left" w:pos="284"/>
        </w:tabs>
        <w:spacing w:before="100" w:beforeAutospacing="1" w:after="100" w:afterAutospacing="1" w:line="240" w:lineRule="auto"/>
        <w:ind w:right="51"/>
        <w:contextualSpacing/>
        <w:jc w:val="center"/>
        <w:rPr>
          <w:rFonts w:ascii="Arial" w:hAnsi="Arial" w:cs="Arial"/>
          <w:b/>
        </w:rPr>
      </w:pPr>
      <w:r w:rsidRPr="00173323">
        <w:rPr>
          <w:rFonts w:ascii="Arial" w:hAnsi="Arial" w:cs="Arial"/>
          <w:b/>
        </w:rPr>
        <w:t>Apoyo para inscripción al padrón estatal de la microindustria y el otorgamiento de cédula microindustrial.</w:t>
      </w:r>
    </w:p>
    <w:p w14:paraId="75B54C11" w14:textId="77777777" w:rsidR="00F94814" w:rsidRPr="00173323" w:rsidRDefault="00F94814" w:rsidP="00F94814">
      <w:pPr>
        <w:tabs>
          <w:tab w:val="left" w:pos="284"/>
        </w:tabs>
        <w:spacing w:before="100" w:beforeAutospacing="1" w:after="100" w:afterAutospacing="1" w:line="240" w:lineRule="auto"/>
        <w:ind w:right="51"/>
        <w:contextualSpacing/>
        <w:jc w:val="center"/>
        <w:rPr>
          <w:rFonts w:ascii="Arial" w:hAnsi="Arial" w:cs="Arial"/>
          <w:b/>
        </w:rPr>
      </w:pPr>
    </w:p>
    <w:p w14:paraId="47340CA8" w14:textId="77777777" w:rsidR="00F94814" w:rsidRPr="00173323" w:rsidRDefault="00F94814" w:rsidP="00604C30">
      <w:pPr>
        <w:numPr>
          <w:ilvl w:val="0"/>
          <w:numId w:val="58"/>
        </w:numPr>
        <w:tabs>
          <w:tab w:val="left" w:pos="284"/>
        </w:tabs>
        <w:spacing w:before="100" w:beforeAutospacing="1" w:after="100" w:afterAutospacing="1" w:line="240" w:lineRule="auto"/>
        <w:ind w:left="360" w:right="51"/>
        <w:contextualSpacing/>
        <w:jc w:val="both"/>
        <w:rPr>
          <w:rFonts w:ascii="Arial" w:hAnsi="Arial" w:cs="Arial"/>
          <w:b/>
        </w:rPr>
      </w:pPr>
      <w:r w:rsidRPr="00173323">
        <w:rPr>
          <w:rFonts w:ascii="Arial" w:hAnsi="Arial" w:cs="Arial"/>
          <w:b/>
        </w:rPr>
        <w:t xml:space="preserve">Descripción del servicio: </w:t>
      </w:r>
    </w:p>
    <w:p w14:paraId="32D652D6"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color w:val="000000"/>
        </w:rPr>
      </w:pPr>
      <w:r w:rsidRPr="00173323">
        <w:rPr>
          <w:rFonts w:ascii="Arial" w:hAnsi="Arial" w:cs="Arial"/>
          <w:color w:val="000000"/>
        </w:rPr>
        <w:t>Se brinda apoyo para inscribirse en forma gratuita al padrón estatal de la microindustria, otorgando una cédula que acredita la incorporación de la sociedad microindustrial en operación.</w:t>
      </w:r>
    </w:p>
    <w:p w14:paraId="6334B25C" w14:textId="77777777" w:rsidR="00F94814" w:rsidRPr="00173323" w:rsidRDefault="00F94814" w:rsidP="00F94814">
      <w:pPr>
        <w:autoSpaceDE w:val="0"/>
        <w:autoSpaceDN w:val="0"/>
        <w:adjustRightInd w:val="0"/>
        <w:spacing w:before="100" w:beforeAutospacing="1" w:after="100" w:afterAutospacing="1" w:line="240" w:lineRule="auto"/>
        <w:ind w:right="51"/>
        <w:contextualSpacing/>
        <w:jc w:val="both"/>
        <w:rPr>
          <w:rFonts w:ascii="Arial" w:hAnsi="Arial" w:cs="Arial"/>
          <w:color w:val="000000"/>
        </w:rPr>
      </w:pPr>
    </w:p>
    <w:p w14:paraId="77AB4C5C"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highlight w:val="green"/>
        </w:rPr>
      </w:pPr>
      <w:r w:rsidRPr="00173323">
        <w:rPr>
          <w:rFonts w:ascii="Arial" w:hAnsi="Arial" w:cs="Arial"/>
          <w:b/>
        </w:rPr>
        <w:t>B. Criterios de elegibilidad:</w:t>
      </w:r>
    </w:p>
    <w:p w14:paraId="019D5691" w14:textId="77777777" w:rsidR="00F94814" w:rsidRPr="00173323" w:rsidRDefault="00F94814" w:rsidP="00604C30">
      <w:pPr>
        <w:numPr>
          <w:ilvl w:val="0"/>
          <w:numId w:val="45"/>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Ser sociedad microindustrial constituida legalmente en el Estado de Chihuahua.</w:t>
      </w:r>
    </w:p>
    <w:p w14:paraId="0C0EB6F2" w14:textId="77777777" w:rsidR="00F94814" w:rsidRPr="00173323" w:rsidRDefault="00F94814" w:rsidP="00604C30">
      <w:pPr>
        <w:numPr>
          <w:ilvl w:val="0"/>
          <w:numId w:val="45"/>
        </w:numPr>
        <w:tabs>
          <w:tab w:val="left" w:pos="426"/>
        </w:tabs>
        <w:autoSpaceDE w:val="0"/>
        <w:autoSpaceDN w:val="0"/>
        <w:adjustRightInd w:val="0"/>
        <w:spacing w:before="100" w:beforeAutospacing="1" w:after="100" w:afterAutospacing="1" w:line="240" w:lineRule="auto"/>
        <w:ind w:right="51"/>
        <w:contextualSpacing/>
        <w:jc w:val="both"/>
        <w:rPr>
          <w:rFonts w:ascii="Arial" w:hAnsi="Arial" w:cs="Arial"/>
        </w:rPr>
      </w:pPr>
      <w:r w:rsidRPr="00173323">
        <w:rPr>
          <w:rFonts w:ascii="Arial" w:hAnsi="Arial" w:cs="Arial"/>
        </w:rPr>
        <w:t>Desarrollar actividades de manufactura o transformación de bienes que ocupen directamente hasta quince trabajadores y cuyas ventas anuales estimadas o reales no excedan de 4 millones de pesos anuales, o lo que determine la Secretaría de Economía, en el Diario Oficial de la Federación del 30 de junio del 2009, con fundamento en los artículos 34 fracciones 1, 25, 31 y 34 de la Ley Orgánica de la Administración Pública Federal.</w:t>
      </w:r>
    </w:p>
    <w:p w14:paraId="2B8D1338" w14:textId="77777777" w:rsidR="00F94814" w:rsidRPr="00173323" w:rsidRDefault="00F94814" w:rsidP="00604C30">
      <w:pPr>
        <w:numPr>
          <w:ilvl w:val="0"/>
          <w:numId w:val="45"/>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El formato y folio de la cédula solo será autorizado por la Secretaría de Innovación y Desarrollo Económico a través de la Dirección de Comercio.</w:t>
      </w:r>
    </w:p>
    <w:p w14:paraId="5E271E40" w14:textId="77777777" w:rsidR="00F94814" w:rsidRPr="00173323" w:rsidRDefault="00F94814" w:rsidP="00604C30">
      <w:pPr>
        <w:numPr>
          <w:ilvl w:val="0"/>
          <w:numId w:val="45"/>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La expedición de la cédula será completamente gratuita.</w:t>
      </w:r>
    </w:p>
    <w:p w14:paraId="1DC069B6" w14:textId="77777777" w:rsidR="00F94814" w:rsidRPr="00173323" w:rsidRDefault="00F94814" w:rsidP="00604C30">
      <w:pPr>
        <w:numPr>
          <w:ilvl w:val="0"/>
          <w:numId w:val="45"/>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La cédula tendrá una vigencia de 3 años a partir de su expedición.</w:t>
      </w:r>
    </w:p>
    <w:p w14:paraId="79A42ED9" w14:textId="77777777" w:rsidR="00F94814" w:rsidRPr="00173323" w:rsidRDefault="00F94814" w:rsidP="00604C30">
      <w:pPr>
        <w:numPr>
          <w:ilvl w:val="0"/>
          <w:numId w:val="45"/>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La persona solicitante deberá cumplir con el total de los requisitos para la obtención de la cédula microindustrial de la sociedad.</w:t>
      </w:r>
    </w:p>
    <w:p w14:paraId="2AA642D4" w14:textId="77777777" w:rsidR="00F94814" w:rsidRPr="00173323" w:rsidRDefault="00F94814" w:rsidP="00604C30">
      <w:pPr>
        <w:numPr>
          <w:ilvl w:val="0"/>
          <w:numId w:val="45"/>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La cédula podrá ser cancelada cuando sea utilizada para otros fines no considerados en la Ley de Fomento a la Microindustria y Actividades Artesanales.</w:t>
      </w:r>
    </w:p>
    <w:p w14:paraId="475E8C91" w14:textId="77777777" w:rsidR="00F94814" w:rsidRPr="00173323" w:rsidRDefault="00F94814" w:rsidP="00604C30">
      <w:pPr>
        <w:numPr>
          <w:ilvl w:val="0"/>
          <w:numId w:val="45"/>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Cuando una empresa desee transmitir la empresa a otra persona, se deberá solicitar previamente de la Secretaría de Innovación y Desarrollo Económico el otorgamiento de la nueva cédula, para que el adquirente pueda disfrutar de los beneficios establecidos para las microindustrias.</w:t>
      </w:r>
    </w:p>
    <w:p w14:paraId="11437071" w14:textId="77777777" w:rsidR="00F94814" w:rsidRPr="00173323" w:rsidRDefault="00F94814" w:rsidP="00604C30">
      <w:pPr>
        <w:numPr>
          <w:ilvl w:val="0"/>
          <w:numId w:val="45"/>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Que se cumpla con lo descrito en el artículo 14 de las presentes Reglas del Programa, según sea aplicable.</w:t>
      </w:r>
    </w:p>
    <w:p w14:paraId="633D69C1" w14:textId="77777777" w:rsidR="00F94814" w:rsidRPr="00173323" w:rsidRDefault="00F94814" w:rsidP="00F94814">
      <w:pPr>
        <w:tabs>
          <w:tab w:val="left" w:pos="426"/>
        </w:tabs>
        <w:spacing w:before="100" w:beforeAutospacing="1" w:after="100" w:afterAutospacing="1" w:line="240" w:lineRule="auto"/>
        <w:ind w:left="360" w:right="51"/>
        <w:contextualSpacing/>
        <w:jc w:val="both"/>
        <w:rPr>
          <w:rFonts w:ascii="Arial" w:hAnsi="Arial" w:cs="Arial"/>
        </w:rPr>
      </w:pPr>
    </w:p>
    <w:p w14:paraId="460EEEA0"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b/>
        </w:rPr>
        <w:t>C. Requisitos</w:t>
      </w:r>
      <w:r w:rsidRPr="00173323">
        <w:rPr>
          <w:rFonts w:ascii="Arial" w:hAnsi="Arial" w:cs="Arial"/>
        </w:rPr>
        <w:t xml:space="preserve"> </w:t>
      </w:r>
      <w:r w:rsidRPr="00173323">
        <w:rPr>
          <w:rFonts w:ascii="Arial" w:hAnsi="Arial" w:cs="Arial"/>
          <w:b/>
        </w:rPr>
        <w:t>de elegibilidad:</w:t>
      </w:r>
    </w:p>
    <w:p w14:paraId="45E53DFA" w14:textId="77777777" w:rsidR="00F94814" w:rsidRPr="00173323" w:rsidRDefault="00F94814" w:rsidP="00604C30">
      <w:pPr>
        <w:numPr>
          <w:ilvl w:val="0"/>
          <w:numId w:val="46"/>
        </w:numPr>
        <w:autoSpaceDE w:val="0"/>
        <w:autoSpaceDN w:val="0"/>
        <w:adjustRightInd w:val="0"/>
        <w:spacing w:before="100" w:beforeAutospacing="1" w:after="100" w:afterAutospacing="1" w:line="240" w:lineRule="auto"/>
        <w:ind w:right="51"/>
        <w:contextualSpacing/>
        <w:rPr>
          <w:rFonts w:ascii="Arial" w:eastAsia="Calibri" w:hAnsi="Arial" w:cs="Arial"/>
          <w:color w:val="000000"/>
          <w:lang w:val="es-ES" w:eastAsia="es-ES"/>
        </w:rPr>
      </w:pPr>
      <w:r w:rsidRPr="00173323">
        <w:rPr>
          <w:rFonts w:ascii="Arial" w:eastAsia="Calibri" w:hAnsi="Arial" w:cs="Arial"/>
          <w:color w:val="000000"/>
          <w:lang w:val="es-ES" w:eastAsia="es-ES"/>
        </w:rPr>
        <w:t xml:space="preserve">Copia de constancia de inscripción ante el Servicio de Administración Tributaria. </w:t>
      </w:r>
    </w:p>
    <w:p w14:paraId="06876F19" w14:textId="77777777" w:rsidR="00F94814" w:rsidRPr="00173323" w:rsidRDefault="00F94814" w:rsidP="00604C30">
      <w:pPr>
        <w:numPr>
          <w:ilvl w:val="0"/>
          <w:numId w:val="46"/>
        </w:numPr>
        <w:autoSpaceDE w:val="0"/>
        <w:autoSpaceDN w:val="0"/>
        <w:adjustRightInd w:val="0"/>
        <w:spacing w:before="100" w:beforeAutospacing="1" w:after="100" w:afterAutospacing="1" w:line="240" w:lineRule="auto"/>
        <w:ind w:right="51"/>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 xml:space="preserve">Documento con los datos generales del representante legal de la sociedad microindustrial. </w:t>
      </w:r>
    </w:p>
    <w:p w14:paraId="14BDCC4E" w14:textId="77777777" w:rsidR="00F94814" w:rsidRPr="00173323" w:rsidRDefault="00F94814" w:rsidP="00604C30">
      <w:pPr>
        <w:numPr>
          <w:ilvl w:val="0"/>
          <w:numId w:val="46"/>
        </w:numPr>
        <w:autoSpaceDE w:val="0"/>
        <w:autoSpaceDN w:val="0"/>
        <w:adjustRightInd w:val="0"/>
        <w:spacing w:before="100" w:beforeAutospacing="1" w:after="100" w:afterAutospacing="1" w:line="240" w:lineRule="auto"/>
        <w:ind w:right="51"/>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Una copia de comprobante de domicilio del representante legal, que no rebase dos meses de anterioridad al momento de entregar la información.</w:t>
      </w:r>
    </w:p>
    <w:p w14:paraId="505384FB" w14:textId="77777777" w:rsidR="00F94814" w:rsidRPr="00173323" w:rsidRDefault="00F94814" w:rsidP="00604C30">
      <w:pPr>
        <w:numPr>
          <w:ilvl w:val="0"/>
          <w:numId w:val="46"/>
        </w:numPr>
        <w:autoSpaceDE w:val="0"/>
        <w:autoSpaceDN w:val="0"/>
        <w:adjustRightInd w:val="0"/>
        <w:spacing w:before="100" w:beforeAutospacing="1" w:after="100" w:afterAutospacing="1" w:line="240" w:lineRule="auto"/>
        <w:ind w:right="51"/>
        <w:contextualSpacing/>
        <w:jc w:val="both"/>
        <w:rPr>
          <w:rFonts w:ascii="Arial" w:eastAsia="Calibri" w:hAnsi="Arial" w:cs="Arial"/>
          <w:color w:val="000000"/>
          <w:lang w:val="es-ES" w:eastAsia="es-ES"/>
        </w:rPr>
      </w:pPr>
      <w:r w:rsidRPr="00173323">
        <w:rPr>
          <w:rFonts w:ascii="Arial" w:eastAsia="Calibri" w:hAnsi="Arial" w:cs="Arial"/>
          <w:color w:val="000000"/>
          <w:lang w:val="es-ES" w:eastAsia="es-ES"/>
        </w:rPr>
        <w:t>Monto del capital social establecido en el acta constitutiva de la sociedad microindustrial.</w:t>
      </w:r>
    </w:p>
    <w:p w14:paraId="2F217750" w14:textId="77777777" w:rsidR="00F94814" w:rsidRPr="00173323" w:rsidRDefault="00F94814" w:rsidP="00604C30">
      <w:pPr>
        <w:numPr>
          <w:ilvl w:val="0"/>
          <w:numId w:val="46"/>
        </w:numPr>
        <w:autoSpaceDE w:val="0"/>
        <w:autoSpaceDN w:val="0"/>
        <w:adjustRightInd w:val="0"/>
        <w:spacing w:before="100" w:beforeAutospacing="1" w:after="100" w:afterAutospacing="1" w:line="240" w:lineRule="auto"/>
        <w:ind w:right="51"/>
        <w:contextualSpacing/>
        <w:rPr>
          <w:rFonts w:ascii="Arial" w:eastAsia="Calibri" w:hAnsi="Arial" w:cs="Arial"/>
          <w:color w:val="000000"/>
          <w:lang w:val="es-ES" w:eastAsia="es-ES"/>
        </w:rPr>
      </w:pPr>
      <w:r w:rsidRPr="00173323">
        <w:rPr>
          <w:rFonts w:ascii="Arial" w:eastAsia="Calibri" w:hAnsi="Arial" w:cs="Arial"/>
          <w:color w:val="000000"/>
          <w:lang w:val="es-ES" w:eastAsia="es-ES"/>
        </w:rPr>
        <w:t>Cumplir con lo descrito en el artículo 15 de las presentes Reglas del Programa, según sea aplicable.</w:t>
      </w:r>
    </w:p>
    <w:p w14:paraId="31EB01A5" w14:textId="30D2095B" w:rsidR="00F94814" w:rsidRDefault="00F94814" w:rsidP="00F94814">
      <w:pPr>
        <w:autoSpaceDE w:val="0"/>
        <w:autoSpaceDN w:val="0"/>
        <w:adjustRightInd w:val="0"/>
        <w:spacing w:before="100" w:beforeAutospacing="1" w:after="100" w:afterAutospacing="1" w:line="240" w:lineRule="auto"/>
        <w:ind w:right="51"/>
        <w:contextualSpacing/>
        <w:rPr>
          <w:rFonts w:ascii="Arial" w:eastAsia="Calibri" w:hAnsi="Arial" w:cs="Arial"/>
          <w:color w:val="000000"/>
          <w:lang w:val="es-ES" w:eastAsia="es-ES"/>
        </w:rPr>
      </w:pPr>
    </w:p>
    <w:p w14:paraId="04BDB4CA" w14:textId="7CCD5CDB" w:rsidR="00BD0057" w:rsidRDefault="00BD0057" w:rsidP="00F94814">
      <w:pPr>
        <w:autoSpaceDE w:val="0"/>
        <w:autoSpaceDN w:val="0"/>
        <w:adjustRightInd w:val="0"/>
        <w:spacing w:before="100" w:beforeAutospacing="1" w:after="100" w:afterAutospacing="1" w:line="240" w:lineRule="auto"/>
        <w:ind w:right="51"/>
        <w:contextualSpacing/>
        <w:rPr>
          <w:rFonts w:ascii="Arial" w:eastAsia="Calibri" w:hAnsi="Arial" w:cs="Arial"/>
          <w:color w:val="000000"/>
          <w:lang w:val="es-ES" w:eastAsia="es-ES"/>
        </w:rPr>
      </w:pPr>
    </w:p>
    <w:p w14:paraId="6D703597" w14:textId="77777777" w:rsidR="00BD0057" w:rsidRPr="00173323" w:rsidRDefault="00BD0057" w:rsidP="00F94814">
      <w:pPr>
        <w:autoSpaceDE w:val="0"/>
        <w:autoSpaceDN w:val="0"/>
        <w:adjustRightInd w:val="0"/>
        <w:spacing w:before="100" w:beforeAutospacing="1" w:after="100" w:afterAutospacing="1" w:line="240" w:lineRule="auto"/>
        <w:ind w:right="51"/>
        <w:contextualSpacing/>
        <w:rPr>
          <w:rFonts w:ascii="Arial" w:eastAsia="Calibri" w:hAnsi="Arial" w:cs="Arial"/>
          <w:color w:val="000000"/>
          <w:lang w:val="es-ES" w:eastAsia="es-ES"/>
        </w:rPr>
      </w:pPr>
    </w:p>
    <w:p w14:paraId="1FAAD8A8"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b/>
        </w:rPr>
        <w:lastRenderedPageBreak/>
        <w:t xml:space="preserve">D. Documentación archivos de PDF: </w:t>
      </w:r>
    </w:p>
    <w:p w14:paraId="784663F8" w14:textId="77777777" w:rsidR="00F94814" w:rsidRPr="00173323" w:rsidRDefault="00F94814" w:rsidP="00604C30">
      <w:pPr>
        <w:numPr>
          <w:ilvl w:val="0"/>
          <w:numId w:val="47"/>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Una copia simple legible de la constancia de situación fiscal, con status activo, emitida por el Servicio de Administración Tributaria.</w:t>
      </w:r>
    </w:p>
    <w:p w14:paraId="3F76111D" w14:textId="77777777" w:rsidR="00F94814" w:rsidRPr="00173323" w:rsidRDefault="00F94814" w:rsidP="00604C30">
      <w:pPr>
        <w:numPr>
          <w:ilvl w:val="0"/>
          <w:numId w:val="47"/>
        </w:numPr>
        <w:tabs>
          <w:tab w:val="left" w:pos="426"/>
        </w:tabs>
        <w:spacing w:before="100" w:beforeAutospacing="1" w:after="100" w:afterAutospacing="1" w:line="240" w:lineRule="auto"/>
        <w:ind w:right="51"/>
        <w:contextualSpacing/>
        <w:jc w:val="both"/>
        <w:rPr>
          <w:rFonts w:ascii="Arial" w:hAnsi="Arial" w:cs="Arial"/>
          <w:bCs/>
        </w:rPr>
      </w:pPr>
      <w:r w:rsidRPr="00173323">
        <w:rPr>
          <w:rFonts w:ascii="Arial" w:hAnsi="Arial" w:cs="Arial"/>
          <w:bCs/>
        </w:rPr>
        <w:t xml:space="preserve">Una copia simple legible del comprobante de domicilio </w:t>
      </w:r>
      <w:r w:rsidRPr="00173323">
        <w:rPr>
          <w:rFonts w:ascii="Arial" w:hAnsi="Arial" w:cs="Arial"/>
        </w:rPr>
        <w:t>fiscal en el estado de Chihuahua, como el recibo de la Junta Municipal de Agua y Saneamiento o Comisión Federal de Electricidad, con antigüedad máxima de dos meses.</w:t>
      </w:r>
    </w:p>
    <w:p w14:paraId="2F7B4E4B" w14:textId="77777777" w:rsidR="00F94814" w:rsidRPr="00173323" w:rsidRDefault="00F94814" w:rsidP="00604C30">
      <w:pPr>
        <w:numPr>
          <w:ilvl w:val="0"/>
          <w:numId w:val="47"/>
        </w:numPr>
        <w:tabs>
          <w:tab w:val="left" w:pos="426"/>
        </w:tabs>
        <w:spacing w:before="100" w:beforeAutospacing="1" w:after="100" w:afterAutospacing="1" w:line="240" w:lineRule="auto"/>
        <w:ind w:right="51"/>
        <w:contextualSpacing/>
        <w:jc w:val="both"/>
        <w:rPr>
          <w:rFonts w:ascii="Arial" w:hAnsi="Arial" w:cs="Arial"/>
        </w:rPr>
      </w:pPr>
      <w:r w:rsidRPr="00173323">
        <w:rPr>
          <w:rFonts w:ascii="Arial" w:hAnsi="Arial" w:cs="Arial"/>
        </w:rPr>
        <w:t>Una copia simple legible de identificación oficial con fotografía vigente anverso y reverso del representante legal.</w:t>
      </w:r>
    </w:p>
    <w:p w14:paraId="28775509" w14:textId="77777777" w:rsidR="00F94814" w:rsidRPr="00173323" w:rsidRDefault="00F94814" w:rsidP="00F94814">
      <w:pPr>
        <w:tabs>
          <w:tab w:val="left" w:pos="426"/>
        </w:tabs>
        <w:spacing w:before="100" w:beforeAutospacing="1" w:after="100" w:afterAutospacing="1" w:line="240" w:lineRule="auto"/>
        <w:ind w:left="360" w:right="51"/>
        <w:contextualSpacing/>
        <w:jc w:val="both"/>
        <w:rPr>
          <w:rFonts w:ascii="Arial" w:hAnsi="Arial" w:cs="Arial"/>
        </w:rPr>
      </w:pPr>
    </w:p>
    <w:p w14:paraId="0506002E"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E. Plazo de resolución:</w:t>
      </w:r>
    </w:p>
    <w:p w14:paraId="5241AA3E" w14:textId="7701CFA5" w:rsidR="00F94814" w:rsidRPr="00173323" w:rsidRDefault="009B090B"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12</w:t>
      </w:r>
      <w:r w:rsidR="00F94814" w:rsidRPr="00173323">
        <w:rPr>
          <w:rFonts w:ascii="Arial" w:hAnsi="Arial" w:cs="Arial"/>
        </w:rPr>
        <w:t xml:space="preserve"> días hábiles a partir de que la Dirección reciba la documentación solicitada en el inciso “D”, de este anexo.</w:t>
      </w:r>
    </w:p>
    <w:p w14:paraId="3C2CFBF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24CA2A37"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F. Plazo de prevención:</w:t>
      </w:r>
    </w:p>
    <w:p w14:paraId="7AC23567" w14:textId="487EF7BD" w:rsidR="00F94814" w:rsidRPr="00173323" w:rsidRDefault="009B090B" w:rsidP="00F94814">
      <w:pPr>
        <w:tabs>
          <w:tab w:val="left" w:pos="284"/>
        </w:tabs>
        <w:spacing w:before="100" w:beforeAutospacing="1" w:after="100" w:afterAutospacing="1" w:line="240" w:lineRule="auto"/>
        <w:ind w:right="51"/>
        <w:contextualSpacing/>
        <w:jc w:val="both"/>
        <w:rPr>
          <w:rFonts w:ascii="Arial" w:hAnsi="Arial" w:cs="Arial"/>
        </w:rPr>
      </w:pPr>
      <w:r>
        <w:rPr>
          <w:rFonts w:ascii="Arial" w:hAnsi="Arial" w:cs="Arial"/>
        </w:rPr>
        <w:t>6</w:t>
      </w:r>
      <w:r w:rsidR="00F94814" w:rsidRPr="00173323">
        <w:rPr>
          <w:rFonts w:ascii="Arial" w:hAnsi="Arial" w:cs="Arial"/>
        </w:rPr>
        <w:t xml:space="preserve"> días hábiles </w:t>
      </w:r>
      <w:r w:rsidR="00F94814" w:rsidRPr="00173323">
        <w:rPr>
          <w:rFonts w:ascii="Arial" w:hAnsi="Arial" w:cs="Arial"/>
          <w:color w:val="000000"/>
        </w:rPr>
        <w:t xml:space="preserve">de plazo para que la Dirección, </w:t>
      </w:r>
      <w:r w:rsidR="00F94814" w:rsidRPr="00173323">
        <w:rPr>
          <w:rFonts w:ascii="Arial" w:hAnsi="Arial" w:cs="Arial"/>
          <w:color w:val="202124"/>
        </w:rPr>
        <w:t>solicite información faltante a la persona solicitante.</w:t>
      </w:r>
    </w:p>
    <w:p w14:paraId="07879DD1"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78BE15E4"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G. Plazo del solicitante para subsanar la prevención:</w:t>
      </w:r>
    </w:p>
    <w:p w14:paraId="2F5ACA29"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4 días hábiles de plazo para que la persona solicitante complemente la información requerida según el inciso “D”, de este anexo.</w:t>
      </w:r>
    </w:p>
    <w:p w14:paraId="490A43F6"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29DE0FA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H. Ficta:</w:t>
      </w:r>
    </w:p>
    <w:p w14:paraId="470A7678"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En caso de que la Secretaría de Innovación y Desarrollo Económico, no responda en el periodo máximo establecido se entenderá por rechazada la solicitud de petición.</w:t>
      </w:r>
    </w:p>
    <w:p w14:paraId="776FB168"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12F5DE7E"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I. Procedimiento de apoyo para inscripción al padrón estatal de la microindustria y el otorgamiento de cédula microindustrial.</w:t>
      </w:r>
    </w:p>
    <w:p w14:paraId="7D65370D" w14:textId="77777777" w:rsidR="00F94814" w:rsidRPr="00173323" w:rsidRDefault="00F94814" w:rsidP="00604C30">
      <w:pPr>
        <w:numPr>
          <w:ilvl w:val="0"/>
          <w:numId w:val="48"/>
        </w:numPr>
        <w:tabs>
          <w:tab w:val="left" w:pos="284"/>
        </w:tabs>
        <w:spacing w:before="100" w:beforeAutospacing="1" w:after="100" w:afterAutospacing="1" w:line="240" w:lineRule="auto"/>
        <w:ind w:right="51"/>
        <w:contextualSpacing/>
        <w:jc w:val="both"/>
        <w:rPr>
          <w:rFonts w:ascii="Arial" w:hAnsi="Arial" w:cs="Arial"/>
        </w:rPr>
      </w:pPr>
      <w:bookmarkStart w:id="58" w:name="_Hlk40359717"/>
      <w:r w:rsidRPr="00173323">
        <w:rPr>
          <w:rFonts w:ascii="Arial" w:hAnsi="Arial" w:cs="Arial"/>
        </w:rPr>
        <w:t>Atención a usuarios</w:t>
      </w:r>
      <w:bookmarkEnd w:id="58"/>
      <w:r w:rsidRPr="00173323">
        <w:rPr>
          <w:rFonts w:ascii="Arial" w:hAnsi="Arial" w:cs="Arial"/>
        </w:rPr>
        <w:t>.</w:t>
      </w:r>
    </w:p>
    <w:p w14:paraId="2EFDDF2A" w14:textId="77777777" w:rsidR="00F94814" w:rsidRPr="00173323" w:rsidRDefault="00F94814" w:rsidP="00604C30">
      <w:pPr>
        <w:numPr>
          <w:ilvl w:val="0"/>
          <w:numId w:val="48"/>
        </w:numPr>
        <w:tabs>
          <w:tab w:val="left" w:pos="284"/>
        </w:tabs>
        <w:spacing w:before="100" w:beforeAutospacing="1" w:after="100" w:afterAutospacing="1" w:line="240" w:lineRule="auto"/>
        <w:ind w:right="51"/>
        <w:contextualSpacing/>
        <w:jc w:val="both"/>
        <w:rPr>
          <w:rFonts w:ascii="Arial" w:hAnsi="Arial" w:cs="Arial"/>
        </w:rPr>
      </w:pPr>
      <w:bookmarkStart w:id="59" w:name="_Hlk40359734"/>
      <w:r w:rsidRPr="00173323">
        <w:rPr>
          <w:rFonts w:ascii="Arial" w:hAnsi="Arial" w:cs="Arial"/>
        </w:rPr>
        <w:t>Recepción y verificación de los requisitos y documentos requisitados</w:t>
      </w:r>
      <w:bookmarkEnd w:id="59"/>
      <w:r w:rsidRPr="00173323">
        <w:rPr>
          <w:rFonts w:ascii="Arial" w:hAnsi="Arial" w:cs="Arial"/>
        </w:rPr>
        <w:t>.</w:t>
      </w:r>
    </w:p>
    <w:p w14:paraId="5C672865" w14:textId="77777777" w:rsidR="00F94814" w:rsidRPr="00173323" w:rsidRDefault="00F94814" w:rsidP="00604C30">
      <w:pPr>
        <w:numPr>
          <w:ilvl w:val="0"/>
          <w:numId w:val="48"/>
        </w:numPr>
        <w:tabs>
          <w:tab w:val="left" w:pos="284"/>
        </w:tabs>
        <w:spacing w:before="100" w:beforeAutospacing="1" w:after="100" w:afterAutospacing="1" w:line="240" w:lineRule="auto"/>
        <w:ind w:right="51"/>
        <w:contextualSpacing/>
        <w:jc w:val="both"/>
        <w:rPr>
          <w:rFonts w:ascii="Arial" w:hAnsi="Arial" w:cs="Arial"/>
        </w:rPr>
      </w:pPr>
      <w:bookmarkStart w:id="60" w:name="_Hlk40359794"/>
      <w:r w:rsidRPr="00173323">
        <w:rPr>
          <w:rFonts w:ascii="Arial" w:hAnsi="Arial" w:cs="Arial"/>
        </w:rPr>
        <w:t>Captura de información en el sistema de la Dirección</w:t>
      </w:r>
      <w:bookmarkEnd w:id="60"/>
      <w:r w:rsidRPr="00173323">
        <w:rPr>
          <w:rFonts w:ascii="Arial" w:hAnsi="Arial" w:cs="Arial"/>
        </w:rPr>
        <w:t>.</w:t>
      </w:r>
    </w:p>
    <w:p w14:paraId="7C85983C" w14:textId="77777777" w:rsidR="00F94814" w:rsidRPr="00173323" w:rsidRDefault="00F94814" w:rsidP="00604C30">
      <w:pPr>
        <w:numPr>
          <w:ilvl w:val="0"/>
          <w:numId w:val="48"/>
        </w:numPr>
        <w:tabs>
          <w:tab w:val="left" w:pos="284"/>
        </w:tabs>
        <w:spacing w:before="100" w:beforeAutospacing="1" w:after="100" w:afterAutospacing="1" w:line="240" w:lineRule="auto"/>
        <w:ind w:right="51"/>
        <w:contextualSpacing/>
        <w:jc w:val="both"/>
        <w:rPr>
          <w:rFonts w:ascii="Arial" w:hAnsi="Arial" w:cs="Arial"/>
        </w:rPr>
      </w:pPr>
      <w:bookmarkStart w:id="61" w:name="_Hlk40359839"/>
      <w:r w:rsidRPr="00173323">
        <w:rPr>
          <w:rFonts w:ascii="Arial" w:hAnsi="Arial" w:cs="Arial"/>
        </w:rPr>
        <w:t>Elaboración de formato de cédula microindustrial</w:t>
      </w:r>
      <w:bookmarkEnd w:id="61"/>
      <w:r w:rsidRPr="00173323">
        <w:rPr>
          <w:rFonts w:ascii="Arial" w:hAnsi="Arial" w:cs="Arial"/>
        </w:rPr>
        <w:t>.</w:t>
      </w:r>
    </w:p>
    <w:p w14:paraId="2C2E2511" w14:textId="77777777" w:rsidR="00F94814" w:rsidRPr="00173323" w:rsidRDefault="00F94814" w:rsidP="00604C30">
      <w:pPr>
        <w:numPr>
          <w:ilvl w:val="0"/>
          <w:numId w:val="48"/>
        </w:numPr>
        <w:tabs>
          <w:tab w:val="left" w:pos="284"/>
        </w:tabs>
        <w:spacing w:before="100" w:beforeAutospacing="1" w:after="100" w:afterAutospacing="1" w:line="240" w:lineRule="auto"/>
        <w:ind w:right="51"/>
        <w:contextualSpacing/>
        <w:jc w:val="both"/>
        <w:rPr>
          <w:rFonts w:ascii="Arial" w:hAnsi="Arial" w:cs="Arial"/>
        </w:rPr>
      </w:pPr>
      <w:bookmarkStart w:id="62" w:name="_Hlk40359905"/>
      <w:r w:rsidRPr="00173323">
        <w:rPr>
          <w:rFonts w:ascii="Arial" w:hAnsi="Arial" w:cs="Arial"/>
        </w:rPr>
        <w:t>Recabar firmas</w:t>
      </w:r>
      <w:bookmarkEnd w:id="62"/>
      <w:r w:rsidRPr="00173323">
        <w:rPr>
          <w:rFonts w:ascii="Arial" w:hAnsi="Arial" w:cs="Arial"/>
        </w:rPr>
        <w:t>.</w:t>
      </w:r>
    </w:p>
    <w:p w14:paraId="0150CCFB" w14:textId="77777777" w:rsidR="00F94814" w:rsidRPr="00173323" w:rsidRDefault="00F94814" w:rsidP="00604C30">
      <w:pPr>
        <w:numPr>
          <w:ilvl w:val="0"/>
          <w:numId w:val="48"/>
        </w:numPr>
        <w:tabs>
          <w:tab w:val="left" w:pos="284"/>
        </w:tabs>
        <w:spacing w:before="100" w:beforeAutospacing="1" w:after="100" w:afterAutospacing="1" w:line="240" w:lineRule="auto"/>
        <w:ind w:right="51"/>
        <w:contextualSpacing/>
        <w:jc w:val="both"/>
        <w:rPr>
          <w:rFonts w:ascii="Arial" w:hAnsi="Arial" w:cs="Arial"/>
        </w:rPr>
      </w:pPr>
      <w:bookmarkStart w:id="63" w:name="_Hlk40360006"/>
      <w:r w:rsidRPr="00173323">
        <w:rPr>
          <w:rFonts w:ascii="Arial" w:hAnsi="Arial" w:cs="Arial"/>
        </w:rPr>
        <w:t>Entrega de cédula a la persona solicitante</w:t>
      </w:r>
      <w:bookmarkEnd w:id="63"/>
      <w:r w:rsidRPr="00173323">
        <w:rPr>
          <w:rFonts w:ascii="Arial" w:hAnsi="Arial" w:cs="Arial"/>
        </w:rPr>
        <w:t>.</w:t>
      </w:r>
    </w:p>
    <w:p w14:paraId="13D45775" w14:textId="77777777" w:rsidR="00F94814" w:rsidRPr="00173323" w:rsidRDefault="00F94814" w:rsidP="00F94814">
      <w:pPr>
        <w:tabs>
          <w:tab w:val="left" w:pos="284"/>
        </w:tabs>
        <w:spacing w:before="100" w:beforeAutospacing="1" w:after="100" w:afterAutospacing="1" w:line="240" w:lineRule="auto"/>
        <w:ind w:left="360" w:right="51"/>
        <w:contextualSpacing/>
        <w:jc w:val="both"/>
        <w:rPr>
          <w:rFonts w:ascii="Arial" w:hAnsi="Arial" w:cs="Arial"/>
        </w:rPr>
      </w:pPr>
    </w:p>
    <w:p w14:paraId="542BE5AA"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b/>
        </w:rPr>
      </w:pPr>
      <w:r w:rsidRPr="00173323">
        <w:rPr>
          <w:rFonts w:ascii="Arial" w:hAnsi="Arial" w:cs="Arial"/>
          <w:b/>
        </w:rPr>
        <w:t>J. Monto y vigencia de apoyo para inscripción al padrón estatal de la microindustria y el otorgamiento de cédula microindustrial.</w:t>
      </w:r>
    </w:p>
    <w:p w14:paraId="33169F03"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r w:rsidRPr="00173323">
        <w:rPr>
          <w:rFonts w:ascii="Arial" w:hAnsi="Arial" w:cs="Arial"/>
        </w:rPr>
        <w:t>Cumpliendo con lo descrito en el artículo 9 de las presentes Reglas del Programa, según sea aplicable, servicio sin costo, con vigencia indefinida.</w:t>
      </w:r>
    </w:p>
    <w:p w14:paraId="05DEF5A2" w14:textId="77777777" w:rsidR="00F94814" w:rsidRPr="00173323" w:rsidRDefault="00F94814" w:rsidP="00F94814">
      <w:pPr>
        <w:tabs>
          <w:tab w:val="left" w:pos="284"/>
        </w:tabs>
        <w:spacing w:before="100" w:beforeAutospacing="1" w:after="100" w:afterAutospacing="1" w:line="240" w:lineRule="auto"/>
        <w:ind w:right="51"/>
        <w:contextualSpacing/>
        <w:jc w:val="both"/>
        <w:rPr>
          <w:rFonts w:ascii="Arial" w:hAnsi="Arial" w:cs="Arial"/>
        </w:rPr>
      </w:pPr>
    </w:p>
    <w:p w14:paraId="5581FC86" w14:textId="77777777" w:rsidR="00F94814" w:rsidRPr="00173323" w:rsidRDefault="00F94814" w:rsidP="00F94814">
      <w:pPr>
        <w:spacing w:before="100" w:beforeAutospacing="1" w:after="100" w:afterAutospacing="1" w:line="240" w:lineRule="auto"/>
        <w:ind w:right="51"/>
        <w:contextualSpacing/>
        <w:jc w:val="both"/>
        <w:rPr>
          <w:rFonts w:ascii="Arial" w:hAnsi="Arial" w:cs="Arial"/>
          <w:b/>
          <w:bCs/>
        </w:rPr>
      </w:pPr>
      <w:r w:rsidRPr="00173323">
        <w:rPr>
          <w:rFonts w:ascii="Arial" w:hAnsi="Arial" w:cs="Arial"/>
          <w:b/>
          <w:bCs/>
        </w:rPr>
        <w:t>K. Inspección o verificación.</w:t>
      </w:r>
    </w:p>
    <w:p w14:paraId="1124A951" w14:textId="4AEE693C" w:rsidR="00F71122" w:rsidRDefault="00F94814" w:rsidP="00CE118E">
      <w:pPr>
        <w:spacing w:before="100" w:beforeAutospacing="1" w:after="100" w:afterAutospacing="1" w:line="240" w:lineRule="auto"/>
        <w:ind w:right="51"/>
        <w:contextualSpacing/>
        <w:jc w:val="both"/>
        <w:rPr>
          <w:rFonts w:ascii="Arial" w:hAnsi="Arial" w:cs="Arial"/>
          <w:b/>
        </w:rPr>
      </w:pPr>
      <w:r w:rsidRPr="00173323">
        <w:rPr>
          <w:rFonts w:ascii="Arial" w:hAnsi="Arial" w:cs="Arial"/>
        </w:rPr>
        <w:t xml:space="preserve">Se deberá apegar a lo especificado en los acuerdos de voluntades y/o instrumentos jurídicos que se generen por motivo del otorgamiento del apoyo solicitado, como </w:t>
      </w:r>
      <w:r w:rsidRPr="00173323">
        <w:rPr>
          <w:rFonts w:ascii="Arial" w:hAnsi="Arial" w:cs="Arial"/>
          <w:color w:val="000000"/>
        </w:rPr>
        <w:t xml:space="preserve">la comprobación del apoyo, evidencia, soporte documental, entrega de reportes, etcétera. Así mismo cuando lo requiera de acuerdo con su ámbito de atribuciones cualquier autoridad estatal, federal y/o municipal, </w:t>
      </w:r>
      <w:r w:rsidRPr="00173323">
        <w:rPr>
          <w:rFonts w:ascii="Arial" w:hAnsi="Arial" w:cs="Arial"/>
        </w:rPr>
        <w:t>cumpliendo con lo descrito en los artículos 22 y 31 de las presentes Reglas del Programa, según sea aplicable.</w:t>
      </w:r>
    </w:p>
    <w:p w14:paraId="46804A10" w14:textId="77777777" w:rsidR="00F71122" w:rsidRDefault="00F71122" w:rsidP="00EA5933">
      <w:pPr>
        <w:spacing w:before="100" w:beforeAutospacing="1" w:after="100" w:afterAutospacing="1" w:line="240" w:lineRule="auto"/>
        <w:ind w:right="51"/>
        <w:contextualSpacing/>
        <w:jc w:val="center"/>
        <w:rPr>
          <w:rFonts w:ascii="Arial" w:hAnsi="Arial" w:cs="Arial"/>
          <w:b/>
        </w:rPr>
      </w:pPr>
    </w:p>
    <w:p w14:paraId="42A62626" w14:textId="77777777" w:rsidR="00F71122" w:rsidRDefault="00F71122" w:rsidP="00EA5933">
      <w:pPr>
        <w:spacing w:before="100" w:beforeAutospacing="1" w:after="100" w:afterAutospacing="1" w:line="240" w:lineRule="auto"/>
        <w:ind w:right="51"/>
        <w:contextualSpacing/>
        <w:jc w:val="center"/>
        <w:rPr>
          <w:rFonts w:ascii="Arial" w:hAnsi="Arial" w:cs="Arial"/>
          <w:b/>
        </w:rPr>
      </w:pPr>
    </w:p>
    <w:p w14:paraId="7B124D94" w14:textId="77777777" w:rsidR="00F71122" w:rsidRDefault="00F71122" w:rsidP="00EA5933">
      <w:pPr>
        <w:spacing w:before="100" w:beforeAutospacing="1" w:after="100" w:afterAutospacing="1" w:line="240" w:lineRule="auto"/>
        <w:ind w:right="51"/>
        <w:contextualSpacing/>
        <w:jc w:val="center"/>
        <w:rPr>
          <w:rFonts w:ascii="Arial" w:hAnsi="Arial" w:cs="Arial"/>
          <w:b/>
        </w:rPr>
      </w:pPr>
    </w:p>
    <w:p w14:paraId="08371570" w14:textId="77777777" w:rsidR="00F71122" w:rsidRDefault="00F71122" w:rsidP="00EA5933">
      <w:pPr>
        <w:spacing w:before="100" w:beforeAutospacing="1" w:after="100" w:afterAutospacing="1" w:line="240" w:lineRule="auto"/>
        <w:ind w:right="51"/>
        <w:contextualSpacing/>
        <w:jc w:val="center"/>
        <w:rPr>
          <w:rFonts w:ascii="Arial" w:hAnsi="Arial" w:cs="Arial"/>
          <w:b/>
        </w:rPr>
      </w:pPr>
    </w:p>
    <w:p w14:paraId="443E281A" w14:textId="77777777" w:rsidR="00F71122" w:rsidRDefault="00F71122" w:rsidP="00EA5933">
      <w:pPr>
        <w:spacing w:before="100" w:beforeAutospacing="1" w:after="100" w:afterAutospacing="1" w:line="240" w:lineRule="auto"/>
        <w:ind w:right="51"/>
        <w:contextualSpacing/>
        <w:jc w:val="center"/>
        <w:rPr>
          <w:rFonts w:ascii="Arial" w:hAnsi="Arial" w:cs="Arial"/>
          <w:b/>
        </w:rPr>
      </w:pPr>
    </w:p>
    <w:p w14:paraId="1F95530D" w14:textId="77777777" w:rsidR="00EA5933" w:rsidRPr="00BB1DAD" w:rsidRDefault="00EA5933" w:rsidP="00EA5933">
      <w:pPr>
        <w:spacing w:before="100" w:beforeAutospacing="1" w:after="100" w:afterAutospacing="1" w:line="240" w:lineRule="auto"/>
        <w:ind w:right="51"/>
        <w:contextualSpacing/>
        <w:jc w:val="center"/>
        <w:rPr>
          <w:rFonts w:ascii="Arial" w:hAnsi="Arial" w:cs="Arial"/>
          <w:b/>
        </w:rPr>
      </w:pPr>
      <w:r w:rsidRPr="00BB1DAD">
        <w:rPr>
          <w:rFonts w:ascii="Arial" w:hAnsi="Arial" w:cs="Arial"/>
          <w:b/>
        </w:rPr>
        <w:lastRenderedPageBreak/>
        <w:t>ANEXO No. 13:</w:t>
      </w:r>
    </w:p>
    <w:p w14:paraId="3E9FD8E3" w14:textId="77777777" w:rsidR="00EA5933" w:rsidRPr="00BB1DAD" w:rsidRDefault="00EA5933" w:rsidP="00EA5933">
      <w:pPr>
        <w:spacing w:before="100" w:beforeAutospacing="1" w:after="100" w:afterAutospacing="1" w:line="240" w:lineRule="auto"/>
        <w:ind w:right="51"/>
        <w:contextualSpacing/>
        <w:jc w:val="center"/>
        <w:rPr>
          <w:rFonts w:ascii="Aldine721 BT" w:hAnsi="Aldine721 BT"/>
          <w:b/>
          <w:i/>
          <w:color w:val="000000"/>
          <w:sz w:val="14"/>
          <w:szCs w:val="14"/>
        </w:rPr>
      </w:pPr>
    </w:p>
    <w:tbl>
      <w:tblPr>
        <w:tblW w:w="5358" w:type="pct"/>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9"/>
        <w:gridCol w:w="75"/>
        <w:gridCol w:w="47"/>
        <w:gridCol w:w="26"/>
        <w:gridCol w:w="70"/>
        <w:gridCol w:w="115"/>
        <w:gridCol w:w="119"/>
        <w:gridCol w:w="518"/>
        <w:gridCol w:w="414"/>
        <w:gridCol w:w="74"/>
        <w:gridCol w:w="96"/>
        <w:gridCol w:w="102"/>
        <w:gridCol w:w="112"/>
        <w:gridCol w:w="530"/>
        <w:gridCol w:w="76"/>
        <w:gridCol w:w="189"/>
        <w:gridCol w:w="68"/>
        <w:gridCol w:w="166"/>
        <w:gridCol w:w="184"/>
        <w:gridCol w:w="195"/>
        <w:gridCol w:w="178"/>
        <w:gridCol w:w="204"/>
        <w:gridCol w:w="108"/>
        <w:gridCol w:w="55"/>
        <w:gridCol w:w="257"/>
        <w:gridCol w:w="182"/>
        <w:gridCol w:w="166"/>
        <w:gridCol w:w="180"/>
        <w:gridCol w:w="295"/>
        <w:gridCol w:w="28"/>
        <w:gridCol w:w="125"/>
        <w:gridCol w:w="155"/>
        <w:gridCol w:w="131"/>
        <w:gridCol w:w="184"/>
        <w:gridCol w:w="157"/>
        <w:gridCol w:w="136"/>
        <w:gridCol w:w="140"/>
        <w:gridCol w:w="115"/>
        <w:gridCol w:w="136"/>
        <w:gridCol w:w="142"/>
        <w:gridCol w:w="79"/>
        <w:gridCol w:w="231"/>
        <w:gridCol w:w="174"/>
        <w:gridCol w:w="165"/>
        <w:gridCol w:w="32"/>
        <w:gridCol w:w="286"/>
        <w:gridCol w:w="218"/>
        <w:gridCol w:w="227"/>
        <w:gridCol w:w="216"/>
        <w:gridCol w:w="166"/>
        <w:gridCol w:w="53"/>
        <w:gridCol w:w="45"/>
        <w:gridCol w:w="148"/>
        <w:gridCol w:w="371"/>
      </w:tblGrid>
      <w:tr w:rsidR="00EA5933" w:rsidRPr="00BB1DAD" w14:paraId="46C0D7DC" w14:textId="77777777" w:rsidTr="00E60E32">
        <w:trPr>
          <w:cantSplit/>
          <w:trHeight w:val="362"/>
        </w:trPr>
        <w:tc>
          <w:tcPr>
            <w:tcW w:w="5000" w:type="pct"/>
            <w:gridSpan w:val="54"/>
            <w:tcBorders>
              <w:top w:val="single" w:sz="4" w:space="0" w:color="auto"/>
              <w:bottom w:val="single" w:sz="4" w:space="0" w:color="auto"/>
            </w:tcBorders>
            <w:vAlign w:val="center"/>
          </w:tcPr>
          <w:p w14:paraId="15505B07"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r w:rsidRPr="00BB1DAD">
              <w:rPr>
                <w:rFonts w:ascii="Arial" w:eastAsia="Times New Roman" w:hAnsi="Arial" w:cs="Times New Roman"/>
                <w:b/>
                <w:sz w:val="20"/>
                <w:szCs w:val="20"/>
                <w:lang w:eastAsia="es-ES"/>
              </w:rPr>
              <w:t>FORMATO ÚNICO DE SOLICITUD DE LA DIRECCIÓN DE COMERCIO</w:t>
            </w:r>
          </w:p>
        </w:tc>
      </w:tr>
      <w:tr w:rsidR="00EA5933" w:rsidRPr="00BB1DAD" w14:paraId="3DB2897C" w14:textId="77777777" w:rsidTr="00E60E32">
        <w:trPr>
          <w:cantSplit/>
          <w:trHeight w:val="362"/>
        </w:trPr>
        <w:tc>
          <w:tcPr>
            <w:tcW w:w="500" w:type="pct"/>
            <w:gridSpan w:val="4"/>
            <w:tcBorders>
              <w:top w:val="single" w:sz="4" w:space="0" w:color="auto"/>
              <w:bottom w:val="single" w:sz="4" w:space="0" w:color="auto"/>
            </w:tcBorders>
            <w:vAlign w:val="center"/>
          </w:tcPr>
          <w:p w14:paraId="6F25F53A"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 xml:space="preserve">Fecha: </w:t>
            </w:r>
          </w:p>
        </w:tc>
        <w:tc>
          <w:tcPr>
            <w:tcW w:w="2025" w:type="pct"/>
            <w:gridSpan w:val="21"/>
            <w:tcBorders>
              <w:top w:val="single" w:sz="4" w:space="0" w:color="auto"/>
              <w:bottom w:val="single" w:sz="4" w:space="0" w:color="auto"/>
            </w:tcBorders>
            <w:vAlign w:val="center"/>
          </w:tcPr>
          <w:p w14:paraId="1E3D97E6"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1201" w:type="pct"/>
            <w:gridSpan w:val="15"/>
            <w:tcBorders>
              <w:top w:val="single" w:sz="4" w:space="0" w:color="auto"/>
              <w:bottom w:val="single" w:sz="4" w:space="0" w:color="auto"/>
            </w:tcBorders>
            <w:vAlign w:val="center"/>
          </w:tcPr>
          <w:p w14:paraId="3BF926B3"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 xml:space="preserve">No. de Solicitud: </w:t>
            </w:r>
          </w:p>
        </w:tc>
        <w:tc>
          <w:tcPr>
            <w:tcW w:w="1274" w:type="pct"/>
            <w:gridSpan w:val="14"/>
            <w:tcBorders>
              <w:top w:val="single" w:sz="4" w:space="0" w:color="auto"/>
              <w:bottom w:val="single" w:sz="4" w:space="0" w:color="auto"/>
            </w:tcBorders>
            <w:vAlign w:val="center"/>
          </w:tcPr>
          <w:p w14:paraId="604E7A31"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r>
      <w:tr w:rsidR="00EA5933" w:rsidRPr="00BB1DAD" w14:paraId="16FE401D" w14:textId="77777777" w:rsidTr="00E60E32">
        <w:trPr>
          <w:cantSplit/>
        </w:trPr>
        <w:tc>
          <w:tcPr>
            <w:tcW w:w="5000" w:type="pct"/>
            <w:gridSpan w:val="54"/>
            <w:shd w:val="clear" w:color="auto" w:fill="auto"/>
          </w:tcPr>
          <w:p w14:paraId="0551322B" w14:textId="77777777" w:rsidR="00EA5933" w:rsidRPr="00BB1DAD" w:rsidRDefault="00EA5933" w:rsidP="00E60E32">
            <w:pPr>
              <w:keepNext/>
              <w:spacing w:after="0" w:line="240" w:lineRule="auto"/>
              <w:jc w:val="center"/>
              <w:outlineLvl w:val="0"/>
              <w:rPr>
                <w:rFonts w:ascii="Arial" w:eastAsia="Times New Roman" w:hAnsi="Arial" w:cs="Times New Roman"/>
                <w:b/>
                <w:sz w:val="20"/>
                <w:szCs w:val="20"/>
                <w:lang w:val="es-ES" w:eastAsia="es-ES"/>
              </w:rPr>
            </w:pPr>
            <w:r w:rsidRPr="00BB1DAD">
              <w:rPr>
                <w:rFonts w:ascii="Arial" w:eastAsia="Times New Roman" w:hAnsi="Arial" w:cs="Times New Roman"/>
                <w:b/>
                <w:sz w:val="20"/>
                <w:szCs w:val="20"/>
                <w:lang w:val="es-ES" w:eastAsia="es-ES"/>
              </w:rPr>
              <w:t>1.- Datos de identificación</w:t>
            </w:r>
          </w:p>
        </w:tc>
      </w:tr>
      <w:tr w:rsidR="00EA5933" w:rsidRPr="00BB1DAD" w14:paraId="40ECA689" w14:textId="77777777" w:rsidTr="00E60E32">
        <w:trPr>
          <w:cantSplit/>
          <w:trHeight w:val="300"/>
        </w:trPr>
        <w:tc>
          <w:tcPr>
            <w:tcW w:w="935" w:type="pct"/>
            <w:gridSpan w:val="8"/>
            <w:vAlign w:val="center"/>
          </w:tcPr>
          <w:p w14:paraId="32EE5D9F"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 xml:space="preserve">Nombre del Solicitante: </w:t>
            </w:r>
          </w:p>
        </w:tc>
        <w:tc>
          <w:tcPr>
            <w:tcW w:w="4065" w:type="pct"/>
            <w:gridSpan w:val="46"/>
            <w:vAlign w:val="center"/>
          </w:tcPr>
          <w:p w14:paraId="7D8A625E"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r>
      <w:tr w:rsidR="00EA5933" w:rsidRPr="00BB1DAD" w14:paraId="74D7F373" w14:textId="77777777" w:rsidTr="00E60E32">
        <w:trPr>
          <w:cantSplit/>
          <w:trHeight w:val="300"/>
        </w:trPr>
        <w:tc>
          <w:tcPr>
            <w:tcW w:w="935" w:type="pct"/>
            <w:gridSpan w:val="8"/>
            <w:vAlign w:val="center"/>
          </w:tcPr>
          <w:p w14:paraId="51BDAF4F"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Razón Social:</w:t>
            </w:r>
          </w:p>
        </w:tc>
        <w:tc>
          <w:tcPr>
            <w:tcW w:w="2257" w:type="pct"/>
            <w:gridSpan w:val="25"/>
            <w:vAlign w:val="center"/>
          </w:tcPr>
          <w:p w14:paraId="74FB45DC"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459" w:type="pct"/>
            <w:gridSpan w:val="6"/>
            <w:vAlign w:val="center"/>
          </w:tcPr>
          <w:p w14:paraId="66B3F2CB"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R.F.C.</w:t>
            </w:r>
          </w:p>
        </w:tc>
        <w:tc>
          <w:tcPr>
            <w:tcW w:w="1349" w:type="pct"/>
            <w:gridSpan w:val="15"/>
            <w:vAlign w:val="center"/>
          </w:tcPr>
          <w:p w14:paraId="207648EA"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r>
      <w:tr w:rsidR="00EA5933" w:rsidRPr="00BB1DAD" w14:paraId="3C15BCC0" w14:textId="77777777" w:rsidTr="00E60E32">
        <w:trPr>
          <w:cantSplit/>
          <w:trHeight w:val="300"/>
        </w:trPr>
        <w:tc>
          <w:tcPr>
            <w:tcW w:w="935" w:type="pct"/>
            <w:gridSpan w:val="8"/>
            <w:vAlign w:val="center"/>
          </w:tcPr>
          <w:p w14:paraId="1BA376B2"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 xml:space="preserve">Representante Legal: </w:t>
            </w:r>
          </w:p>
        </w:tc>
        <w:tc>
          <w:tcPr>
            <w:tcW w:w="4065" w:type="pct"/>
            <w:gridSpan w:val="46"/>
            <w:vAlign w:val="center"/>
          </w:tcPr>
          <w:p w14:paraId="690D3E23"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r>
      <w:tr w:rsidR="00EA5933" w:rsidRPr="00BB1DAD" w14:paraId="7EDE0CD8" w14:textId="77777777" w:rsidTr="00E60E32">
        <w:trPr>
          <w:cantSplit/>
          <w:trHeight w:val="300"/>
        </w:trPr>
        <w:tc>
          <w:tcPr>
            <w:tcW w:w="935" w:type="pct"/>
            <w:gridSpan w:val="8"/>
            <w:vAlign w:val="center"/>
          </w:tcPr>
          <w:p w14:paraId="28F6EB24"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Nacionalidad:</w:t>
            </w:r>
          </w:p>
        </w:tc>
        <w:tc>
          <w:tcPr>
            <w:tcW w:w="702" w:type="pct"/>
            <w:gridSpan w:val="6"/>
            <w:vAlign w:val="center"/>
          </w:tcPr>
          <w:p w14:paraId="23A7924E" w14:textId="77777777" w:rsidR="00EA5933" w:rsidRPr="00BB1DAD" w:rsidRDefault="00EA5933" w:rsidP="00E60E32">
            <w:pPr>
              <w:spacing w:after="0" w:line="240" w:lineRule="auto"/>
              <w:rPr>
                <w:rFonts w:ascii="Arial" w:eastAsia="Times New Roman" w:hAnsi="Arial" w:cs="Times New Roman"/>
                <w:bCs/>
                <w:sz w:val="20"/>
                <w:szCs w:val="20"/>
                <w:lang w:eastAsia="es-ES"/>
              </w:rPr>
            </w:pPr>
            <w:r w:rsidRPr="00BB1DAD">
              <w:rPr>
                <w:rFonts w:ascii="Arial" w:eastAsia="Times New Roman" w:hAnsi="Arial" w:cs="Times New Roman"/>
                <w:bCs/>
                <w:sz w:val="20"/>
                <w:szCs w:val="20"/>
                <w:lang w:eastAsia="es-ES"/>
              </w:rPr>
              <w:t>Mexicana</w:t>
            </w:r>
          </w:p>
        </w:tc>
        <w:tc>
          <w:tcPr>
            <w:tcW w:w="176" w:type="pct"/>
            <w:gridSpan w:val="3"/>
            <w:vAlign w:val="center"/>
          </w:tcPr>
          <w:p w14:paraId="6EA48616" w14:textId="77777777" w:rsidR="00EA5933" w:rsidRPr="00BB1DAD" w:rsidRDefault="00EA5933" w:rsidP="00E60E32">
            <w:pPr>
              <w:spacing w:after="0" w:line="240" w:lineRule="auto"/>
              <w:rPr>
                <w:rFonts w:ascii="Arial" w:eastAsia="Times New Roman" w:hAnsi="Arial" w:cs="Times New Roman"/>
                <w:bCs/>
                <w:sz w:val="20"/>
                <w:szCs w:val="20"/>
                <w:lang w:eastAsia="es-ES"/>
              </w:rPr>
            </w:pPr>
          </w:p>
        </w:tc>
        <w:tc>
          <w:tcPr>
            <w:tcW w:w="576" w:type="pct"/>
            <w:gridSpan w:val="7"/>
            <w:vAlign w:val="center"/>
          </w:tcPr>
          <w:p w14:paraId="38B8EC55" w14:textId="77777777" w:rsidR="00EA5933" w:rsidRPr="00BB1DAD" w:rsidRDefault="00EA5933" w:rsidP="00E60E32">
            <w:pPr>
              <w:spacing w:after="0" w:line="240" w:lineRule="auto"/>
              <w:rPr>
                <w:rFonts w:ascii="Arial" w:eastAsia="Times New Roman" w:hAnsi="Arial" w:cs="Times New Roman"/>
                <w:bCs/>
                <w:sz w:val="20"/>
                <w:szCs w:val="20"/>
                <w:lang w:eastAsia="es-ES"/>
              </w:rPr>
            </w:pPr>
            <w:r w:rsidRPr="00BB1DAD">
              <w:rPr>
                <w:rFonts w:ascii="Arial" w:eastAsia="Times New Roman" w:hAnsi="Arial" w:cs="Times New Roman"/>
                <w:bCs/>
                <w:sz w:val="20"/>
                <w:szCs w:val="20"/>
                <w:lang w:eastAsia="es-ES"/>
              </w:rPr>
              <w:t>Extranjera</w:t>
            </w:r>
          </w:p>
        </w:tc>
        <w:tc>
          <w:tcPr>
            <w:tcW w:w="136" w:type="pct"/>
            <w:vAlign w:val="center"/>
          </w:tcPr>
          <w:p w14:paraId="294F59EA" w14:textId="77777777" w:rsidR="00EA5933" w:rsidRPr="00BB1DAD" w:rsidRDefault="00EA5933" w:rsidP="00E60E32">
            <w:pPr>
              <w:spacing w:after="0" w:line="240" w:lineRule="auto"/>
              <w:rPr>
                <w:rFonts w:ascii="Arial" w:eastAsia="Times New Roman" w:hAnsi="Arial" w:cs="Times New Roman"/>
                <w:bCs/>
                <w:sz w:val="20"/>
                <w:szCs w:val="20"/>
                <w:lang w:eastAsia="es-ES"/>
              </w:rPr>
            </w:pPr>
          </w:p>
        </w:tc>
        <w:tc>
          <w:tcPr>
            <w:tcW w:w="2475" w:type="pct"/>
            <w:gridSpan w:val="29"/>
            <w:vAlign w:val="center"/>
          </w:tcPr>
          <w:p w14:paraId="64392219" w14:textId="77777777" w:rsidR="00EA5933" w:rsidRPr="00BB1DAD" w:rsidRDefault="00EA5933" w:rsidP="00E60E32">
            <w:pPr>
              <w:spacing w:after="0" w:line="240" w:lineRule="auto"/>
              <w:rPr>
                <w:rFonts w:ascii="Arial" w:eastAsia="Times New Roman" w:hAnsi="Arial" w:cs="Times New Roman"/>
                <w:bCs/>
                <w:sz w:val="20"/>
                <w:szCs w:val="20"/>
                <w:highlight w:val="yellow"/>
                <w:lang w:eastAsia="es-ES"/>
              </w:rPr>
            </w:pPr>
          </w:p>
        </w:tc>
      </w:tr>
      <w:tr w:rsidR="00EA5933" w:rsidRPr="00BB1DAD" w14:paraId="472E80BD" w14:textId="77777777" w:rsidTr="00E60E32">
        <w:trPr>
          <w:cantSplit/>
          <w:trHeight w:val="300"/>
        </w:trPr>
        <w:tc>
          <w:tcPr>
            <w:tcW w:w="461" w:type="pct"/>
            <w:gridSpan w:val="2"/>
            <w:tcBorders>
              <w:right w:val="nil"/>
            </w:tcBorders>
            <w:vAlign w:val="center"/>
          </w:tcPr>
          <w:p w14:paraId="279FACA9"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 xml:space="preserve">Calle: </w:t>
            </w:r>
          </w:p>
        </w:tc>
        <w:tc>
          <w:tcPr>
            <w:tcW w:w="1537" w:type="pct"/>
            <w:gridSpan w:val="17"/>
            <w:tcBorders>
              <w:right w:val="single" w:sz="4" w:space="0" w:color="auto"/>
            </w:tcBorders>
            <w:vAlign w:val="center"/>
          </w:tcPr>
          <w:p w14:paraId="33AFA257"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c>
          <w:tcPr>
            <w:tcW w:w="527" w:type="pct"/>
            <w:gridSpan w:val="6"/>
            <w:tcBorders>
              <w:left w:val="single" w:sz="4" w:space="0" w:color="auto"/>
            </w:tcBorders>
            <w:vAlign w:val="center"/>
          </w:tcPr>
          <w:p w14:paraId="73F3C05D"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No. Exterior</w:t>
            </w:r>
          </w:p>
        </w:tc>
        <w:tc>
          <w:tcPr>
            <w:tcW w:w="450" w:type="pct"/>
            <w:gridSpan w:val="5"/>
            <w:tcBorders>
              <w:left w:val="single" w:sz="4" w:space="0" w:color="auto"/>
              <w:right w:val="single" w:sz="4" w:space="0" w:color="auto"/>
            </w:tcBorders>
            <w:vAlign w:val="center"/>
          </w:tcPr>
          <w:p w14:paraId="6927AB0A" w14:textId="77777777" w:rsidR="00EA5933" w:rsidRPr="00BB1DAD" w:rsidRDefault="00EA5933" w:rsidP="00E60E32">
            <w:pPr>
              <w:spacing w:after="0" w:line="240" w:lineRule="auto"/>
              <w:rPr>
                <w:rFonts w:ascii="Arial" w:eastAsia="Times New Roman" w:hAnsi="Arial" w:cs="Times New Roman"/>
                <w:sz w:val="18"/>
                <w:szCs w:val="20"/>
                <w:lang w:eastAsia="es-ES"/>
              </w:rPr>
            </w:pPr>
          </w:p>
        </w:tc>
        <w:tc>
          <w:tcPr>
            <w:tcW w:w="397" w:type="pct"/>
            <w:gridSpan w:val="5"/>
            <w:tcBorders>
              <w:left w:val="single" w:sz="4" w:space="0" w:color="auto"/>
              <w:right w:val="single" w:sz="4" w:space="0" w:color="auto"/>
            </w:tcBorders>
            <w:vAlign w:val="center"/>
          </w:tcPr>
          <w:p w14:paraId="31D99732"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 xml:space="preserve"> Interior </w:t>
            </w:r>
          </w:p>
        </w:tc>
        <w:tc>
          <w:tcPr>
            <w:tcW w:w="395" w:type="pct"/>
            <w:gridSpan w:val="6"/>
            <w:tcBorders>
              <w:left w:val="single" w:sz="4" w:space="0" w:color="auto"/>
              <w:right w:val="single" w:sz="4" w:space="0" w:color="auto"/>
            </w:tcBorders>
            <w:vAlign w:val="center"/>
          </w:tcPr>
          <w:p w14:paraId="038A169C" w14:textId="77777777" w:rsidR="00EA5933" w:rsidRPr="00BB1DAD" w:rsidRDefault="00EA5933" w:rsidP="00E60E32">
            <w:pPr>
              <w:spacing w:after="0" w:line="240" w:lineRule="auto"/>
              <w:rPr>
                <w:rFonts w:ascii="Arial" w:eastAsia="Times New Roman" w:hAnsi="Arial" w:cs="Times New Roman"/>
                <w:sz w:val="18"/>
                <w:szCs w:val="20"/>
                <w:lang w:eastAsia="es-ES"/>
              </w:rPr>
            </w:pPr>
          </w:p>
        </w:tc>
        <w:tc>
          <w:tcPr>
            <w:tcW w:w="469" w:type="pct"/>
            <w:gridSpan w:val="5"/>
            <w:vMerge w:val="restart"/>
            <w:tcBorders>
              <w:top w:val="single" w:sz="4" w:space="0" w:color="auto"/>
              <w:left w:val="single" w:sz="4" w:space="0" w:color="auto"/>
              <w:right w:val="single" w:sz="4" w:space="0" w:color="auto"/>
            </w:tcBorders>
            <w:vAlign w:val="center"/>
          </w:tcPr>
          <w:p w14:paraId="6392100C" w14:textId="77777777" w:rsidR="00EA5933" w:rsidRPr="00BB1DAD" w:rsidRDefault="00EA5933" w:rsidP="00E60E32">
            <w:pPr>
              <w:spacing w:after="0" w:line="240" w:lineRule="auto"/>
              <w:rPr>
                <w:rFonts w:ascii="Arial" w:eastAsia="Times New Roman" w:hAnsi="Arial" w:cs="Times New Roman"/>
                <w:bCs/>
                <w:sz w:val="20"/>
                <w:szCs w:val="20"/>
                <w:lang w:eastAsia="es-ES"/>
              </w:rPr>
            </w:pPr>
            <w:r w:rsidRPr="00BB1DAD">
              <w:rPr>
                <w:rFonts w:ascii="Arial" w:eastAsia="Times New Roman" w:hAnsi="Arial" w:cs="Times New Roman"/>
                <w:bCs/>
                <w:sz w:val="20"/>
                <w:szCs w:val="20"/>
                <w:lang w:eastAsia="es-ES"/>
              </w:rPr>
              <w:t xml:space="preserve"> Sexo:</w:t>
            </w:r>
          </w:p>
        </w:tc>
        <w:tc>
          <w:tcPr>
            <w:tcW w:w="465" w:type="pct"/>
            <w:gridSpan w:val="5"/>
            <w:tcBorders>
              <w:left w:val="single" w:sz="4" w:space="0" w:color="auto"/>
            </w:tcBorders>
            <w:vAlign w:val="center"/>
          </w:tcPr>
          <w:p w14:paraId="757E9118" w14:textId="77777777" w:rsidR="00EA5933" w:rsidRPr="00BB1DAD" w:rsidRDefault="00EA5933" w:rsidP="00E60E32">
            <w:pPr>
              <w:spacing w:after="0" w:line="240" w:lineRule="auto"/>
              <w:ind w:left="5"/>
              <w:rPr>
                <w:rFonts w:ascii="Arial" w:eastAsia="Times New Roman" w:hAnsi="Arial" w:cs="Times New Roman"/>
                <w:bCs/>
                <w:sz w:val="18"/>
                <w:szCs w:val="18"/>
                <w:lang w:eastAsia="es-ES"/>
              </w:rPr>
            </w:pPr>
            <w:r w:rsidRPr="00BB1DAD">
              <w:rPr>
                <w:rFonts w:ascii="Arial" w:eastAsia="Times New Roman" w:hAnsi="Arial" w:cs="Times New Roman"/>
                <w:bCs/>
                <w:sz w:val="18"/>
                <w:szCs w:val="18"/>
                <w:lang w:eastAsia="es-ES"/>
              </w:rPr>
              <w:t>Mujer</w:t>
            </w:r>
          </w:p>
        </w:tc>
        <w:tc>
          <w:tcPr>
            <w:tcW w:w="299" w:type="pct"/>
            <w:gridSpan w:val="3"/>
            <w:tcBorders>
              <w:left w:val="nil"/>
            </w:tcBorders>
            <w:vAlign w:val="center"/>
          </w:tcPr>
          <w:p w14:paraId="139145C6" w14:textId="77777777" w:rsidR="00EA5933" w:rsidRPr="00BB1DAD" w:rsidRDefault="00EA5933" w:rsidP="00E60E32">
            <w:pPr>
              <w:spacing w:after="0" w:line="240" w:lineRule="auto"/>
              <w:ind w:left="35"/>
              <w:rPr>
                <w:rFonts w:ascii="Arial" w:eastAsia="Times New Roman" w:hAnsi="Arial" w:cs="Times New Roman"/>
                <w:bCs/>
                <w:sz w:val="20"/>
                <w:szCs w:val="20"/>
                <w:lang w:eastAsia="es-ES"/>
              </w:rPr>
            </w:pPr>
          </w:p>
        </w:tc>
      </w:tr>
      <w:tr w:rsidR="00EA5933" w:rsidRPr="00BB1DAD" w14:paraId="4C5AE5E8" w14:textId="77777777" w:rsidTr="00E60E32">
        <w:trPr>
          <w:cantSplit/>
          <w:trHeight w:val="300"/>
        </w:trPr>
        <w:tc>
          <w:tcPr>
            <w:tcW w:w="461" w:type="pct"/>
            <w:gridSpan w:val="2"/>
            <w:tcBorders>
              <w:right w:val="nil"/>
            </w:tcBorders>
            <w:vAlign w:val="center"/>
          </w:tcPr>
          <w:p w14:paraId="5E0DBB42"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 xml:space="preserve">Colonia: </w:t>
            </w:r>
          </w:p>
        </w:tc>
        <w:tc>
          <w:tcPr>
            <w:tcW w:w="2064" w:type="pct"/>
            <w:gridSpan w:val="23"/>
            <w:tcBorders>
              <w:right w:val="single" w:sz="4" w:space="0" w:color="auto"/>
            </w:tcBorders>
            <w:vAlign w:val="center"/>
          </w:tcPr>
          <w:p w14:paraId="4FD5C2B2"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c>
          <w:tcPr>
            <w:tcW w:w="450" w:type="pct"/>
            <w:gridSpan w:val="5"/>
            <w:tcBorders>
              <w:left w:val="single" w:sz="4" w:space="0" w:color="auto"/>
              <w:right w:val="single" w:sz="4" w:space="0" w:color="auto"/>
            </w:tcBorders>
            <w:vAlign w:val="center"/>
          </w:tcPr>
          <w:p w14:paraId="569AF9D5"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C.P.</w:t>
            </w:r>
          </w:p>
        </w:tc>
        <w:tc>
          <w:tcPr>
            <w:tcW w:w="793" w:type="pct"/>
            <w:gridSpan w:val="11"/>
            <w:tcBorders>
              <w:left w:val="single" w:sz="4" w:space="0" w:color="auto"/>
              <w:right w:val="single" w:sz="4" w:space="0" w:color="auto"/>
            </w:tcBorders>
            <w:vAlign w:val="center"/>
          </w:tcPr>
          <w:p w14:paraId="126F520C" w14:textId="77777777" w:rsidR="00EA5933" w:rsidRPr="00BB1DAD" w:rsidRDefault="00EA5933" w:rsidP="00E60E32">
            <w:pPr>
              <w:spacing w:after="0" w:line="240" w:lineRule="auto"/>
              <w:rPr>
                <w:rFonts w:ascii="Arial" w:eastAsia="Times New Roman" w:hAnsi="Arial" w:cs="Times New Roman"/>
                <w:sz w:val="18"/>
                <w:szCs w:val="20"/>
                <w:lang w:eastAsia="es-ES"/>
              </w:rPr>
            </w:pPr>
          </w:p>
        </w:tc>
        <w:tc>
          <w:tcPr>
            <w:tcW w:w="469" w:type="pct"/>
            <w:gridSpan w:val="5"/>
            <w:vMerge/>
            <w:tcBorders>
              <w:left w:val="single" w:sz="4" w:space="0" w:color="auto"/>
              <w:bottom w:val="single" w:sz="4" w:space="0" w:color="auto"/>
              <w:right w:val="single" w:sz="4" w:space="0" w:color="auto"/>
            </w:tcBorders>
            <w:vAlign w:val="center"/>
          </w:tcPr>
          <w:p w14:paraId="53AB5EE4" w14:textId="77777777" w:rsidR="00EA5933" w:rsidRPr="00BB1DAD" w:rsidRDefault="00EA5933" w:rsidP="00E60E32">
            <w:pPr>
              <w:spacing w:after="0" w:line="240" w:lineRule="auto"/>
              <w:rPr>
                <w:rFonts w:ascii="Arial" w:eastAsia="Times New Roman" w:hAnsi="Arial" w:cs="Times New Roman"/>
                <w:bCs/>
                <w:sz w:val="20"/>
                <w:szCs w:val="20"/>
                <w:lang w:eastAsia="es-ES"/>
              </w:rPr>
            </w:pPr>
          </w:p>
        </w:tc>
        <w:tc>
          <w:tcPr>
            <w:tcW w:w="465" w:type="pct"/>
            <w:gridSpan w:val="5"/>
            <w:tcBorders>
              <w:left w:val="single" w:sz="4" w:space="0" w:color="auto"/>
            </w:tcBorders>
            <w:vAlign w:val="center"/>
          </w:tcPr>
          <w:p w14:paraId="70642412" w14:textId="77777777" w:rsidR="00EA5933" w:rsidRPr="00BB1DAD" w:rsidRDefault="00EA5933" w:rsidP="00E60E32">
            <w:pPr>
              <w:spacing w:after="0" w:line="240" w:lineRule="auto"/>
              <w:ind w:left="35"/>
              <w:rPr>
                <w:rFonts w:ascii="Arial" w:eastAsia="Times New Roman" w:hAnsi="Arial" w:cs="Times New Roman"/>
                <w:bCs/>
                <w:sz w:val="18"/>
                <w:szCs w:val="18"/>
                <w:lang w:eastAsia="es-ES"/>
              </w:rPr>
            </w:pPr>
            <w:r w:rsidRPr="00BB1DAD">
              <w:rPr>
                <w:rFonts w:ascii="Arial" w:eastAsia="Times New Roman" w:hAnsi="Arial" w:cs="Times New Roman"/>
                <w:bCs/>
                <w:sz w:val="18"/>
                <w:szCs w:val="18"/>
                <w:lang w:eastAsia="es-ES"/>
              </w:rPr>
              <w:t>Hombre</w:t>
            </w:r>
          </w:p>
        </w:tc>
        <w:tc>
          <w:tcPr>
            <w:tcW w:w="299" w:type="pct"/>
            <w:gridSpan w:val="3"/>
            <w:tcBorders>
              <w:left w:val="single" w:sz="4" w:space="0" w:color="auto"/>
            </w:tcBorders>
            <w:vAlign w:val="center"/>
          </w:tcPr>
          <w:p w14:paraId="4CC8BF2C" w14:textId="77777777" w:rsidR="00EA5933" w:rsidRPr="00BB1DAD" w:rsidRDefault="00EA5933" w:rsidP="00E60E32">
            <w:pPr>
              <w:spacing w:after="0" w:line="240" w:lineRule="auto"/>
              <w:rPr>
                <w:rFonts w:ascii="Arial" w:eastAsia="Times New Roman" w:hAnsi="Arial" w:cs="Times New Roman"/>
                <w:bCs/>
                <w:sz w:val="20"/>
                <w:szCs w:val="20"/>
                <w:lang w:eastAsia="es-ES"/>
              </w:rPr>
            </w:pPr>
          </w:p>
        </w:tc>
      </w:tr>
      <w:tr w:rsidR="00EA5933" w:rsidRPr="00BB1DAD" w14:paraId="3386C242" w14:textId="77777777" w:rsidTr="00E60E32">
        <w:trPr>
          <w:cantSplit/>
          <w:trHeight w:val="300"/>
        </w:trPr>
        <w:tc>
          <w:tcPr>
            <w:tcW w:w="461" w:type="pct"/>
            <w:gridSpan w:val="2"/>
            <w:tcBorders>
              <w:right w:val="nil"/>
            </w:tcBorders>
            <w:vAlign w:val="center"/>
          </w:tcPr>
          <w:p w14:paraId="5632D6D6" w14:textId="77777777" w:rsidR="00EA5933" w:rsidRPr="00BB1DAD" w:rsidRDefault="00EA5933" w:rsidP="00E60E32">
            <w:pPr>
              <w:spacing w:after="0" w:line="240" w:lineRule="auto"/>
              <w:ind w:right="-141"/>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 xml:space="preserve">Localidad: </w:t>
            </w:r>
          </w:p>
        </w:tc>
        <w:tc>
          <w:tcPr>
            <w:tcW w:w="1537" w:type="pct"/>
            <w:gridSpan w:val="17"/>
            <w:tcBorders>
              <w:right w:val="single" w:sz="4" w:space="0" w:color="auto"/>
            </w:tcBorders>
            <w:vAlign w:val="center"/>
          </w:tcPr>
          <w:p w14:paraId="7768BC9C"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c>
          <w:tcPr>
            <w:tcW w:w="527" w:type="pct"/>
            <w:gridSpan w:val="6"/>
            <w:tcBorders>
              <w:left w:val="single" w:sz="4" w:space="0" w:color="auto"/>
              <w:right w:val="single" w:sz="4" w:space="0" w:color="auto"/>
            </w:tcBorders>
            <w:vAlign w:val="center"/>
          </w:tcPr>
          <w:p w14:paraId="0818A9F5"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Municipio</w:t>
            </w:r>
          </w:p>
        </w:tc>
        <w:tc>
          <w:tcPr>
            <w:tcW w:w="1243" w:type="pct"/>
            <w:gridSpan w:val="16"/>
            <w:tcBorders>
              <w:left w:val="single" w:sz="4" w:space="0" w:color="auto"/>
            </w:tcBorders>
            <w:vAlign w:val="center"/>
          </w:tcPr>
          <w:p w14:paraId="353CC417"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c>
          <w:tcPr>
            <w:tcW w:w="469" w:type="pct"/>
            <w:gridSpan w:val="5"/>
            <w:vMerge w:val="restart"/>
            <w:tcBorders>
              <w:left w:val="single" w:sz="4" w:space="0" w:color="auto"/>
            </w:tcBorders>
            <w:vAlign w:val="center"/>
          </w:tcPr>
          <w:p w14:paraId="773B8703" w14:textId="77777777" w:rsidR="00EA5933" w:rsidRPr="00BB1DAD" w:rsidRDefault="00EA5933" w:rsidP="00E60E32">
            <w:pPr>
              <w:spacing w:after="0" w:line="240" w:lineRule="auto"/>
              <w:rPr>
                <w:rFonts w:ascii="Arial" w:eastAsia="Times New Roman" w:hAnsi="Arial" w:cs="Times New Roman"/>
                <w:bCs/>
                <w:sz w:val="20"/>
                <w:szCs w:val="20"/>
                <w:lang w:eastAsia="es-ES"/>
              </w:rPr>
            </w:pPr>
            <w:r w:rsidRPr="00BB1DAD">
              <w:rPr>
                <w:rFonts w:ascii="Arial" w:eastAsia="Times New Roman" w:hAnsi="Arial" w:cs="Times New Roman"/>
                <w:bCs/>
                <w:sz w:val="20"/>
                <w:szCs w:val="20"/>
                <w:lang w:eastAsia="es-ES"/>
              </w:rPr>
              <w:t>Estado Civil:</w:t>
            </w:r>
          </w:p>
        </w:tc>
        <w:tc>
          <w:tcPr>
            <w:tcW w:w="764" w:type="pct"/>
            <w:gridSpan w:val="8"/>
            <w:vMerge w:val="restart"/>
            <w:tcBorders>
              <w:left w:val="single" w:sz="4" w:space="0" w:color="auto"/>
            </w:tcBorders>
            <w:vAlign w:val="center"/>
          </w:tcPr>
          <w:p w14:paraId="41B76411" w14:textId="77777777" w:rsidR="00EA5933" w:rsidRPr="00BB1DAD" w:rsidRDefault="00EA5933" w:rsidP="00E60E32">
            <w:pPr>
              <w:spacing w:after="0" w:line="240" w:lineRule="auto"/>
              <w:rPr>
                <w:rFonts w:ascii="Arial" w:eastAsia="Times New Roman" w:hAnsi="Arial" w:cs="Times New Roman"/>
                <w:bCs/>
                <w:sz w:val="18"/>
                <w:szCs w:val="18"/>
                <w:lang w:eastAsia="es-ES"/>
              </w:rPr>
            </w:pPr>
          </w:p>
        </w:tc>
      </w:tr>
      <w:tr w:rsidR="00EA5933" w:rsidRPr="00BB1DAD" w14:paraId="2675F6D6" w14:textId="77777777" w:rsidTr="00E60E32">
        <w:trPr>
          <w:cantSplit/>
          <w:trHeight w:val="300"/>
        </w:trPr>
        <w:tc>
          <w:tcPr>
            <w:tcW w:w="486" w:type="pct"/>
            <w:gridSpan w:val="3"/>
            <w:tcBorders>
              <w:bottom w:val="single" w:sz="4" w:space="0" w:color="auto"/>
              <w:right w:val="nil"/>
            </w:tcBorders>
            <w:vAlign w:val="center"/>
          </w:tcPr>
          <w:p w14:paraId="53D72EE6" w14:textId="77777777" w:rsidR="00EA5933" w:rsidRPr="00BB1DAD" w:rsidRDefault="00EA5933" w:rsidP="00E60E32">
            <w:pPr>
              <w:spacing w:after="0" w:line="240" w:lineRule="auto"/>
              <w:ind w:right="-141"/>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 xml:space="preserve">Número telefónico: </w:t>
            </w:r>
          </w:p>
        </w:tc>
        <w:tc>
          <w:tcPr>
            <w:tcW w:w="1512" w:type="pct"/>
            <w:gridSpan w:val="16"/>
            <w:tcBorders>
              <w:bottom w:val="single" w:sz="4" w:space="0" w:color="auto"/>
              <w:right w:val="single" w:sz="4" w:space="0" w:color="auto"/>
            </w:tcBorders>
            <w:vAlign w:val="center"/>
          </w:tcPr>
          <w:p w14:paraId="012F0DFE"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c>
          <w:tcPr>
            <w:tcW w:w="527" w:type="pct"/>
            <w:gridSpan w:val="6"/>
            <w:tcBorders>
              <w:left w:val="single" w:sz="4" w:space="0" w:color="auto"/>
              <w:bottom w:val="single" w:sz="4" w:space="0" w:color="auto"/>
              <w:right w:val="single" w:sz="4" w:space="0" w:color="auto"/>
            </w:tcBorders>
            <w:vAlign w:val="center"/>
          </w:tcPr>
          <w:p w14:paraId="053873FD" w14:textId="77777777" w:rsidR="00EA5933" w:rsidRPr="00BB1DAD" w:rsidRDefault="00EA5933" w:rsidP="00E60E32">
            <w:pPr>
              <w:spacing w:after="0" w:line="240" w:lineRule="auto"/>
              <w:ind w:right="-39"/>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Correo electrónico</w:t>
            </w:r>
          </w:p>
        </w:tc>
        <w:tc>
          <w:tcPr>
            <w:tcW w:w="1243" w:type="pct"/>
            <w:gridSpan w:val="16"/>
            <w:tcBorders>
              <w:left w:val="single" w:sz="4" w:space="0" w:color="auto"/>
              <w:bottom w:val="single" w:sz="4" w:space="0" w:color="auto"/>
            </w:tcBorders>
            <w:vAlign w:val="center"/>
          </w:tcPr>
          <w:p w14:paraId="61C6528D"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c>
          <w:tcPr>
            <w:tcW w:w="469" w:type="pct"/>
            <w:gridSpan w:val="5"/>
            <w:vMerge/>
            <w:tcBorders>
              <w:left w:val="single" w:sz="4" w:space="0" w:color="auto"/>
              <w:bottom w:val="single" w:sz="4" w:space="0" w:color="auto"/>
            </w:tcBorders>
            <w:vAlign w:val="center"/>
          </w:tcPr>
          <w:p w14:paraId="1059E5EB"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c>
          <w:tcPr>
            <w:tcW w:w="764" w:type="pct"/>
            <w:gridSpan w:val="8"/>
            <w:vMerge/>
            <w:tcBorders>
              <w:left w:val="single" w:sz="4" w:space="0" w:color="auto"/>
              <w:bottom w:val="single" w:sz="4" w:space="0" w:color="auto"/>
            </w:tcBorders>
            <w:vAlign w:val="center"/>
          </w:tcPr>
          <w:p w14:paraId="63D611CE"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r>
      <w:tr w:rsidR="00EA5933" w:rsidRPr="00BB1DAD" w14:paraId="6EAA5366" w14:textId="77777777" w:rsidTr="00E60E32">
        <w:trPr>
          <w:cantSplit/>
          <w:trHeight w:val="275"/>
        </w:trPr>
        <w:tc>
          <w:tcPr>
            <w:tcW w:w="1244" w:type="pct"/>
            <w:gridSpan w:val="11"/>
            <w:tcBorders>
              <w:left w:val="single" w:sz="4" w:space="0" w:color="auto"/>
              <w:right w:val="single" w:sz="4" w:space="0" w:color="auto"/>
            </w:tcBorders>
            <w:shd w:val="clear" w:color="auto" w:fill="auto"/>
            <w:vAlign w:val="center"/>
          </w:tcPr>
          <w:p w14:paraId="168B31E8" w14:textId="77777777" w:rsidR="00EA5933" w:rsidRPr="00BB1DAD" w:rsidRDefault="00EA5933" w:rsidP="00E60E32">
            <w:pPr>
              <w:keepNext/>
              <w:spacing w:after="0" w:line="240" w:lineRule="auto"/>
              <w:outlineLvl w:val="0"/>
              <w:rPr>
                <w:rFonts w:ascii="Arial" w:eastAsia="Times New Roman" w:hAnsi="Arial" w:cs="Times New Roman"/>
                <w:bCs/>
                <w:sz w:val="20"/>
                <w:szCs w:val="20"/>
                <w:lang w:val="es-ES" w:eastAsia="es-ES"/>
              </w:rPr>
            </w:pPr>
            <w:r w:rsidRPr="00BB1DAD">
              <w:rPr>
                <w:rFonts w:ascii="Arial" w:eastAsia="Times New Roman" w:hAnsi="Arial" w:cs="Times New Roman"/>
                <w:bCs/>
                <w:sz w:val="20"/>
                <w:szCs w:val="20"/>
                <w:lang w:val="es-ES" w:eastAsia="es-ES"/>
              </w:rPr>
              <w:t>Régimen matrimonial:</w:t>
            </w:r>
          </w:p>
        </w:tc>
        <w:tc>
          <w:tcPr>
            <w:tcW w:w="1560" w:type="pct"/>
            <w:gridSpan w:val="17"/>
            <w:tcBorders>
              <w:left w:val="single" w:sz="4" w:space="0" w:color="auto"/>
              <w:right w:val="single" w:sz="4" w:space="0" w:color="auto"/>
            </w:tcBorders>
            <w:shd w:val="clear" w:color="auto" w:fill="auto"/>
            <w:vAlign w:val="center"/>
          </w:tcPr>
          <w:p w14:paraId="750653AA" w14:textId="77777777" w:rsidR="00EA5933" w:rsidRPr="00BB1DAD" w:rsidRDefault="00EA5933" w:rsidP="00E60E32">
            <w:pPr>
              <w:keepNext/>
              <w:spacing w:after="0" w:line="240" w:lineRule="auto"/>
              <w:jc w:val="center"/>
              <w:outlineLvl w:val="0"/>
              <w:rPr>
                <w:rFonts w:ascii="Arial" w:eastAsia="Times New Roman" w:hAnsi="Arial" w:cs="Times New Roman"/>
                <w:bCs/>
                <w:sz w:val="20"/>
                <w:szCs w:val="20"/>
                <w:lang w:val="es-ES" w:eastAsia="es-ES"/>
              </w:rPr>
            </w:pPr>
            <w:r w:rsidRPr="00BB1DAD">
              <w:rPr>
                <w:rFonts w:ascii="Arial" w:eastAsia="Times New Roman" w:hAnsi="Arial" w:cs="Times New Roman"/>
                <w:bCs/>
                <w:sz w:val="20"/>
                <w:szCs w:val="20"/>
                <w:lang w:val="es-ES" w:eastAsia="es-ES"/>
              </w:rPr>
              <w:t>Bienes Mancomunados</w:t>
            </w:r>
          </w:p>
        </w:tc>
        <w:tc>
          <w:tcPr>
            <w:tcW w:w="775" w:type="pct"/>
            <w:gridSpan w:val="10"/>
            <w:tcBorders>
              <w:left w:val="single" w:sz="4" w:space="0" w:color="auto"/>
              <w:right w:val="single" w:sz="4" w:space="0" w:color="auto"/>
            </w:tcBorders>
            <w:shd w:val="clear" w:color="auto" w:fill="auto"/>
            <w:vAlign w:val="center"/>
          </w:tcPr>
          <w:p w14:paraId="0EC49E6A" w14:textId="77777777" w:rsidR="00EA5933" w:rsidRPr="00BB1DAD" w:rsidRDefault="00EA5933" w:rsidP="00E60E32">
            <w:pPr>
              <w:keepNext/>
              <w:spacing w:after="0" w:line="240" w:lineRule="auto"/>
              <w:outlineLvl w:val="0"/>
              <w:rPr>
                <w:rFonts w:ascii="Arial" w:eastAsia="Times New Roman" w:hAnsi="Arial" w:cs="Times New Roman"/>
                <w:bCs/>
                <w:sz w:val="20"/>
                <w:szCs w:val="20"/>
                <w:lang w:val="es-ES" w:eastAsia="es-ES"/>
              </w:rPr>
            </w:pPr>
          </w:p>
        </w:tc>
        <w:tc>
          <w:tcPr>
            <w:tcW w:w="1147" w:type="pct"/>
            <w:gridSpan w:val="14"/>
            <w:tcBorders>
              <w:left w:val="single" w:sz="4" w:space="0" w:color="auto"/>
              <w:right w:val="single" w:sz="4" w:space="0" w:color="auto"/>
            </w:tcBorders>
            <w:shd w:val="clear" w:color="auto" w:fill="auto"/>
            <w:vAlign w:val="center"/>
          </w:tcPr>
          <w:p w14:paraId="27FE1383" w14:textId="77777777" w:rsidR="00EA5933" w:rsidRPr="00BB1DAD" w:rsidRDefault="00EA5933" w:rsidP="00E60E32">
            <w:pPr>
              <w:keepNext/>
              <w:spacing w:after="0" w:line="240" w:lineRule="auto"/>
              <w:jc w:val="center"/>
              <w:outlineLvl w:val="0"/>
              <w:rPr>
                <w:rFonts w:ascii="Arial" w:eastAsia="Times New Roman" w:hAnsi="Arial" w:cs="Times New Roman"/>
                <w:bCs/>
                <w:sz w:val="20"/>
                <w:szCs w:val="20"/>
                <w:lang w:val="es-ES" w:eastAsia="es-ES"/>
              </w:rPr>
            </w:pPr>
            <w:r w:rsidRPr="00BB1DAD">
              <w:rPr>
                <w:rFonts w:ascii="Arial" w:eastAsia="Times New Roman" w:hAnsi="Arial" w:cs="Times New Roman"/>
                <w:bCs/>
                <w:sz w:val="20"/>
                <w:szCs w:val="20"/>
                <w:lang w:val="es-ES" w:eastAsia="es-ES"/>
              </w:rPr>
              <w:t>Bienes Separados</w:t>
            </w:r>
          </w:p>
        </w:tc>
        <w:tc>
          <w:tcPr>
            <w:tcW w:w="274" w:type="pct"/>
            <w:gridSpan w:val="2"/>
            <w:tcBorders>
              <w:left w:val="single" w:sz="4" w:space="0" w:color="auto"/>
              <w:right w:val="single" w:sz="4" w:space="0" w:color="auto"/>
            </w:tcBorders>
            <w:shd w:val="clear" w:color="auto" w:fill="auto"/>
            <w:vAlign w:val="center"/>
          </w:tcPr>
          <w:p w14:paraId="593F5B9C" w14:textId="77777777" w:rsidR="00EA5933" w:rsidRPr="00BB1DAD" w:rsidRDefault="00EA5933" w:rsidP="00E60E32">
            <w:pPr>
              <w:keepNext/>
              <w:spacing w:after="0" w:line="240" w:lineRule="auto"/>
              <w:outlineLvl w:val="0"/>
              <w:rPr>
                <w:rFonts w:ascii="Arial" w:eastAsia="Times New Roman" w:hAnsi="Arial" w:cs="Times New Roman"/>
                <w:bCs/>
                <w:sz w:val="20"/>
                <w:szCs w:val="20"/>
                <w:lang w:val="es-ES" w:eastAsia="es-ES"/>
              </w:rPr>
            </w:pPr>
          </w:p>
        </w:tc>
      </w:tr>
      <w:tr w:rsidR="00EA5933" w:rsidRPr="00BB1DAD" w14:paraId="35D99573" w14:textId="77777777" w:rsidTr="00E60E32">
        <w:trPr>
          <w:cantSplit/>
          <w:trHeight w:val="275"/>
        </w:trPr>
        <w:tc>
          <w:tcPr>
            <w:tcW w:w="5000" w:type="pct"/>
            <w:gridSpan w:val="54"/>
            <w:shd w:val="clear" w:color="auto" w:fill="auto"/>
            <w:vAlign w:val="center"/>
          </w:tcPr>
          <w:p w14:paraId="174E6732" w14:textId="77777777" w:rsidR="00EA5933" w:rsidRPr="00BB1DAD" w:rsidRDefault="00EA5933" w:rsidP="00E60E32">
            <w:pPr>
              <w:keepNext/>
              <w:spacing w:after="0" w:line="240" w:lineRule="auto"/>
              <w:jc w:val="center"/>
              <w:outlineLvl w:val="0"/>
              <w:rPr>
                <w:rFonts w:ascii="Arial" w:eastAsia="Times New Roman" w:hAnsi="Arial" w:cs="Times New Roman"/>
                <w:b/>
                <w:sz w:val="20"/>
                <w:szCs w:val="20"/>
                <w:lang w:val="es-ES" w:eastAsia="es-ES"/>
              </w:rPr>
            </w:pPr>
            <w:r w:rsidRPr="00BB1DAD">
              <w:rPr>
                <w:rFonts w:ascii="Arial" w:eastAsia="Times New Roman" w:hAnsi="Arial" w:cs="Times New Roman"/>
                <w:b/>
                <w:sz w:val="20"/>
                <w:szCs w:val="20"/>
                <w:lang w:val="es-ES" w:eastAsia="es-ES"/>
              </w:rPr>
              <w:t>2.- Datos Empresariales</w:t>
            </w:r>
          </w:p>
        </w:tc>
      </w:tr>
      <w:tr w:rsidR="00EA5933" w:rsidRPr="00BB1DAD" w14:paraId="366CAAE3" w14:textId="77777777" w:rsidTr="00E60E32">
        <w:trPr>
          <w:cantSplit/>
          <w:trHeight w:val="300"/>
        </w:trPr>
        <w:tc>
          <w:tcPr>
            <w:tcW w:w="935" w:type="pct"/>
            <w:gridSpan w:val="8"/>
            <w:tcBorders>
              <w:right w:val="nil"/>
            </w:tcBorders>
            <w:vAlign w:val="center"/>
          </w:tcPr>
          <w:p w14:paraId="77471DAA" w14:textId="77777777" w:rsidR="00EA5933" w:rsidRPr="00BB1DAD" w:rsidRDefault="00EA5933" w:rsidP="00E60E32">
            <w:pPr>
              <w:spacing w:after="0" w:line="240" w:lineRule="auto"/>
              <w:rPr>
                <w:rFonts w:ascii="Arial" w:eastAsia="Times New Roman" w:hAnsi="Arial" w:cs="Times New Roman"/>
                <w:b/>
                <w:sz w:val="18"/>
                <w:szCs w:val="20"/>
                <w:lang w:eastAsia="es-ES"/>
              </w:rPr>
            </w:pPr>
            <w:r w:rsidRPr="00BB1DAD">
              <w:rPr>
                <w:rFonts w:ascii="Arial" w:eastAsia="Times New Roman" w:hAnsi="Arial" w:cs="Times New Roman"/>
                <w:sz w:val="18"/>
                <w:szCs w:val="20"/>
                <w:lang w:eastAsia="es-ES"/>
              </w:rPr>
              <w:t>Actividad Económica:</w:t>
            </w:r>
          </w:p>
        </w:tc>
        <w:tc>
          <w:tcPr>
            <w:tcW w:w="422" w:type="pct"/>
            <w:gridSpan w:val="5"/>
            <w:tcBorders>
              <w:right w:val="nil"/>
            </w:tcBorders>
            <w:vAlign w:val="center"/>
          </w:tcPr>
          <w:p w14:paraId="7E49E822" w14:textId="77777777" w:rsidR="00EA5933" w:rsidRPr="00BB1DAD" w:rsidRDefault="00EA5933" w:rsidP="00E60E32">
            <w:pPr>
              <w:spacing w:after="0" w:line="240" w:lineRule="auto"/>
              <w:ind w:left="20"/>
              <w:jc w:val="center"/>
              <w:rPr>
                <w:rFonts w:ascii="Arial" w:eastAsia="Times New Roman" w:hAnsi="Arial" w:cs="Times New Roman"/>
                <w:b/>
                <w:sz w:val="18"/>
                <w:szCs w:val="20"/>
                <w:lang w:eastAsia="es-ES"/>
              </w:rPr>
            </w:pPr>
            <w:r w:rsidRPr="00BB1DAD">
              <w:rPr>
                <w:rFonts w:ascii="Arial" w:eastAsia="Times New Roman" w:hAnsi="Arial" w:cs="Times New Roman"/>
                <w:sz w:val="16"/>
                <w:szCs w:val="20"/>
                <w:lang w:eastAsia="es-ES"/>
              </w:rPr>
              <w:t>Industria</w:t>
            </w:r>
          </w:p>
        </w:tc>
        <w:tc>
          <w:tcPr>
            <w:tcW w:w="280" w:type="pct"/>
            <w:tcBorders>
              <w:right w:val="nil"/>
            </w:tcBorders>
            <w:vAlign w:val="center"/>
          </w:tcPr>
          <w:p w14:paraId="745B5769" w14:textId="77777777" w:rsidR="00EA5933" w:rsidRPr="00BB1DAD" w:rsidRDefault="00EA5933" w:rsidP="00E60E32">
            <w:pPr>
              <w:spacing w:after="0" w:line="240" w:lineRule="auto"/>
              <w:jc w:val="center"/>
              <w:rPr>
                <w:rFonts w:ascii="Arial" w:eastAsia="Times New Roman" w:hAnsi="Arial" w:cs="Times New Roman"/>
                <w:bCs/>
                <w:sz w:val="16"/>
                <w:szCs w:val="16"/>
                <w:lang w:eastAsia="es-ES"/>
              </w:rPr>
            </w:pPr>
          </w:p>
        </w:tc>
        <w:tc>
          <w:tcPr>
            <w:tcW w:w="666" w:type="pct"/>
            <w:gridSpan w:val="8"/>
            <w:tcBorders>
              <w:right w:val="nil"/>
            </w:tcBorders>
            <w:vAlign w:val="center"/>
          </w:tcPr>
          <w:p w14:paraId="6F35491C" w14:textId="77777777" w:rsidR="00EA5933" w:rsidRPr="00BB1DAD" w:rsidRDefault="00EA5933" w:rsidP="00E60E32">
            <w:pPr>
              <w:spacing w:after="0" w:line="240" w:lineRule="auto"/>
              <w:jc w:val="center"/>
              <w:rPr>
                <w:rFonts w:ascii="Arial" w:eastAsia="Times New Roman" w:hAnsi="Arial" w:cs="Times New Roman"/>
                <w:bCs/>
                <w:sz w:val="16"/>
                <w:szCs w:val="16"/>
                <w:lang w:eastAsia="es-ES"/>
              </w:rPr>
            </w:pPr>
            <w:r w:rsidRPr="00BB1DAD">
              <w:rPr>
                <w:rFonts w:ascii="Arial" w:eastAsia="Times New Roman" w:hAnsi="Arial" w:cs="Times New Roman"/>
                <w:bCs/>
                <w:sz w:val="16"/>
                <w:szCs w:val="16"/>
                <w:lang w:eastAsia="es-ES"/>
              </w:rPr>
              <w:t>Comercio</w:t>
            </w:r>
          </w:p>
        </w:tc>
        <w:tc>
          <w:tcPr>
            <w:tcW w:w="222" w:type="pct"/>
            <w:gridSpan w:val="3"/>
            <w:tcBorders>
              <w:right w:val="nil"/>
            </w:tcBorders>
            <w:vAlign w:val="center"/>
          </w:tcPr>
          <w:p w14:paraId="6A429BA6" w14:textId="77777777" w:rsidR="00EA5933" w:rsidRPr="00BB1DAD" w:rsidRDefault="00EA5933" w:rsidP="00E60E32">
            <w:pPr>
              <w:spacing w:after="0" w:line="240" w:lineRule="auto"/>
              <w:jc w:val="center"/>
              <w:rPr>
                <w:rFonts w:ascii="Arial" w:eastAsia="Times New Roman" w:hAnsi="Arial" w:cs="Times New Roman"/>
                <w:bCs/>
                <w:sz w:val="18"/>
                <w:szCs w:val="18"/>
                <w:lang w:eastAsia="es-ES"/>
              </w:rPr>
            </w:pPr>
          </w:p>
        </w:tc>
        <w:tc>
          <w:tcPr>
            <w:tcW w:w="764" w:type="pct"/>
            <w:gridSpan w:val="9"/>
            <w:tcBorders>
              <w:right w:val="nil"/>
            </w:tcBorders>
            <w:vAlign w:val="center"/>
          </w:tcPr>
          <w:p w14:paraId="185A1F7A" w14:textId="77777777" w:rsidR="00EA5933" w:rsidRPr="00BB1DAD" w:rsidRDefault="00EA5933" w:rsidP="00E60E32">
            <w:pPr>
              <w:spacing w:after="0" w:line="240" w:lineRule="auto"/>
              <w:jc w:val="center"/>
              <w:rPr>
                <w:rFonts w:ascii="Arial" w:eastAsia="Times New Roman" w:hAnsi="Arial" w:cs="Times New Roman"/>
                <w:bCs/>
                <w:sz w:val="18"/>
                <w:szCs w:val="18"/>
                <w:lang w:eastAsia="es-ES"/>
              </w:rPr>
            </w:pPr>
            <w:r w:rsidRPr="00BB1DAD">
              <w:rPr>
                <w:rFonts w:ascii="Arial" w:eastAsia="Times New Roman" w:hAnsi="Arial" w:cs="Times New Roman"/>
                <w:bCs/>
                <w:sz w:val="18"/>
                <w:szCs w:val="18"/>
                <w:lang w:eastAsia="es-ES"/>
              </w:rPr>
              <w:t>Servicios</w:t>
            </w:r>
          </w:p>
        </w:tc>
        <w:tc>
          <w:tcPr>
            <w:tcW w:w="229" w:type="pct"/>
            <w:gridSpan w:val="3"/>
            <w:tcBorders>
              <w:right w:val="nil"/>
            </w:tcBorders>
            <w:vAlign w:val="center"/>
          </w:tcPr>
          <w:p w14:paraId="54763B93" w14:textId="77777777" w:rsidR="00EA5933" w:rsidRPr="00BB1DAD" w:rsidRDefault="00EA5933" w:rsidP="00E60E32">
            <w:pPr>
              <w:spacing w:after="0" w:line="240" w:lineRule="auto"/>
              <w:rPr>
                <w:rFonts w:ascii="Arial" w:eastAsia="Times New Roman" w:hAnsi="Arial" w:cs="Times New Roman"/>
                <w:bCs/>
                <w:sz w:val="18"/>
                <w:szCs w:val="18"/>
                <w:lang w:eastAsia="es-ES"/>
              </w:rPr>
            </w:pPr>
          </w:p>
        </w:tc>
        <w:tc>
          <w:tcPr>
            <w:tcW w:w="372" w:type="pct"/>
            <w:gridSpan w:val="5"/>
            <w:tcBorders>
              <w:right w:val="single" w:sz="4" w:space="0" w:color="auto"/>
            </w:tcBorders>
            <w:vAlign w:val="center"/>
          </w:tcPr>
          <w:p w14:paraId="56D84F57" w14:textId="7155668D" w:rsidR="00EA5933" w:rsidRPr="00BB1DAD" w:rsidRDefault="00EA5933" w:rsidP="00E60E32">
            <w:pPr>
              <w:spacing w:after="0" w:line="240" w:lineRule="auto"/>
              <w:rPr>
                <w:rFonts w:ascii="Arial" w:eastAsia="Times New Roman" w:hAnsi="Arial" w:cs="Times New Roman"/>
                <w:b/>
                <w:sz w:val="18"/>
                <w:szCs w:val="20"/>
                <w:lang w:eastAsia="es-ES"/>
              </w:rPr>
            </w:pPr>
            <w:r w:rsidRPr="00BB1DAD">
              <w:rPr>
                <w:rFonts w:ascii="Arial" w:eastAsia="Times New Roman" w:hAnsi="Arial" w:cs="Times New Roman"/>
                <w:sz w:val="18"/>
                <w:szCs w:val="20"/>
                <w:lang w:eastAsia="es-ES"/>
              </w:rPr>
              <w:t>C</w:t>
            </w:r>
            <w:r w:rsidR="004F7300">
              <w:rPr>
                <w:rFonts w:ascii="Arial" w:eastAsia="Times New Roman" w:hAnsi="Arial" w:cs="Times New Roman"/>
                <w:sz w:val="18"/>
                <w:szCs w:val="20"/>
                <w:lang w:eastAsia="es-ES"/>
              </w:rPr>
              <w:t>MAP</w:t>
            </w:r>
            <w:r w:rsidRPr="00BB1DAD">
              <w:rPr>
                <w:rFonts w:ascii="Arial" w:eastAsia="Times New Roman" w:hAnsi="Arial" w:cs="Times New Roman"/>
                <w:sz w:val="18"/>
                <w:szCs w:val="20"/>
                <w:lang w:eastAsia="es-ES"/>
              </w:rPr>
              <w:t>:</w:t>
            </w:r>
            <w:r w:rsidRPr="00BB1DAD">
              <w:rPr>
                <w:rFonts w:ascii="Arial" w:eastAsia="Times New Roman" w:hAnsi="Arial" w:cs="Times New Roman"/>
                <w:sz w:val="20"/>
                <w:szCs w:val="20"/>
                <w:lang w:eastAsia="es-ES"/>
              </w:rPr>
              <w:t xml:space="preserve"> </w:t>
            </w:r>
          </w:p>
        </w:tc>
        <w:tc>
          <w:tcPr>
            <w:tcW w:w="196" w:type="pct"/>
            <w:gridSpan w:val="3"/>
            <w:tcBorders>
              <w:right w:val="single" w:sz="4" w:space="0" w:color="auto"/>
            </w:tcBorders>
            <w:vAlign w:val="center"/>
          </w:tcPr>
          <w:p w14:paraId="4368ADBF" w14:textId="77777777" w:rsidR="00EA5933" w:rsidRPr="00BB1DAD" w:rsidRDefault="00EA5933" w:rsidP="00E60E32">
            <w:pPr>
              <w:spacing w:after="0" w:line="240" w:lineRule="auto"/>
              <w:rPr>
                <w:rFonts w:ascii="Arial" w:eastAsia="Times New Roman" w:hAnsi="Arial" w:cs="Times New Roman"/>
                <w:b/>
                <w:sz w:val="18"/>
                <w:szCs w:val="20"/>
                <w:lang w:eastAsia="es-ES"/>
              </w:rPr>
            </w:pPr>
          </w:p>
        </w:tc>
        <w:tc>
          <w:tcPr>
            <w:tcW w:w="588" w:type="pct"/>
            <w:gridSpan w:val="5"/>
            <w:tcBorders>
              <w:left w:val="single" w:sz="4" w:space="0" w:color="auto"/>
              <w:right w:val="single" w:sz="4" w:space="0" w:color="auto"/>
            </w:tcBorders>
            <w:vAlign w:val="center"/>
          </w:tcPr>
          <w:p w14:paraId="21DE5CDE"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No. Empleados</w:t>
            </w:r>
          </w:p>
        </w:tc>
        <w:tc>
          <w:tcPr>
            <w:tcW w:w="327" w:type="pct"/>
            <w:gridSpan w:val="4"/>
            <w:tcBorders>
              <w:left w:val="single" w:sz="4" w:space="0" w:color="auto"/>
            </w:tcBorders>
            <w:vAlign w:val="center"/>
          </w:tcPr>
          <w:p w14:paraId="6A9D7A60"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r>
      <w:tr w:rsidR="00EA5933" w:rsidRPr="00BB1DAD" w14:paraId="2EEC84C1" w14:textId="77777777" w:rsidTr="00E60E32">
        <w:trPr>
          <w:cantSplit/>
          <w:trHeight w:val="300"/>
        </w:trPr>
        <w:tc>
          <w:tcPr>
            <w:tcW w:w="598" w:type="pct"/>
            <w:gridSpan w:val="6"/>
            <w:tcBorders>
              <w:bottom w:val="single" w:sz="4" w:space="0" w:color="auto"/>
            </w:tcBorders>
            <w:vAlign w:val="center"/>
          </w:tcPr>
          <w:p w14:paraId="01E4A388"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noProof/>
                <w:sz w:val="18"/>
                <w:szCs w:val="20"/>
                <w:lang w:val="es-ES" w:eastAsia="es-ES"/>
              </w:rPr>
              <w:t xml:space="preserve">Persona Moral </w:t>
            </w:r>
          </w:p>
        </w:tc>
        <w:tc>
          <w:tcPr>
            <w:tcW w:w="700" w:type="pct"/>
            <w:gridSpan w:val="6"/>
            <w:tcBorders>
              <w:bottom w:val="single" w:sz="4" w:space="0" w:color="auto"/>
              <w:right w:val="single" w:sz="4" w:space="0" w:color="auto"/>
            </w:tcBorders>
            <w:vAlign w:val="center"/>
          </w:tcPr>
          <w:p w14:paraId="3B623C73"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c>
          <w:tcPr>
            <w:tcW w:w="897" w:type="pct"/>
            <w:gridSpan w:val="9"/>
            <w:tcBorders>
              <w:bottom w:val="single" w:sz="4" w:space="0" w:color="auto"/>
              <w:right w:val="single" w:sz="4" w:space="0" w:color="auto"/>
            </w:tcBorders>
            <w:vAlign w:val="center"/>
          </w:tcPr>
          <w:p w14:paraId="42B5C96B" w14:textId="77777777" w:rsidR="00EA5933" w:rsidRPr="00BB1DAD" w:rsidRDefault="00EA5933" w:rsidP="00E60E32">
            <w:pPr>
              <w:spacing w:after="0" w:line="240" w:lineRule="auto"/>
              <w:jc w:val="center"/>
              <w:rPr>
                <w:rFonts w:ascii="Arial" w:eastAsia="Times New Roman" w:hAnsi="Arial" w:cs="Times New Roman"/>
                <w:bCs/>
                <w:sz w:val="20"/>
                <w:szCs w:val="20"/>
                <w:lang w:eastAsia="es-ES"/>
              </w:rPr>
            </w:pPr>
            <w:r w:rsidRPr="00BB1DAD">
              <w:rPr>
                <w:rFonts w:ascii="Arial" w:eastAsia="Times New Roman" w:hAnsi="Arial" w:cs="Times New Roman"/>
                <w:noProof/>
                <w:sz w:val="18"/>
                <w:szCs w:val="20"/>
                <w:lang w:val="es-ES" w:eastAsia="es-ES"/>
              </w:rPr>
              <w:t xml:space="preserve">Persona </w:t>
            </w:r>
            <w:r w:rsidRPr="00BB1DAD">
              <w:rPr>
                <w:rFonts w:ascii="Arial" w:eastAsia="Times New Roman" w:hAnsi="Arial" w:cs="Times New Roman"/>
                <w:bCs/>
                <w:sz w:val="18"/>
                <w:szCs w:val="20"/>
                <w:lang w:eastAsia="es-ES"/>
              </w:rPr>
              <w:t>Física</w:t>
            </w:r>
          </w:p>
        </w:tc>
        <w:tc>
          <w:tcPr>
            <w:tcW w:w="426" w:type="pct"/>
            <w:gridSpan w:val="5"/>
            <w:tcBorders>
              <w:bottom w:val="single" w:sz="4" w:space="0" w:color="auto"/>
              <w:right w:val="single" w:sz="4" w:space="0" w:color="auto"/>
            </w:tcBorders>
            <w:vAlign w:val="center"/>
          </w:tcPr>
          <w:p w14:paraId="52FCDCD8"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1851" w:type="pct"/>
            <w:gridSpan w:val="22"/>
            <w:tcBorders>
              <w:left w:val="single" w:sz="4" w:space="0" w:color="auto"/>
              <w:bottom w:val="nil"/>
            </w:tcBorders>
            <w:vAlign w:val="center"/>
          </w:tcPr>
          <w:p w14:paraId="49B1358A" w14:textId="77777777" w:rsidR="00EA5933" w:rsidRPr="00BB1DAD" w:rsidRDefault="00EA5933" w:rsidP="00E60E32">
            <w:pPr>
              <w:spacing w:after="0" w:line="240" w:lineRule="auto"/>
              <w:ind w:right="-258"/>
              <w:rPr>
                <w:rFonts w:ascii="Arial" w:eastAsia="Times New Roman" w:hAnsi="Arial" w:cs="Times New Roman"/>
                <w:b/>
                <w:sz w:val="20"/>
                <w:szCs w:val="20"/>
                <w:lang w:eastAsia="es-ES"/>
              </w:rPr>
            </w:pPr>
            <w:r w:rsidRPr="00BB1DAD">
              <w:rPr>
                <w:rFonts w:ascii="Arial" w:eastAsia="Times New Roman" w:hAnsi="Arial" w:cs="Times New Roman"/>
                <w:bCs/>
                <w:sz w:val="20"/>
                <w:szCs w:val="20"/>
                <w:lang w:eastAsia="es-ES"/>
              </w:rPr>
              <w:t>Antigüedad empresarial en años:</w:t>
            </w:r>
          </w:p>
        </w:tc>
        <w:tc>
          <w:tcPr>
            <w:tcW w:w="528" w:type="pct"/>
            <w:gridSpan w:val="6"/>
            <w:tcBorders>
              <w:left w:val="single" w:sz="4" w:space="0" w:color="auto"/>
              <w:bottom w:val="single" w:sz="4" w:space="0" w:color="auto"/>
            </w:tcBorders>
            <w:vAlign w:val="center"/>
          </w:tcPr>
          <w:p w14:paraId="2E5FDEA1"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r>
      <w:tr w:rsidR="00EA5933" w:rsidRPr="00BB1DAD" w14:paraId="7C8DB6C2" w14:textId="77777777" w:rsidTr="00E60E32">
        <w:trPr>
          <w:cantSplit/>
          <w:trHeight w:val="300"/>
        </w:trPr>
        <w:tc>
          <w:tcPr>
            <w:tcW w:w="598" w:type="pct"/>
            <w:gridSpan w:val="6"/>
            <w:tcBorders>
              <w:top w:val="single" w:sz="4" w:space="0" w:color="auto"/>
              <w:left w:val="single" w:sz="4" w:space="0" w:color="auto"/>
              <w:bottom w:val="single" w:sz="4" w:space="0" w:color="auto"/>
              <w:right w:val="single" w:sz="4" w:space="0" w:color="auto"/>
            </w:tcBorders>
            <w:vAlign w:val="center"/>
          </w:tcPr>
          <w:p w14:paraId="42ADB7C8"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 xml:space="preserve">Tamaño de la Empresa: </w:t>
            </w:r>
          </w:p>
        </w:tc>
        <w:tc>
          <w:tcPr>
            <w:tcW w:w="337" w:type="pct"/>
            <w:gridSpan w:val="2"/>
            <w:tcBorders>
              <w:top w:val="single" w:sz="4" w:space="0" w:color="auto"/>
              <w:left w:val="single" w:sz="4" w:space="0" w:color="auto"/>
              <w:bottom w:val="single" w:sz="4" w:space="0" w:color="auto"/>
              <w:right w:val="single" w:sz="4" w:space="0" w:color="auto"/>
            </w:tcBorders>
            <w:vAlign w:val="center"/>
          </w:tcPr>
          <w:p w14:paraId="1D703B11"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Micro</w:t>
            </w:r>
          </w:p>
        </w:tc>
        <w:tc>
          <w:tcPr>
            <w:tcW w:w="219" w:type="pct"/>
            <w:tcBorders>
              <w:top w:val="single" w:sz="4" w:space="0" w:color="auto"/>
              <w:left w:val="single" w:sz="4" w:space="0" w:color="auto"/>
              <w:bottom w:val="single" w:sz="4" w:space="0" w:color="auto"/>
              <w:right w:val="single" w:sz="4" w:space="0" w:color="auto"/>
            </w:tcBorders>
            <w:vAlign w:val="center"/>
          </w:tcPr>
          <w:p w14:paraId="7596B29F" w14:textId="77777777" w:rsidR="00EA5933" w:rsidRPr="00BB1DAD" w:rsidRDefault="00EA5933" w:rsidP="00E60E32">
            <w:pPr>
              <w:spacing w:after="0" w:line="240" w:lineRule="auto"/>
              <w:rPr>
                <w:rFonts w:ascii="Arial" w:eastAsia="Times New Roman" w:hAnsi="Arial" w:cs="Times New Roman"/>
                <w:sz w:val="18"/>
                <w:szCs w:val="20"/>
                <w:lang w:eastAsia="es-ES"/>
              </w:rPr>
            </w:pPr>
          </w:p>
        </w:tc>
        <w:tc>
          <w:tcPr>
            <w:tcW w:w="483" w:type="pct"/>
            <w:gridSpan w:val="5"/>
            <w:tcBorders>
              <w:top w:val="single" w:sz="4" w:space="0" w:color="auto"/>
              <w:left w:val="single" w:sz="4" w:space="0" w:color="auto"/>
              <w:bottom w:val="single" w:sz="4" w:space="0" w:color="auto"/>
              <w:right w:val="single" w:sz="4" w:space="0" w:color="auto"/>
            </w:tcBorders>
            <w:vAlign w:val="center"/>
          </w:tcPr>
          <w:p w14:paraId="314F677D"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Pequeña</w:t>
            </w:r>
          </w:p>
        </w:tc>
        <w:tc>
          <w:tcPr>
            <w:tcW w:w="264" w:type="pct"/>
            <w:gridSpan w:val="4"/>
            <w:tcBorders>
              <w:top w:val="single" w:sz="4" w:space="0" w:color="auto"/>
              <w:left w:val="single" w:sz="4" w:space="0" w:color="auto"/>
              <w:bottom w:val="single" w:sz="4" w:space="0" w:color="auto"/>
              <w:right w:val="single" w:sz="4" w:space="0" w:color="auto"/>
            </w:tcBorders>
            <w:vAlign w:val="center"/>
          </w:tcPr>
          <w:p w14:paraId="4E41E546" w14:textId="77777777" w:rsidR="00EA5933" w:rsidRPr="00BB1DAD" w:rsidRDefault="00EA5933" w:rsidP="00E60E32">
            <w:pPr>
              <w:spacing w:after="0" w:line="240" w:lineRule="auto"/>
              <w:rPr>
                <w:rFonts w:ascii="Arial" w:eastAsia="Times New Roman" w:hAnsi="Arial" w:cs="Times New Roman"/>
                <w:sz w:val="18"/>
                <w:szCs w:val="20"/>
                <w:lang w:eastAsia="es-ES"/>
              </w:rPr>
            </w:pPr>
          </w:p>
        </w:tc>
        <w:tc>
          <w:tcPr>
            <w:tcW w:w="459" w:type="pct"/>
            <w:gridSpan w:val="5"/>
            <w:tcBorders>
              <w:top w:val="single" w:sz="4" w:space="0" w:color="auto"/>
              <w:left w:val="single" w:sz="4" w:space="0" w:color="auto"/>
              <w:bottom w:val="single" w:sz="4" w:space="0" w:color="auto"/>
              <w:right w:val="single" w:sz="4" w:space="0" w:color="auto"/>
            </w:tcBorders>
            <w:vAlign w:val="center"/>
          </w:tcPr>
          <w:p w14:paraId="5105977A"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Mediana</w:t>
            </w:r>
          </w:p>
        </w:tc>
        <w:tc>
          <w:tcPr>
            <w:tcW w:w="165" w:type="pct"/>
            <w:gridSpan w:val="2"/>
            <w:tcBorders>
              <w:top w:val="single" w:sz="4" w:space="0" w:color="auto"/>
              <w:left w:val="single" w:sz="4" w:space="0" w:color="auto"/>
              <w:bottom w:val="single" w:sz="4" w:space="0" w:color="auto"/>
              <w:right w:val="single" w:sz="4" w:space="0" w:color="auto"/>
            </w:tcBorders>
            <w:vAlign w:val="center"/>
          </w:tcPr>
          <w:p w14:paraId="5E91167C" w14:textId="77777777" w:rsidR="00EA5933" w:rsidRPr="00BB1DAD" w:rsidRDefault="00EA5933" w:rsidP="00E60E32">
            <w:pPr>
              <w:spacing w:after="0" w:line="240" w:lineRule="auto"/>
              <w:rPr>
                <w:rFonts w:ascii="Arial" w:eastAsia="Times New Roman" w:hAnsi="Arial" w:cs="Times New Roman"/>
                <w:sz w:val="18"/>
                <w:szCs w:val="20"/>
                <w:lang w:eastAsia="es-ES"/>
              </w:rPr>
            </w:pPr>
          </w:p>
        </w:tc>
        <w:tc>
          <w:tcPr>
            <w:tcW w:w="435" w:type="pct"/>
            <w:gridSpan w:val="4"/>
            <w:tcBorders>
              <w:top w:val="single" w:sz="4" w:space="0" w:color="auto"/>
              <w:left w:val="nil"/>
              <w:bottom w:val="single" w:sz="4" w:space="0" w:color="auto"/>
              <w:right w:val="single" w:sz="4" w:space="0" w:color="auto"/>
            </w:tcBorders>
            <w:vAlign w:val="center"/>
          </w:tcPr>
          <w:p w14:paraId="7F1873DA" w14:textId="77777777" w:rsidR="00EA5933" w:rsidRPr="00BB1DAD" w:rsidRDefault="00EA5933" w:rsidP="00E60E32">
            <w:pPr>
              <w:spacing w:after="0" w:line="240" w:lineRule="auto"/>
              <w:rPr>
                <w:rFonts w:ascii="Arial" w:eastAsia="Times New Roman" w:hAnsi="Arial" w:cs="Times New Roman"/>
                <w:bCs/>
                <w:sz w:val="20"/>
                <w:szCs w:val="20"/>
                <w:lang w:eastAsia="es-ES"/>
              </w:rPr>
            </w:pPr>
            <w:r w:rsidRPr="00BB1DAD">
              <w:rPr>
                <w:rFonts w:ascii="Arial" w:eastAsia="Times New Roman" w:hAnsi="Arial" w:cs="Times New Roman"/>
                <w:bCs/>
                <w:sz w:val="20"/>
                <w:szCs w:val="20"/>
                <w:lang w:eastAsia="es-ES"/>
              </w:rPr>
              <w:t>Grande</w:t>
            </w:r>
          </w:p>
        </w:tc>
        <w:tc>
          <w:tcPr>
            <w:tcW w:w="163" w:type="pct"/>
            <w:gridSpan w:val="3"/>
            <w:tcBorders>
              <w:top w:val="single" w:sz="4" w:space="0" w:color="auto"/>
              <w:left w:val="nil"/>
              <w:bottom w:val="single" w:sz="4" w:space="0" w:color="auto"/>
              <w:right w:val="single" w:sz="4" w:space="0" w:color="auto"/>
            </w:tcBorders>
            <w:vAlign w:val="center"/>
          </w:tcPr>
          <w:p w14:paraId="6821661B" w14:textId="77777777" w:rsidR="00EA5933" w:rsidRPr="00BB1DAD" w:rsidRDefault="00EA5933" w:rsidP="00E60E32">
            <w:pPr>
              <w:spacing w:after="0" w:line="240" w:lineRule="auto"/>
              <w:rPr>
                <w:rFonts w:ascii="Arial" w:eastAsia="Times New Roman" w:hAnsi="Arial" w:cs="Times New Roman"/>
                <w:bCs/>
                <w:sz w:val="20"/>
                <w:szCs w:val="20"/>
                <w:lang w:eastAsia="es-ES"/>
              </w:rPr>
            </w:pPr>
          </w:p>
        </w:tc>
        <w:tc>
          <w:tcPr>
            <w:tcW w:w="1877" w:type="pct"/>
            <w:gridSpan w:val="22"/>
            <w:tcBorders>
              <w:top w:val="single" w:sz="4" w:space="0" w:color="auto"/>
              <w:left w:val="nil"/>
              <w:bottom w:val="single" w:sz="4" w:space="0" w:color="auto"/>
              <w:right w:val="single" w:sz="4" w:space="0" w:color="auto"/>
            </w:tcBorders>
            <w:vAlign w:val="center"/>
          </w:tcPr>
          <w:p w14:paraId="64571A02" w14:textId="77777777" w:rsidR="00EA5933" w:rsidRPr="00BB1DAD" w:rsidRDefault="00EA5933" w:rsidP="00E60E32">
            <w:pPr>
              <w:spacing w:after="0" w:line="240" w:lineRule="auto"/>
              <w:rPr>
                <w:rFonts w:ascii="Arial" w:eastAsia="Times New Roman" w:hAnsi="Arial" w:cs="Times New Roman"/>
                <w:bCs/>
                <w:sz w:val="20"/>
                <w:szCs w:val="20"/>
                <w:lang w:eastAsia="es-ES"/>
              </w:rPr>
            </w:pPr>
          </w:p>
        </w:tc>
      </w:tr>
      <w:tr w:rsidR="00EA5933" w:rsidRPr="00BB1DAD" w14:paraId="6CAC15BB" w14:textId="77777777" w:rsidTr="00E60E32">
        <w:trPr>
          <w:cantSplit/>
        </w:trPr>
        <w:tc>
          <w:tcPr>
            <w:tcW w:w="5000" w:type="pct"/>
            <w:gridSpan w:val="54"/>
            <w:tcBorders>
              <w:top w:val="single" w:sz="4" w:space="0" w:color="auto"/>
              <w:left w:val="single" w:sz="4" w:space="0" w:color="auto"/>
              <w:bottom w:val="nil"/>
              <w:right w:val="single" w:sz="4" w:space="0" w:color="auto"/>
            </w:tcBorders>
          </w:tcPr>
          <w:p w14:paraId="63A9303A" w14:textId="77777777" w:rsidR="00EA5933" w:rsidRPr="00BB1DAD" w:rsidRDefault="00EA5933" w:rsidP="00E60E32">
            <w:pPr>
              <w:spacing w:after="0" w:line="240" w:lineRule="auto"/>
              <w:rPr>
                <w:rFonts w:ascii="Arial" w:eastAsia="Times New Roman" w:hAnsi="Arial" w:cs="Times New Roman"/>
                <w:b/>
                <w:sz w:val="18"/>
                <w:szCs w:val="20"/>
                <w:lang w:eastAsia="es-ES"/>
              </w:rPr>
            </w:pPr>
            <w:r w:rsidRPr="00BB1DAD">
              <w:rPr>
                <w:rFonts w:ascii="Arial" w:eastAsia="Times New Roman" w:hAnsi="Arial" w:cs="Times New Roman"/>
                <w:b/>
                <w:sz w:val="18"/>
                <w:szCs w:val="20"/>
                <w:lang w:eastAsia="es-ES"/>
              </w:rPr>
              <w:t>NOTA: Llenar en caso de que aplique.</w:t>
            </w:r>
          </w:p>
        </w:tc>
      </w:tr>
      <w:tr w:rsidR="00EA5933" w:rsidRPr="00BB1DAD" w14:paraId="285252BE" w14:textId="77777777" w:rsidTr="00E60E32">
        <w:trPr>
          <w:trHeight w:val="267"/>
        </w:trPr>
        <w:tc>
          <w:tcPr>
            <w:tcW w:w="2303" w:type="pct"/>
            <w:gridSpan w:val="22"/>
            <w:tcBorders>
              <w:top w:val="single" w:sz="4" w:space="0" w:color="auto"/>
              <w:left w:val="single" w:sz="4" w:space="0" w:color="auto"/>
              <w:right w:val="single" w:sz="4" w:space="0" w:color="auto"/>
            </w:tcBorders>
            <w:shd w:val="clear" w:color="auto" w:fill="auto"/>
          </w:tcPr>
          <w:p w14:paraId="20CAA005" w14:textId="77777777" w:rsidR="00EA5933" w:rsidRPr="00BB1DAD" w:rsidRDefault="00EA5933" w:rsidP="00E60E32">
            <w:pPr>
              <w:keepNext/>
              <w:spacing w:after="0" w:line="240" w:lineRule="auto"/>
              <w:jc w:val="center"/>
              <w:outlineLvl w:val="0"/>
              <w:rPr>
                <w:rFonts w:ascii="Arial" w:eastAsia="Times New Roman" w:hAnsi="Arial" w:cs="Times New Roman"/>
                <w:b/>
                <w:bCs/>
                <w:sz w:val="18"/>
                <w:szCs w:val="20"/>
                <w:lang w:eastAsia="es-ES"/>
              </w:rPr>
            </w:pPr>
            <w:r w:rsidRPr="00BB1DAD">
              <w:rPr>
                <w:rFonts w:ascii="Arial" w:eastAsia="Times New Roman" w:hAnsi="Arial" w:cs="Times New Roman"/>
                <w:b/>
                <w:bCs/>
                <w:sz w:val="18"/>
                <w:szCs w:val="20"/>
                <w:lang w:eastAsia="es-ES"/>
              </w:rPr>
              <w:t>Mesa Directiva Sociedades Cooperativas</w:t>
            </w:r>
          </w:p>
        </w:tc>
        <w:tc>
          <w:tcPr>
            <w:tcW w:w="2697" w:type="pct"/>
            <w:gridSpan w:val="32"/>
            <w:tcBorders>
              <w:top w:val="single" w:sz="4" w:space="0" w:color="auto"/>
              <w:left w:val="single" w:sz="4" w:space="0" w:color="auto"/>
              <w:right w:val="single" w:sz="4" w:space="0" w:color="auto"/>
            </w:tcBorders>
            <w:shd w:val="clear" w:color="auto" w:fill="auto"/>
          </w:tcPr>
          <w:p w14:paraId="1869A7AD" w14:textId="77777777" w:rsidR="00EA5933" w:rsidRPr="00BB1DAD" w:rsidRDefault="00EA5933" w:rsidP="00E60E32">
            <w:pPr>
              <w:keepNext/>
              <w:spacing w:after="0" w:line="240" w:lineRule="auto"/>
              <w:jc w:val="center"/>
              <w:outlineLvl w:val="0"/>
              <w:rPr>
                <w:rFonts w:ascii="Arial" w:eastAsia="Times New Roman" w:hAnsi="Arial" w:cs="Times New Roman"/>
                <w:b/>
                <w:bCs/>
                <w:sz w:val="18"/>
                <w:szCs w:val="20"/>
                <w:lang w:eastAsia="es-ES"/>
              </w:rPr>
            </w:pPr>
            <w:r w:rsidRPr="00BB1DAD">
              <w:rPr>
                <w:rFonts w:ascii="Arial" w:eastAsia="Times New Roman" w:hAnsi="Arial" w:cs="Times New Roman"/>
                <w:b/>
                <w:bCs/>
                <w:sz w:val="18"/>
                <w:szCs w:val="20"/>
                <w:lang w:eastAsia="es-ES"/>
              </w:rPr>
              <w:t>Mesa Directiva Sociedades Microindusriales</w:t>
            </w:r>
          </w:p>
        </w:tc>
      </w:tr>
      <w:tr w:rsidR="00EA5933" w:rsidRPr="00BB1DAD" w14:paraId="25A6E1C2" w14:textId="77777777" w:rsidTr="00E60E32">
        <w:trPr>
          <w:trHeight w:val="267"/>
        </w:trPr>
        <w:tc>
          <w:tcPr>
            <w:tcW w:w="537" w:type="pct"/>
            <w:gridSpan w:val="5"/>
            <w:tcBorders>
              <w:top w:val="single" w:sz="4" w:space="0" w:color="auto"/>
              <w:left w:val="single" w:sz="4" w:space="0" w:color="auto"/>
              <w:right w:val="single" w:sz="4" w:space="0" w:color="auto"/>
            </w:tcBorders>
            <w:shd w:val="clear" w:color="auto" w:fill="auto"/>
          </w:tcPr>
          <w:p w14:paraId="793D1405" w14:textId="77777777" w:rsidR="00EA5933" w:rsidRPr="00BB1DAD" w:rsidRDefault="00EA5933" w:rsidP="00E60E32">
            <w:pPr>
              <w:keepNext/>
              <w:spacing w:after="0" w:line="240" w:lineRule="auto"/>
              <w:outlineLvl w:val="0"/>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Presidente</w:t>
            </w:r>
          </w:p>
        </w:tc>
        <w:tc>
          <w:tcPr>
            <w:tcW w:w="124" w:type="pct"/>
            <w:gridSpan w:val="2"/>
            <w:tcBorders>
              <w:top w:val="single" w:sz="4" w:space="0" w:color="auto"/>
              <w:left w:val="single" w:sz="4" w:space="0" w:color="auto"/>
              <w:right w:val="single" w:sz="4" w:space="0" w:color="auto"/>
            </w:tcBorders>
            <w:shd w:val="clear" w:color="auto" w:fill="auto"/>
          </w:tcPr>
          <w:p w14:paraId="3735EB38" w14:textId="77777777" w:rsidR="00EA5933" w:rsidRPr="00BB1DAD" w:rsidRDefault="00EA5933" w:rsidP="00E60E32">
            <w:pPr>
              <w:keepNext/>
              <w:spacing w:after="0" w:line="240" w:lineRule="auto"/>
              <w:outlineLvl w:val="0"/>
              <w:rPr>
                <w:rFonts w:ascii="Arial" w:eastAsia="Times New Roman" w:hAnsi="Arial" w:cs="Times New Roman"/>
                <w:sz w:val="18"/>
                <w:szCs w:val="20"/>
                <w:lang w:eastAsia="es-ES"/>
              </w:rPr>
            </w:pPr>
          </w:p>
        </w:tc>
        <w:tc>
          <w:tcPr>
            <w:tcW w:w="532" w:type="pct"/>
            <w:gridSpan w:val="3"/>
            <w:tcBorders>
              <w:top w:val="single" w:sz="4" w:space="0" w:color="auto"/>
              <w:left w:val="single" w:sz="4" w:space="0" w:color="auto"/>
              <w:right w:val="single" w:sz="4" w:space="0" w:color="auto"/>
            </w:tcBorders>
            <w:shd w:val="clear" w:color="auto" w:fill="auto"/>
          </w:tcPr>
          <w:p w14:paraId="2A8D904C" w14:textId="77777777" w:rsidR="00EA5933" w:rsidRPr="00BB1DAD" w:rsidRDefault="00EA5933" w:rsidP="00E60E32">
            <w:pPr>
              <w:keepNext/>
              <w:spacing w:after="0" w:line="240" w:lineRule="auto"/>
              <w:outlineLvl w:val="0"/>
              <w:rPr>
                <w:rFonts w:ascii="Arial" w:eastAsia="Times New Roman" w:hAnsi="Arial" w:cs="Times New Roman"/>
                <w:sz w:val="16"/>
                <w:szCs w:val="16"/>
                <w:lang w:eastAsia="es-ES"/>
              </w:rPr>
            </w:pPr>
            <w:r w:rsidRPr="00BB1DAD">
              <w:rPr>
                <w:rFonts w:ascii="Arial" w:eastAsia="Times New Roman" w:hAnsi="Arial" w:cs="Times New Roman"/>
                <w:sz w:val="16"/>
                <w:szCs w:val="16"/>
                <w:lang w:eastAsia="es-ES"/>
              </w:rPr>
              <w:t xml:space="preserve">Secretario (a) </w:t>
            </w:r>
          </w:p>
        </w:tc>
        <w:tc>
          <w:tcPr>
            <w:tcW w:w="164" w:type="pct"/>
            <w:gridSpan w:val="3"/>
            <w:tcBorders>
              <w:top w:val="single" w:sz="4" w:space="0" w:color="auto"/>
              <w:left w:val="single" w:sz="4" w:space="0" w:color="auto"/>
              <w:right w:val="single" w:sz="4" w:space="0" w:color="auto"/>
            </w:tcBorders>
            <w:shd w:val="clear" w:color="auto" w:fill="auto"/>
          </w:tcPr>
          <w:p w14:paraId="13E57BFE" w14:textId="77777777" w:rsidR="00EA5933" w:rsidRPr="00BB1DAD" w:rsidRDefault="00EA5933" w:rsidP="00E60E32">
            <w:pPr>
              <w:keepNext/>
              <w:spacing w:after="0" w:line="240" w:lineRule="auto"/>
              <w:outlineLvl w:val="0"/>
              <w:rPr>
                <w:rFonts w:ascii="Arial" w:eastAsia="Times New Roman" w:hAnsi="Arial" w:cs="Times New Roman"/>
                <w:sz w:val="18"/>
                <w:szCs w:val="20"/>
                <w:lang w:eastAsia="es-ES"/>
              </w:rPr>
            </w:pPr>
          </w:p>
        </w:tc>
        <w:tc>
          <w:tcPr>
            <w:tcW w:w="744" w:type="pct"/>
            <w:gridSpan w:val="7"/>
            <w:tcBorders>
              <w:top w:val="single" w:sz="4" w:space="0" w:color="auto"/>
              <w:left w:val="single" w:sz="4" w:space="0" w:color="auto"/>
              <w:right w:val="single" w:sz="4" w:space="0" w:color="auto"/>
            </w:tcBorders>
            <w:shd w:val="clear" w:color="auto" w:fill="auto"/>
          </w:tcPr>
          <w:p w14:paraId="65D28495" w14:textId="77777777" w:rsidR="00EA5933" w:rsidRPr="00BB1DAD" w:rsidRDefault="00EA5933" w:rsidP="00E60E32">
            <w:pPr>
              <w:keepNext/>
              <w:spacing w:after="0" w:line="240" w:lineRule="auto"/>
              <w:outlineLvl w:val="0"/>
              <w:rPr>
                <w:rFonts w:ascii="Arial" w:eastAsia="Times New Roman" w:hAnsi="Arial" w:cs="Times New Roman"/>
                <w:sz w:val="16"/>
                <w:szCs w:val="16"/>
                <w:lang w:eastAsia="es-ES"/>
              </w:rPr>
            </w:pPr>
            <w:r w:rsidRPr="00BB1DAD">
              <w:rPr>
                <w:rFonts w:ascii="Arial" w:eastAsia="Times New Roman" w:hAnsi="Arial" w:cs="Times New Roman"/>
                <w:sz w:val="16"/>
                <w:szCs w:val="16"/>
                <w:lang w:eastAsia="es-ES"/>
              </w:rPr>
              <w:t>Tesorero (a)</w:t>
            </w:r>
          </w:p>
        </w:tc>
        <w:tc>
          <w:tcPr>
            <w:tcW w:w="202" w:type="pct"/>
            <w:gridSpan w:val="2"/>
            <w:tcBorders>
              <w:top w:val="single" w:sz="4" w:space="0" w:color="auto"/>
              <w:left w:val="single" w:sz="4" w:space="0" w:color="auto"/>
              <w:right w:val="single" w:sz="4" w:space="0" w:color="auto"/>
            </w:tcBorders>
            <w:shd w:val="clear" w:color="auto" w:fill="auto"/>
          </w:tcPr>
          <w:p w14:paraId="583522A4" w14:textId="77777777" w:rsidR="00EA5933" w:rsidRPr="00BB1DAD" w:rsidRDefault="00EA5933" w:rsidP="00E60E32">
            <w:pPr>
              <w:keepNext/>
              <w:spacing w:after="0" w:line="240" w:lineRule="auto"/>
              <w:outlineLvl w:val="0"/>
              <w:rPr>
                <w:rFonts w:ascii="Arial" w:eastAsia="Times New Roman" w:hAnsi="Arial" w:cs="Times New Roman"/>
                <w:sz w:val="18"/>
                <w:szCs w:val="20"/>
                <w:lang w:eastAsia="es-ES"/>
              </w:rPr>
            </w:pPr>
          </w:p>
        </w:tc>
        <w:tc>
          <w:tcPr>
            <w:tcW w:w="1141" w:type="pct"/>
            <w:gridSpan w:val="14"/>
            <w:tcBorders>
              <w:top w:val="single" w:sz="4" w:space="0" w:color="auto"/>
              <w:left w:val="single" w:sz="4" w:space="0" w:color="auto"/>
              <w:right w:val="single" w:sz="4" w:space="0" w:color="auto"/>
            </w:tcBorders>
            <w:shd w:val="clear" w:color="auto" w:fill="auto"/>
          </w:tcPr>
          <w:p w14:paraId="097ED79B" w14:textId="77777777" w:rsidR="00EA5933" w:rsidRPr="00BB1DAD" w:rsidRDefault="00EA5933" w:rsidP="00E60E32">
            <w:pPr>
              <w:keepNext/>
              <w:spacing w:after="0" w:line="240" w:lineRule="auto"/>
              <w:jc w:val="center"/>
              <w:outlineLvl w:val="0"/>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Representante Legal</w:t>
            </w:r>
          </w:p>
        </w:tc>
        <w:tc>
          <w:tcPr>
            <w:tcW w:w="538" w:type="pct"/>
            <w:gridSpan w:val="7"/>
            <w:tcBorders>
              <w:top w:val="single" w:sz="4" w:space="0" w:color="auto"/>
              <w:left w:val="single" w:sz="4" w:space="0" w:color="auto"/>
              <w:right w:val="single" w:sz="4" w:space="0" w:color="auto"/>
            </w:tcBorders>
            <w:shd w:val="clear" w:color="auto" w:fill="auto"/>
          </w:tcPr>
          <w:p w14:paraId="6222099B" w14:textId="77777777" w:rsidR="00EA5933" w:rsidRPr="00BB1DAD" w:rsidRDefault="00EA5933" w:rsidP="00E60E32">
            <w:pPr>
              <w:keepNext/>
              <w:spacing w:after="0" w:line="240" w:lineRule="auto"/>
              <w:outlineLvl w:val="0"/>
              <w:rPr>
                <w:rFonts w:ascii="Arial" w:eastAsia="Times New Roman" w:hAnsi="Arial" w:cs="Times New Roman"/>
                <w:sz w:val="18"/>
                <w:szCs w:val="20"/>
                <w:lang w:eastAsia="es-ES"/>
              </w:rPr>
            </w:pPr>
          </w:p>
        </w:tc>
        <w:tc>
          <w:tcPr>
            <w:tcW w:w="604" w:type="pct"/>
            <w:gridSpan w:val="6"/>
            <w:tcBorders>
              <w:top w:val="single" w:sz="4" w:space="0" w:color="auto"/>
              <w:left w:val="single" w:sz="4" w:space="0" w:color="auto"/>
              <w:right w:val="single" w:sz="4" w:space="0" w:color="auto"/>
            </w:tcBorders>
            <w:shd w:val="clear" w:color="auto" w:fill="auto"/>
          </w:tcPr>
          <w:p w14:paraId="4ED77745" w14:textId="77777777" w:rsidR="00EA5933" w:rsidRPr="00BB1DAD" w:rsidRDefault="00EA5933" w:rsidP="00E60E32">
            <w:pPr>
              <w:keepNext/>
              <w:spacing w:after="0" w:line="240" w:lineRule="auto"/>
              <w:jc w:val="center"/>
              <w:outlineLvl w:val="0"/>
              <w:rPr>
                <w:rFonts w:ascii="Arial" w:eastAsia="Times New Roman" w:hAnsi="Arial" w:cs="Times New Roman"/>
                <w:sz w:val="16"/>
                <w:szCs w:val="16"/>
                <w:lang w:eastAsia="es-ES"/>
              </w:rPr>
            </w:pPr>
            <w:r w:rsidRPr="00BB1DAD">
              <w:rPr>
                <w:rFonts w:ascii="Arial" w:eastAsia="Times New Roman" w:hAnsi="Arial" w:cs="Times New Roman"/>
                <w:sz w:val="16"/>
                <w:szCs w:val="16"/>
                <w:lang w:eastAsia="es-ES"/>
              </w:rPr>
              <w:t>Comisario (a)</w:t>
            </w:r>
          </w:p>
        </w:tc>
        <w:tc>
          <w:tcPr>
            <w:tcW w:w="415" w:type="pct"/>
            <w:gridSpan w:val="5"/>
            <w:tcBorders>
              <w:top w:val="single" w:sz="4" w:space="0" w:color="auto"/>
              <w:left w:val="single" w:sz="4" w:space="0" w:color="auto"/>
              <w:right w:val="single" w:sz="4" w:space="0" w:color="auto"/>
            </w:tcBorders>
            <w:shd w:val="clear" w:color="auto" w:fill="auto"/>
          </w:tcPr>
          <w:p w14:paraId="3B07647D" w14:textId="77777777" w:rsidR="00EA5933" w:rsidRPr="00BB1DAD" w:rsidRDefault="00EA5933" w:rsidP="00E60E32">
            <w:pPr>
              <w:keepNext/>
              <w:spacing w:after="0" w:line="240" w:lineRule="auto"/>
              <w:outlineLvl w:val="0"/>
              <w:rPr>
                <w:rFonts w:ascii="Arial" w:eastAsia="Times New Roman" w:hAnsi="Arial" w:cs="Times New Roman"/>
                <w:sz w:val="18"/>
                <w:szCs w:val="20"/>
                <w:lang w:eastAsia="es-ES"/>
              </w:rPr>
            </w:pPr>
          </w:p>
        </w:tc>
      </w:tr>
      <w:tr w:rsidR="00EA5933" w:rsidRPr="00BB1DAD" w14:paraId="65A130C0" w14:textId="77777777" w:rsidTr="00E60E32">
        <w:trPr>
          <w:trHeight w:val="267"/>
        </w:trPr>
        <w:tc>
          <w:tcPr>
            <w:tcW w:w="537" w:type="pct"/>
            <w:gridSpan w:val="5"/>
            <w:tcBorders>
              <w:top w:val="single" w:sz="4" w:space="0" w:color="auto"/>
              <w:left w:val="single" w:sz="4" w:space="0" w:color="auto"/>
              <w:right w:val="single" w:sz="4" w:space="0" w:color="auto"/>
            </w:tcBorders>
            <w:shd w:val="clear" w:color="auto" w:fill="auto"/>
          </w:tcPr>
          <w:p w14:paraId="0E2F9ADC" w14:textId="77777777" w:rsidR="00EA5933" w:rsidRPr="00BB1DAD" w:rsidRDefault="00EA5933" w:rsidP="00E60E32">
            <w:pPr>
              <w:keepNext/>
              <w:spacing w:after="0" w:line="240" w:lineRule="auto"/>
              <w:outlineLvl w:val="0"/>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Vocales</w:t>
            </w:r>
          </w:p>
        </w:tc>
        <w:tc>
          <w:tcPr>
            <w:tcW w:w="124" w:type="pct"/>
            <w:gridSpan w:val="2"/>
            <w:tcBorders>
              <w:top w:val="single" w:sz="4" w:space="0" w:color="auto"/>
              <w:left w:val="single" w:sz="4" w:space="0" w:color="auto"/>
              <w:right w:val="single" w:sz="4" w:space="0" w:color="auto"/>
            </w:tcBorders>
            <w:shd w:val="clear" w:color="auto" w:fill="auto"/>
          </w:tcPr>
          <w:p w14:paraId="5354930F" w14:textId="77777777" w:rsidR="00EA5933" w:rsidRPr="00BB1DAD" w:rsidRDefault="00EA5933" w:rsidP="00E60E32">
            <w:pPr>
              <w:keepNext/>
              <w:spacing w:after="0" w:line="240" w:lineRule="auto"/>
              <w:outlineLvl w:val="0"/>
              <w:rPr>
                <w:rFonts w:ascii="Arial" w:eastAsia="Times New Roman" w:hAnsi="Arial" w:cs="Times New Roman"/>
                <w:sz w:val="18"/>
                <w:szCs w:val="20"/>
                <w:lang w:eastAsia="es-ES"/>
              </w:rPr>
            </w:pPr>
          </w:p>
        </w:tc>
        <w:tc>
          <w:tcPr>
            <w:tcW w:w="274" w:type="pct"/>
            <w:tcBorders>
              <w:top w:val="single" w:sz="4" w:space="0" w:color="auto"/>
              <w:left w:val="single" w:sz="4" w:space="0" w:color="auto"/>
              <w:right w:val="single" w:sz="4" w:space="0" w:color="auto"/>
            </w:tcBorders>
            <w:shd w:val="clear" w:color="auto" w:fill="auto"/>
          </w:tcPr>
          <w:p w14:paraId="6E9A7592" w14:textId="77777777" w:rsidR="00EA5933" w:rsidRPr="00BB1DAD" w:rsidRDefault="00EA5933" w:rsidP="00E60E32">
            <w:pPr>
              <w:keepNext/>
              <w:spacing w:after="0" w:line="240" w:lineRule="auto"/>
              <w:outlineLvl w:val="0"/>
              <w:rPr>
                <w:rFonts w:ascii="Arial" w:eastAsia="Times New Roman" w:hAnsi="Arial" w:cs="Times New Roman"/>
                <w:sz w:val="18"/>
                <w:szCs w:val="20"/>
                <w:lang w:eastAsia="es-ES"/>
              </w:rPr>
            </w:pPr>
          </w:p>
        </w:tc>
        <w:tc>
          <w:tcPr>
            <w:tcW w:w="258" w:type="pct"/>
            <w:gridSpan w:val="2"/>
            <w:tcBorders>
              <w:top w:val="single" w:sz="4" w:space="0" w:color="auto"/>
              <w:left w:val="single" w:sz="4" w:space="0" w:color="auto"/>
              <w:right w:val="single" w:sz="4" w:space="0" w:color="auto"/>
            </w:tcBorders>
            <w:shd w:val="clear" w:color="auto" w:fill="auto"/>
          </w:tcPr>
          <w:p w14:paraId="369D5B0D" w14:textId="77777777" w:rsidR="00EA5933" w:rsidRPr="00BB1DAD" w:rsidRDefault="00EA5933" w:rsidP="00E60E32">
            <w:pPr>
              <w:keepNext/>
              <w:spacing w:after="0" w:line="240" w:lineRule="auto"/>
              <w:outlineLvl w:val="0"/>
              <w:rPr>
                <w:rFonts w:ascii="Arial" w:eastAsia="Times New Roman" w:hAnsi="Arial" w:cs="Times New Roman"/>
                <w:sz w:val="18"/>
                <w:szCs w:val="20"/>
                <w:lang w:eastAsia="es-ES"/>
              </w:rPr>
            </w:pPr>
          </w:p>
        </w:tc>
        <w:tc>
          <w:tcPr>
            <w:tcW w:w="1516" w:type="pct"/>
            <w:gridSpan w:val="17"/>
            <w:tcBorders>
              <w:top w:val="single" w:sz="4" w:space="0" w:color="auto"/>
              <w:left w:val="single" w:sz="4" w:space="0" w:color="auto"/>
              <w:right w:val="single" w:sz="4" w:space="0" w:color="auto"/>
            </w:tcBorders>
            <w:shd w:val="clear" w:color="auto" w:fill="auto"/>
          </w:tcPr>
          <w:p w14:paraId="4DBAC2AF" w14:textId="77777777" w:rsidR="00EA5933" w:rsidRPr="00BB1DAD" w:rsidRDefault="00EA5933" w:rsidP="00E60E32">
            <w:pPr>
              <w:keepNext/>
              <w:spacing w:after="0" w:line="240" w:lineRule="auto"/>
              <w:jc w:val="center"/>
              <w:outlineLvl w:val="0"/>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Persona Socia o Accionista</w:t>
            </w:r>
          </w:p>
        </w:tc>
        <w:tc>
          <w:tcPr>
            <w:tcW w:w="332" w:type="pct"/>
            <w:gridSpan w:val="4"/>
            <w:tcBorders>
              <w:top w:val="single" w:sz="4" w:space="0" w:color="auto"/>
              <w:left w:val="single" w:sz="4" w:space="0" w:color="auto"/>
              <w:right w:val="single" w:sz="4" w:space="0" w:color="auto"/>
            </w:tcBorders>
            <w:shd w:val="clear" w:color="auto" w:fill="auto"/>
          </w:tcPr>
          <w:p w14:paraId="10CB9FEC" w14:textId="77777777" w:rsidR="00EA5933" w:rsidRPr="00BB1DAD" w:rsidRDefault="00EA5933" w:rsidP="00E60E32">
            <w:pPr>
              <w:keepNext/>
              <w:spacing w:after="0" w:line="240" w:lineRule="auto"/>
              <w:outlineLvl w:val="0"/>
              <w:rPr>
                <w:rFonts w:ascii="Arial" w:eastAsia="Times New Roman" w:hAnsi="Arial" w:cs="Times New Roman"/>
                <w:sz w:val="18"/>
                <w:szCs w:val="20"/>
                <w:lang w:eastAsia="es-ES"/>
              </w:rPr>
            </w:pPr>
          </w:p>
        </w:tc>
        <w:tc>
          <w:tcPr>
            <w:tcW w:w="1311" w:type="pct"/>
            <w:gridSpan w:val="16"/>
            <w:tcBorders>
              <w:top w:val="single" w:sz="4" w:space="0" w:color="auto"/>
              <w:left w:val="single" w:sz="4" w:space="0" w:color="auto"/>
              <w:right w:val="single" w:sz="4" w:space="0" w:color="auto"/>
            </w:tcBorders>
            <w:shd w:val="clear" w:color="auto" w:fill="auto"/>
          </w:tcPr>
          <w:p w14:paraId="6EC2ED3C" w14:textId="77777777" w:rsidR="00EA5933" w:rsidRPr="00BB1DAD" w:rsidRDefault="00EA5933" w:rsidP="00E60E32">
            <w:pPr>
              <w:keepNext/>
              <w:spacing w:after="0" w:line="240" w:lineRule="auto"/>
              <w:ind w:left="785"/>
              <w:outlineLvl w:val="0"/>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Capital Social</w:t>
            </w:r>
          </w:p>
        </w:tc>
        <w:tc>
          <w:tcPr>
            <w:tcW w:w="648" w:type="pct"/>
            <w:gridSpan w:val="7"/>
            <w:tcBorders>
              <w:top w:val="single" w:sz="4" w:space="0" w:color="auto"/>
              <w:left w:val="single" w:sz="4" w:space="0" w:color="auto"/>
              <w:right w:val="single" w:sz="4" w:space="0" w:color="auto"/>
            </w:tcBorders>
            <w:shd w:val="clear" w:color="auto" w:fill="auto"/>
          </w:tcPr>
          <w:p w14:paraId="47140218" w14:textId="77777777" w:rsidR="00EA5933" w:rsidRPr="00BB1DAD" w:rsidRDefault="00EA5933" w:rsidP="00E60E32">
            <w:pPr>
              <w:keepNext/>
              <w:spacing w:after="0" w:line="240" w:lineRule="auto"/>
              <w:outlineLvl w:val="0"/>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w:t>
            </w:r>
          </w:p>
        </w:tc>
      </w:tr>
      <w:tr w:rsidR="00EA5933" w:rsidRPr="00BB1DAD" w14:paraId="485E4607" w14:textId="77777777" w:rsidTr="00E60E32">
        <w:trPr>
          <w:cantSplit/>
          <w:trHeight w:val="275"/>
        </w:trPr>
        <w:tc>
          <w:tcPr>
            <w:tcW w:w="5000" w:type="pct"/>
            <w:gridSpan w:val="54"/>
            <w:shd w:val="clear" w:color="auto" w:fill="auto"/>
            <w:vAlign w:val="center"/>
          </w:tcPr>
          <w:p w14:paraId="73D83460" w14:textId="77777777" w:rsidR="00EA5933" w:rsidRPr="00BB1DAD" w:rsidRDefault="00EA5933" w:rsidP="00E60E32">
            <w:pPr>
              <w:keepNext/>
              <w:spacing w:after="0" w:line="240" w:lineRule="auto"/>
              <w:jc w:val="center"/>
              <w:outlineLvl w:val="0"/>
              <w:rPr>
                <w:rFonts w:ascii="Arial" w:eastAsia="Times New Roman" w:hAnsi="Arial" w:cs="Times New Roman"/>
                <w:b/>
                <w:sz w:val="20"/>
                <w:szCs w:val="20"/>
                <w:lang w:val="es-ES" w:eastAsia="es-ES"/>
              </w:rPr>
            </w:pPr>
            <w:r w:rsidRPr="00BB1DAD">
              <w:rPr>
                <w:rFonts w:ascii="Arial" w:eastAsia="Times New Roman" w:hAnsi="Arial" w:cs="Times New Roman"/>
                <w:b/>
                <w:sz w:val="20"/>
                <w:szCs w:val="20"/>
                <w:lang w:val="es-ES" w:eastAsia="es-ES"/>
              </w:rPr>
              <w:t>3.- Trámites o Servicios Solicitados</w:t>
            </w:r>
          </w:p>
        </w:tc>
      </w:tr>
      <w:tr w:rsidR="00EA5933" w:rsidRPr="00BB1DAD" w14:paraId="266934FB" w14:textId="77777777" w:rsidTr="00E60E32">
        <w:trPr>
          <w:cantSplit/>
        </w:trPr>
        <w:tc>
          <w:tcPr>
            <w:tcW w:w="5000" w:type="pct"/>
            <w:gridSpan w:val="54"/>
            <w:tcBorders>
              <w:top w:val="nil"/>
              <w:left w:val="single" w:sz="4" w:space="0" w:color="auto"/>
              <w:bottom w:val="nil"/>
              <w:right w:val="single" w:sz="4" w:space="0" w:color="auto"/>
            </w:tcBorders>
          </w:tcPr>
          <w:p w14:paraId="63B15DD2" w14:textId="77777777" w:rsidR="00EA5933" w:rsidRPr="00BB1DAD" w:rsidRDefault="00EA5933" w:rsidP="00E60E32">
            <w:pPr>
              <w:spacing w:after="0" w:line="240" w:lineRule="auto"/>
              <w:rPr>
                <w:rFonts w:ascii="Arial" w:eastAsia="Times New Roman" w:hAnsi="Arial" w:cs="Times New Roman"/>
                <w:b/>
                <w:sz w:val="18"/>
                <w:szCs w:val="20"/>
                <w:lang w:eastAsia="es-ES"/>
              </w:rPr>
            </w:pPr>
          </w:p>
        </w:tc>
      </w:tr>
      <w:tr w:rsidR="00EA5933" w:rsidRPr="00BB1DAD" w14:paraId="16E5EB11" w14:textId="77777777" w:rsidTr="00E60E32">
        <w:trPr>
          <w:cantSplit/>
          <w:trHeight w:val="305"/>
        </w:trPr>
        <w:tc>
          <w:tcPr>
            <w:tcW w:w="5000" w:type="pct"/>
            <w:gridSpan w:val="54"/>
            <w:tcBorders>
              <w:top w:val="nil"/>
              <w:left w:val="single" w:sz="4" w:space="0" w:color="auto"/>
              <w:bottom w:val="nil"/>
              <w:right w:val="single" w:sz="4" w:space="0" w:color="auto"/>
            </w:tcBorders>
            <w:vAlign w:val="center"/>
          </w:tcPr>
          <w:p w14:paraId="2D22460B" w14:textId="77777777" w:rsidR="00EA5933" w:rsidRPr="00BB1DAD" w:rsidRDefault="00EA5933" w:rsidP="00E60E32">
            <w:pPr>
              <w:spacing w:after="0" w:line="240" w:lineRule="auto"/>
              <w:rPr>
                <w:rFonts w:ascii="Arial" w:eastAsia="Times New Roman" w:hAnsi="Arial" w:cs="Times New Roman"/>
                <w:b/>
                <w:sz w:val="18"/>
                <w:szCs w:val="20"/>
                <w:lang w:eastAsia="es-ES"/>
              </w:rPr>
            </w:pPr>
            <w:r w:rsidRPr="00BB1DAD">
              <w:rPr>
                <w:rFonts w:ascii="Arial" w:eastAsia="Times New Roman" w:hAnsi="Arial" w:cs="Times New Roman"/>
                <w:b/>
                <w:sz w:val="18"/>
                <w:szCs w:val="20"/>
                <w:lang w:eastAsia="es-ES"/>
              </w:rPr>
              <w:t>TIPO DE TRÁMITE O SERVICIO</w:t>
            </w:r>
          </w:p>
        </w:tc>
      </w:tr>
      <w:tr w:rsidR="00EA5933" w:rsidRPr="00BB1DAD" w14:paraId="416FF9F1" w14:textId="77777777" w:rsidTr="00E60E32">
        <w:trPr>
          <w:cantSplit/>
          <w:trHeight w:val="378"/>
        </w:trPr>
        <w:tc>
          <w:tcPr>
            <w:tcW w:w="5000" w:type="pct"/>
            <w:gridSpan w:val="54"/>
            <w:tcBorders>
              <w:top w:val="nil"/>
              <w:left w:val="single" w:sz="4" w:space="0" w:color="auto"/>
              <w:bottom w:val="nil"/>
              <w:right w:val="single" w:sz="4" w:space="0" w:color="auto"/>
            </w:tcBorders>
            <w:vAlign w:val="center"/>
          </w:tcPr>
          <w:p w14:paraId="0D77A134"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Marcar con una “X” el cuadro indicando el trámite o servicio solicitado</w:t>
            </w:r>
          </w:p>
        </w:tc>
      </w:tr>
      <w:tr w:rsidR="00EA5933" w:rsidRPr="00BB1DAD" w14:paraId="07B91C2D" w14:textId="77777777" w:rsidTr="00E60E32">
        <w:trPr>
          <w:cantSplit/>
        </w:trPr>
        <w:tc>
          <w:tcPr>
            <w:tcW w:w="1677" w:type="pct"/>
            <w:gridSpan w:val="15"/>
            <w:tcBorders>
              <w:top w:val="nil"/>
              <w:left w:val="single" w:sz="4" w:space="0" w:color="auto"/>
              <w:bottom w:val="nil"/>
              <w:right w:val="nil"/>
            </w:tcBorders>
          </w:tcPr>
          <w:p w14:paraId="7FD47946"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626" w:type="pct"/>
            <w:gridSpan w:val="7"/>
            <w:tcBorders>
              <w:top w:val="nil"/>
              <w:left w:val="nil"/>
              <w:bottom w:val="nil"/>
              <w:right w:val="nil"/>
            </w:tcBorders>
          </w:tcPr>
          <w:p w14:paraId="153D73C2"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2697" w:type="pct"/>
            <w:gridSpan w:val="32"/>
            <w:tcBorders>
              <w:top w:val="nil"/>
              <w:left w:val="nil"/>
              <w:bottom w:val="nil"/>
              <w:right w:val="single" w:sz="4" w:space="0" w:color="auto"/>
            </w:tcBorders>
          </w:tcPr>
          <w:p w14:paraId="718EA0BB"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r>
      <w:tr w:rsidR="00EA5933" w:rsidRPr="00BB1DAD" w14:paraId="1FBD42AE" w14:textId="77777777" w:rsidTr="00E60E32">
        <w:trPr>
          <w:cantSplit/>
        </w:trPr>
        <w:tc>
          <w:tcPr>
            <w:tcW w:w="1677" w:type="pct"/>
            <w:gridSpan w:val="15"/>
            <w:tcBorders>
              <w:top w:val="nil"/>
              <w:left w:val="single" w:sz="4" w:space="0" w:color="auto"/>
              <w:bottom w:val="single" w:sz="4" w:space="0" w:color="auto"/>
              <w:right w:val="nil"/>
            </w:tcBorders>
            <w:vAlign w:val="center"/>
          </w:tcPr>
          <w:p w14:paraId="637A8FBC"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r w:rsidRPr="00BB1DAD">
              <w:rPr>
                <w:rFonts w:ascii="Arial" w:eastAsia="Times New Roman" w:hAnsi="Arial" w:cs="Times New Roman"/>
                <w:b/>
                <w:sz w:val="18"/>
                <w:szCs w:val="20"/>
                <w:lang w:eastAsia="es-ES"/>
              </w:rPr>
              <w:t>DESARROLLO Y GESTIÓN EMPRESARIAL</w:t>
            </w:r>
          </w:p>
        </w:tc>
        <w:tc>
          <w:tcPr>
            <w:tcW w:w="626" w:type="pct"/>
            <w:gridSpan w:val="7"/>
            <w:tcBorders>
              <w:top w:val="nil"/>
              <w:left w:val="nil"/>
              <w:bottom w:val="nil"/>
              <w:right w:val="nil"/>
            </w:tcBorders>
            <w:vAlign w:val="center"/>
          </w:tcPr>
          <w:p w14:paraId="6FE911A3" w14:textId="77777777" w:rsidR="00EA5933" w:rsidRPr="00BB1DAD" w:rsidRDefault="00EA5933" w:rsidP="00E60E32">
            <w:pPr>
              <w:spacing w:after="0" w:line="240" w:lineRule="auto"/>
              <w:rPr>
                <w:rFonts w:ascii="Arial" w:eastAsia="Times New Roman" w:hAnsi="Arial" w:cs="Times New Roman"/>
                <w:b/>
                <w:sz w:val="18"/>
                <w:szCs w:val="20"/>
                <w:lang w:eastAsia="es-ES"/>
              </w:rPr>
            </w:pPr>
          </w:p>
        </w:tc>
        <w:tc>
          <w:tcPr>
            <w:tcW w:w="2697" w:type="pct"/>
            <w:gridSpan w:val="32"/>
            <w:tcBorders>
              <w:top w:val="nil"/>
              <w:left w:val="nil"/>
              <w:bottom w:val="single" w:sz="4" w:space="0" w:color="auto"/>
              <w:right w:val="single" w:sz="4" w:space="0" w:color="auto"/>
            </w:tcBorders>
          </w:tcPr>
          <w:p w14:paraId="5B567B19" w14:textId="77777777" w:rsidR="00EA5933" w:rsidRPr="00BB1DAD" w:rsidRDefault="00EA5933" w:rsidP="00E60E32">
            <w:pPr>
              <w:keepNext/>
              <w:spacing w:after="0" w:line="240" w:lineRule="auto"/>
              <w:jc w:val="center"/>
              <w:outlineLvl w:val="7"/>
              <w:rPr>
                <w:rFonts w:ascii="Arial" w:eastAsia="Times New Roman" w:hAnsi="Arial" w:cs="Times New Roman"/>
                <w:b/>
                <w:sz w:val="18"/>
                <w:szCs w:val="18"/>
                <w:lang w:eastAsia="es-ES"/>
              </w:rPr>
            </w:pPr>
            <w:r w:rsidRPr="00BB1DAD">
              <w:rPr>
                <w:rFonts w:ascii="Arial" w:eastAsia="Times New Roman" w:hAnsi="Arial" w:cs="Times New Roman"/>
                <w:b/>
                <w:sz w:val="18"/>
                <w:szCs w:val="18"/>
                <w:lang w:eastAsia="es-ES"/>
              </w:rPr>
              <w:t>COMERCIO INTERIOR Y EXTERIOR</w:t>
            </w:r>
          </w:p>
        </w:tc>
      </w:tr>
      <w:tr w:rsidR="00EA5933" w:rsidRPr="00BB1DAD" w14:paraId="195F9F27" w14:textId="77777777" w:rsidTr="00E60E32">
        <w:trPr>
          <w:cantSplit/>
          <w:trHeight w:val="284"/>
        </w:trPr>
        <w:tc>
          <w:tcPr>
            <w:tcW w:w="422" w:type="pct"/>
            <w:tcBorders>
              <w:bottom w:val="single" w:sz="4" w:space="0" w:color="auto"/>
            </w:tcBorders>
            <w:vAlign w:val="center"/>
          </w:tcPr>
          <w:p w14:paraId="3AB3C376" w14:textId="77777777" w:rsidR="00EA5933" w:rsidRPr="00BB1DAD" w:rsidRDefault="00EA5933" w:rsidP="00E60E32">
            <w:pPr>
              <w:keepNext/>
              <w:spacing w:after="0" w:line="240" w:lineRule="auto"/>
              <w:jc w:val="center"/>
              <w:outlineLvl w:val="6"/>
              <w:rPr>
                <w:rFonts w:ascii="Arial" w:eastAsia="Times New Roman" w:hAnsi="Arial" w:cs="Times New Roman"/>
                <w:b/>
                <w:sz w:val="20"/>
                <w:szCs w:val="20"/>
                <w:lang w:eastAsia="es-ES"/>
              </w:rPr>
            </w:pPr>
          </w:p>
        </w:tc>
        <w:tc>
          <w:tcPr>
            <w:tcW w:w="1255" w:type="pct"/>
            <w:gridSpan w:val="14"/>
            <w:tcBorders>
              <w:top w:val="single" w:sz="4" w:space="0" w:color="auto"/>
              <w:bottom w:val="nil"/>
              <w:right w:val="single" w:sz="4" w:space="0" w:color="auto"/>
            </w:tcBorders>
            <w:vAlign w:val="center"/>
          </w:tcPr>
          <w:p w14:paraId="1D5E4CD4" w14:textId="77777777" w:rsidR="00EA5933" w:rsidRPr="00BB1DAD" w:rsidRDefault="00EA5933" w:rsidP="00E60E32">
            <w:pPr>
              <w:keepNext/>
              <w:spacing w:after="0" w:line="240" w:lineRule="auto"/>
              <w:outlineLvl w:val="7"/>
              <w:rPr>
                <w:rFonts w:ascii="Arial" w:eastAsia="Times New Roman" w:hAnsi="Arial" w:cs="Times New Roman"/>
                <w:sz w:val="16"/>
                <w:szCs w:val="16"/>
                <w:lang w:eastAsia="es-ES"/>
              </w:rPr>
            </w:pPr>
            <w:r w:rsidRPr="00BB1DAD">
              <w:rPr>
                <w:rFonts w:ascii="Arial" w:eastAsia="Times New Roman" w:hAnsi="Arial" w:cs="Times New Roman"/>
                <w:sz w:val="16"/>
                <w:szCs w:val="16"/>
                <w:lang w:eastAsia="es-ES"/>
              </w:rPr>
              <w:t>Constitución Sociedades</w:t>
            </w:r>
          </w:p>
        </w:tc>
        <w:tc>
          <w:tcPr>
            <w:tcW w:w="100" w:type="pct"/>
            <w:tcBorders>
              <w:top w:val="nil"/>
              <w:left w:val="single" w:sz="4" w:space="0" w:color="auto"/>
              <w:bottom w:val="nil"/>
              <w:right w:val="nil"/>
            </w:tcBorders>
            <w:vAlign w:val="center"/>
          </w:tcPr>
          <w:p w14:paraId="45B61504"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526" w:type="pct"/>
            <w:gridSpan w:val="6"/>
            <w:tcBorders>
              <w:top w:val="nil"/>
              <w:left w:val="nil"/>
              <w:bottom w:val="nil"/>
              <w:right w:val="single" w:sz="4" w:space="0" w:color="auto"/>
            </w:tcBorders>
            <w:vAlign w:val="center"/>
          </w:tcPr>
          <w:p w14:paraId="75511689"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318" w:type="pct"/>
            <w:gridSpan w:val="4"/>
            <w:tcBorders>
              <w:bottom w:val="single" w:sz="4" w:space="0" w:color="auto"/>
              <w:right w:val="single" w:sz="4" w:space="0" w:color="auto"/>
            </w:tcBorders>
            <w:vAlign w:val="center"/>
          </w:tcPr>
          <w:p w14:paraId="42DA8F0A"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c>
          <w:tcPr>
            <w:tcW w:w="2379" w:type="pct"/>
            <w:gridSpan w:val="28"/>
            <w:tcBorders>
              <w:top w:val="nil"/>
              <w:left w:val="single" w:sz="4" w:space="0" w:color="auto"/>
              <w:bottom w:val="nil"/>
              <w:right w:val="single" w:sz="4" w:space="0" w:color="auto"/>
            </w:tcBorders>
            <w:vAlign w:val="center"/>
          </w:tcPr>
          <w:p w14:paraId="55AE437B" w14:textId="77777777" w:rsidR="00EA5933" w:rsidRPr="00BB1DAD" w:rsidRDefault="00EA5933" w:rsidP="00E60E32">
            <w:pPr>
              <w:spacing w:after="0" w:line="240" w:lineRule="auto"/>
              <w:rPr>
                <w:rFonts w:ascii="Arial" w:eastAsia="Times New Roman" w:hAnsi="Arial" w:cs="Times New Roman"/>
                <w:b/>
                <w:sz w:val="20"/>
                <w:szCs w:val="20"/>
                <w:lang w:eastAsia="es-ES"/>
              </w:rPr>
            </w:pPr>
            <w:r w:rsidRPr="00BB1DAD">
              <w:rPr>
                <w:rFonts w:ascii="Arial" w:eastAsia="Times New Roman" w:hAnsi="Arial" w:cs="Times New Roman"/>
                <w:sz w:val="16"/>
                <w:szCs w:val="16"/>
                <w:lang w:eastAsia="es-ES"/>
              </w:rPr>
              <w:t>Ferias y Exposiciones Nacionales</w:t>
            </w:r>
          </w:p>
        </w:tc>
      </w:tr>
      <w:tr w:rsidR="00EA5933" w:rsidRPr="00BB1DAD" w14:paraId="32B71CA8" w14:textId="77777777" w:rsidTr="00E60E32">
        <w:trPr>
          <w:cantSplit/>
          <w:trHeight w:val="284"/>
        </w:trPr>
        <w:tc>
          <w:tcPr>
            <w:tcW w:w="422" w:type="pct"/>
            <w:tcBorders>
              <w:bottom w:val="single" w:sz="4" w:space="0" w:color="auto"/>
            </w:tcBorders>
            <w:vAlign w:val="center"/>
          </w:tcPr>
          <w:p w14:paraId="04694A01" w14:textId="77777777" w:rsidR="00EA5933" w:rsidRPr="00BB1DAD" w:rsidRDefault="00EA5933" w:rsidP="00E60E32">
            <w:pPr>
              <w:spacing w:after="0" w:line="240" w:lineRule="auto"/>
              <w:jc w:val="center"/>
              <w:rPr>
                <w:rFonts w:ascii="Arial" w:eastAsia="Times New Roman" w:hAnsi="Arial" w:cs="Times New Roman"/>
                <w:b/>
                <w:sz w:val="20"/>
                <w:szCs w:val="20"/>
                <w:lang w:val="es-ES" w:eastAsia="es-ES"/>
              </w:rPr>
            </w:pPr>
          </w:p>
        </w:tc>
        <w:tc>
          <w:tcPr>
            <w:tcW w:w="1255" w:type="pct"/>
            <w:gridSpan w:val="14"/>
            <w:tcBorders>
              <w:top w:val="nil"/>
              <w:bottom w:val="nil"/>
              <w:right w:val="single" w:sz="4" w:space="0" w:color="auto"/>
            </w:tcBorders>
            <w:vAlign w:val="center"/>
          </w:tcPr>
          <w:p w14:paraId="5648A9A1" w14:textId="77777777" w:rsidR="00EA5933" w:rsidRPr="00BB1DAD" w:rsidRDefault="00EA5933" w:rsidP="00E60E32">
            <w:pPr>
              <w:spacing w:after="0" w:line="240" w:lineRule="auto"/>
              <w:rPr>
                <w:rFonts w:ascii="Arial" w:eastAsia="Times New Roman" w:hAnsi="Arial" w:cs="Times New Roman"/>
                <w:sz w:val="16"/>
                <w:szCs w:val="16"/>
                <w:lang w:eastAsia="es-ES"/>
              </w:rPr>
            </w:pPr>
            <w:r w:rsidRPr="00BB1DAD">
              <w:rPr>
                <w:rFonts w:ascii="Arial" w:eastAsia="Times New Roman" w:hAnsi="Arial" w:cs="Times New Roman"/>
                <w:sz w:val="16"/>
                <w:szCs w:val="16"/>
                <w:lang w:eastAsia="es-ES"/>
              </w:rPr>
              <w:t>Modificación de Sociedades</w:t>
            </w:r>
          </w:p>
        </w:tc>
        <w:tc>
          <w:tcPr>
            <w:tcW w:w="100" w:type="pct"/>
            <w:tcBorders>
              <w:top w:val="nil"/>
              <w:left w:val="single" w:sz="4" w:space="0" w:color="auto"/>
              <w:bottom w:val="nil"/>
              <w:right w:val="nil"/>
            </w:tcBorders>
            <w:vAlign w:val="center"/>
          </w:tcPr>
          <w:p w14:paraId="3CA07834"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526" w:type="pct"/>
            <w:gridSpan w:val="6"/>
            <w:tcBorders>
              <w:top w:val="nil"/>
              <w:left w:val="nil"/>
              <w:bottom w:val="nil"/>
              <w:right w:val="single" w:sz="4" w:space="0" w:color="auto"/>
            </w:tcBorders>
            <w:vAlign w:val="center"/>
          </w:tcPr>
          <w:p w14:paraId="73304040"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318" w:type="pct"/>
            <w:gridSpan w:val="4"/>
            <w:tcBorders>
              <w:top w:val="nil"/>
              <w:left w:val="single" w:sz="4" w:space="0" w:color="auto"/>
              <w:bottom w:val="single" w:sz="4" w:space="0" w:color="auto"/>
            </w:tcBorders>
            <w:vAlign w:val="center"/>
          </w:tcPr>
          <w:p w14:paraId="1D1DBD88"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2379" w:type="pct"/>
            <w:gridSpan w:val="28"/>
            <w:tcBorders>
              <w:top w:val="nil"/>
              <w:bottom w:val="nil"/>
            </w:tcBorders>
            <w:vAlign w:val="center"/>
          </w:tcPr>
          <w:p w14:paraId="18FCBBA3" w14:textId="77777777" w:rsidR="00EA5933" w:rsidRPr="00BB1DAD" w:rsidRDefault="00EA5933" w:rsidP="00E60E32">
            <w:pPr>
              <w:spacing w:after="0" w:line="240" w:lineRule="auto"/>
              <w:rPr>
                <w:rFonts w:ascii="Arial" w:eastAsia="Times New Roman" w:hAnsi="Arial" w:cs="Times New Roman"/>
                <w:sz w:val="16"/>
                <w:szCs w:val="16"/>
                <w:lang w:eastAsia="es-ES"/>
              </w:rPr>
            </w:pPr>
            <w:r w:rsidRPr="00BB1DAD">
              <w:rPr>
                <w:rFonts w:ascii="Arial" w:eastAsia="Times New Roman" w:hAnsi="Arial" w:cs="Times New Roman"/>
                <w:sz w:val="16"/>
                <w:szCs w:val="16"/>
                <w:lang w:eastAsia="es-ES"/>
              </w:rPr>
              <w:t xml:space="preserve">Encuentros de Negocios </w:t>
            </w:r>
          </w:p>
        </w:tc>
      </w:tr>
      <w:tr w:rsidR="00EA5933" w:rsidRPr="00BB1DAD" w14:paraId="6F3041D3" w14:textId="77777777" w:rsidTr="00E60E32">
        <w:trPr>
          <w:cantSplit/>
          <w:trHeight w:val="284"/>
        </w:trPr>
        <w:tc>
          <w:tcPr>
            <w:tcW w:w="422" w:type="pct"/>
            <w:tcBorders>
              <w:top w:val="single" w:sz="4" w:space="0" w:color="auto"/>
            </w:tcBorders>
            <w:vAlign w:val="center"/>
          </w:tcPr>
          <w:p w14:paraId="35D3149A"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1255" w:type="pct"/>
            <w:gridSpan w:val="14"/>
            <w:tcBorders>
              <w:top w:val="nil"/>
              <w:bottom w:val="nil"/>
              <w:right w:val="single" w:sz="4" w:space="0" w:color="auto"/>
            </w:tcBorders>
            <w:vAlign w:val="center"/>
          </w:tcPr>
          <w:p w14:paraId="7DCA1AEE" w14:textId="77777777" w:rsidR="00EA5933" w:rsidRPr="00BB1DAD" w:rsidRDefault="00EA5933" w:rsidP="00E60E32">
            <w:pPr>
              <w:spacing w:after="0" w:line="240" w:lineRule="auto"/>
              <w:rPr>
                <w:rFonts w:ascii="Arial" w:eastAsia="Times New Roman" w:hAnsi="Arial" w:cs="Times New Roman"/>
                <w:sz w:val="16"/>
                <w:szCs w:val="16"/>
                <w:lang w:eastAsia="es-ES"/>
              </w:rPr>
            </w:pPr>
            <w:r w:rsidRPr="00BB1DAD">
              <w:rPr>
                <w:rFonts w:ascii="Arial" w:eastAsia="Times New Roman" w:hAnsi="Arial" w:cs="Times New Roman"/>
                <w:sz w:val="16"/>
                <w:szCs w:val="16"/>
                <w:lang w:eastAsia="es-ES"/>
              </w:rPr>
              <w:t>Código de Barras</w:t>
            </w:r>
          </w:p>
        </w:tc>
        <w:tc>
          <w:tcPr>
            <w:tcW w:w="100" w:type="pct"/>
            <w:tcBorders>
              <w:top w:val="nil"/>
              <w:left w:val="single" w:sz="4" w:space="0" w:color="auto"/>
              <w:bottom w:val="nil"/>
              <w:right w:val="nil"/>
            </w:tcBorders>
            <w:vAlign w:val="center"/>
          </w:tcPr>
          <w:p w14:paraId="4D780523"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526" w:type="pct"/>
            <w:gridSpan w:val="6"/>
            <w:tcBorders>
              <w:top w:val="nil"/>
              <w:left w:val="nil"/>
              <w:bottom w:val="nil"/>
              <w:right w:val="single" w:sz="4" w:space="0" w:color="auto"/>
            </w:tcBorders>
            <w:vAlign w:val="center"/>
          </w:tcPr>
          <w:p w14:paraId="1069E01E"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318" w:type="pct"/>
            <w:gridSpan w:val="4"/>
            <w:tcBorders>
              <w:top w:val="single" w:sz="4" w:space="0" w:color="auto"/>
              <w:left w:val="single" w:sz="4" w:space="0" w:color="auto"/>
              <w:bottom w:val="single" w:sz="4" w:space="0" w:color="auto"/>
            </w:tcBorders>
            <w:vAlign w:val="center"/>
          </w:tcPr>
          <w:p w14:paraId="48C78E8D"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2379" w:type="pct"/>
            <w:gridSpan w:val="28"/>
            <w:tcBorders>
              <w:top w:val="nil"/>
              <w:bottom w:val="nil"/>
            </w:tcBorders>
            <w:vAlign w:val="center"/>
          </w:tcPr>
          <w:p w14:paraId="2AB4A525" w14:textId="77777777" w:rsidR="00EA5933" w:rsidRPr="00BB1DAD" w:rsidRDefault="00EA5933" w:rsidP="00E60E32">
            <w:pPr>
              <w:spacing w:after="0" w:line="240" w:lineRule="auto"/>
              <w:rPr>
                <w:rFonts w:ascii="Arial" w:eastAsia="Times New Roman" w:hAnsi="Arial" w:cs="Times New Roman"/>
                <w:sz w:val="16"/>
                <w:szCs w:val="16"/>
                <w:lang w:eastAsia="es-ES"/>
              </w:rPr>
            </w:pPr>
            <w:r w:rsidRPr="00BB1DAD">
              <w:rPr>
                <w:rFonts w:ascii="Arial" w:eastAsia="Times New Roman" w:hAnsi="Arial" w:cs="Times New Roman"/>
                <w:sz w:val="16"/>
                <w:szCs w:val="16"/>
                <w:lang w:eastAsia="es-ES"/>
              </w:rPr>
              <w:t>Ferias y Misiones Comerciales Internacionales</w:t>
            </w:r>
          </w:p>
        </w:tc>
      </w:tr>
      <w:tr w:rsidR="00EA5933" w:rsidRPr="00BB1DAD" w14:paraId="344B9D7C" w14:textId="77777777" w:rsidTr="00E60E32">
        <w:trPr>
          <w:cantSplit/>
          <w:trHeight w:val="284"/>
        </w:trPr>
        <w:tc>
          <w:tcPr>
            <w:tcW w:w="422" w:type="pct"/>
            <w:tcBorders>
              <w:bottom w:val="single" w:sz="4" w:space="0" w:color="auto"/>
              <w:right w:val="single" w:sz="4" w:space="0" w:color="auto"/>
            </w:tcBorders>
            <w:vAlign w:val="center"/>
          </w:tcPr>
          <w:p w14:paraId="295A1D23"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1255" w:type="pct"/>
            <w:gridSpan w:val="14"/>
            <w:tcBorders>
              <w:top w:val="nil"/>
              <w:left w:val="single" w:sz="4" w:space="0" w:color="auto"/>
              <w:bottom w:val="nil"/>
              <w:right w:val="single" w:sz="4" w:space="0" w:color="auto"/>
            </w:tcBorders>
            <w:vAlign w:val="center"/>
          </w:tcPr>
          <w:p w14:paraId="011C8755" w14:textId="77777777" w:rsidR="00EA5933" w:rsidRPr="00BB1DAD" w:rsidRDefault="00EA5933" w:rsidP="00E60E32">
            <w:pPr>
              <w:spacing w:after="0" w:line="240" w:lineRule="auto"/>
              <w:rPr>
                <w:rFonts w:ascii="Arial" w:eastAsia="Times New Roman" w:hAnsi="Arial" w:cs="Times New Roman"/>
                <w:sz w:val="16"/>
                <w:szCs w:val="16"/>
                <w:lang w:eastAsia="es-ES"/>
              </w:rPr>
            </w:pPr>
            <w:r w:rsidRPr="00BB1DAD">
              <w:rPr>
                <w:rFonts w:ascii="Arial" w:eastAsia="Times New Roman" w:hAnsi="Arial" w:cs="Times New Roman"/>
                <w:sz w:val="16"/>
                <w:szCs w:val="16"/>
                <w:lang w:eastAsia="es-ES"/>
              </w:rPr>
              <w:t>Registro de Marcas</w:t>
            </w:r>
          </w:p>
        </w:tc>
        <w:tc>
          <w:tcPr>
            <w:tcW w:w="100" w:type="pct"/>
            <w:tcBorders>
              <w:top w:val="nil"/>
              <w:left w:val="single" w:sz="4" w:space="0" w:color="auto"/>
              <w:bottom w:val="nil"/>
              <w:right w:val="nil"/>
            </w:tcBorders>
            <w:vAlign w:val="center"/>
          </w:tcPr>
          <w:p w14:paraId="3E808386"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526" w:type="pct"/>
            <w:gridSpan w:val="6"/>
            <w:tcBorders>
              <w:top w:val="nil"/>
              <w:left w:val="nil"/>
              <w:bottom w:val="nil"/>
              <w:right w:val="single" w:sz="4" w:space="0" w:color="auto"/>
            </w:tcBorders>
            <w:vAlign w:val="center"/>
          </w:tcPr>
          <w:p w14:paraId="634275A2"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318" w:type="pct"/>
            <w:gridSpan w:val="4"/>
            <w:tcBorders>
              <w:top w:val="single" w:sz="4" w:space="0" w:color="auto"/>
              <w:left w:val="single" w:sz="4" w:space="0" w:color="auto"/>
              <w:bottom w:val="single" w:sz="4" w:space="0" w:color="auto"/>
              <w:right w:val="single" w:sz="4" w:space="0" w:color="auto"/>
            </w:tcBorders>
            <w:vAlign w:val="center"/>
          </w:tcPr>
          <w:p w14:paraId="07A7B7E0"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2379" w:type="pct"/>
            <w:gridSpan w:val="28"/>
            <w:tcBorders>
              <w:top w:val="nil"/>
              <w:left w:val="single" w:sz="4" w:space="0" w:color="auto"/>
              <w:bottom w:val="nil"/>
              <w:right w:val="single" w:sz="4" w:space="0" w:color="auto"/>
            </w:tcBorders>
            <w:vAlign w:val="center"/>
          </w:tcPr>
          <w:p w14:paraId="4845AEB1" w14:textId="77777777" w:rsidR="00EA5933" w:rsidRPr="00BB1DAD" w:rsidRDefault="00EA5933" w:rsidP="00E60E32">
            <w:pPr>
              <w:spacing w:after="0" w:line="240" w:lineRule="auto"/>
              <w:rPr>
                <w:rFonts w:ascii="Arial" w:eastAsia="Times New Roman" w:hAnsi="Arial" w:cs="Times New Roman"/>
                <w:sz w:val="16"/>
                <w:szCs w:val="16"/>
                <w:lang w:eastAsia="es-ES"/>
              </w:rPr>
            </w:pPr>
            <w:r w:rsidRPr="00BB1DAD">
              <w:rPr>
                <w:rFonts w:ascii="Arial" w:eastAsia="Times New Roman" w:hAnsi="Arial" w:cs="Times New Roman"/>
                <w:sz w:val="16"/>
                <w:szCs w:val="16"/>
                <w:lang w:eastAsia="es-ES"/>
              </w:rPr>
              <w:t>Cursos y Talleres</w:t>
            </w:r>
          </w:p>
        </w:tc>
      </w:tr>
      <w:tr w:rsidR="00EA5933" w:rsidRPr="00BB1DAD" w14:paraId="0978CCD4" w14:textId="77777777" w:rsidTr="00E60E32">
        <w:trPr>
          <w:cantSplit/>
          <w:trHeight w:val="284"/>
        </w:trPr>
        <w:tc>
          <w:tcPr>
            <w:tcW w:w="422" w:type="pct"/>
            <w:tcBorders>
              <w:bottom w:val="single" w:sz="4" w:space="0" w:color="auto"/>
              <w:right w:val="single" w:sz="4" w:space="0" w:color="auto"/>
            </w:tcBorders>
            <w:vAlign w:val="center"/>
          </w:tcPr>
          <w:p w14:paraId="53E56813"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1255" w:type="pct"/>
            <w:gridSpan w:val="14"/>
            <w:tcBorders>
              <w:top w:val="nil"/>
              <w:left w:val="single" w:sz="4" w:space="0" w:color="auto"/>
              <w:bottom w:val="nil"/>
              <w:right w:val="single" w:sz="4" w:space="0" w:color="auto"/>
            </w:tcBorders>
            <w:vAlign w:val="center"/>
          </w:tcPr>
          <w:p w14:paraId="22D68C6D" w14:textId="77777777" w:rsidR="00EA5933" w:rsidRPr="00BB1DAD" w:rsidRDefault="00EA5933" w:rsidP="00E60E32">
            <w:pPr>
              <w:spacing w:after="0" w:line="240" w:lineRule="auto"/>
              <w:rPr>
                <w:rFonts w:ascii="Arial" w:eastAsia="Times New Roman" w:hAnsi="Arial" w:cs="Times New Roman"/>
                <w:b/>
                <w:sz w:val="16"/>
                <w:szCs w:val="16"/>
                <w:lang w:eastAsia="es-ES"/>
              </w:rPr>
            </w:pPr>
            <w:r w:rsidRPr="00BB1DAD">
              <w:rPr>
                <w:rFonts w:ascii="Arial" w:eastAsia="Times New Roman" w:hAnsi="Arial" w:cs="Times New Roman"/>
                <w:sz w:val="16"/>
                <w:szCs w:val="16"/>
                <w:lang w:val="es-ES" w:eastAsia="es-ES"/>
              </w:rPr>
              <w:t>Cédula Microindustrial</w:t>
            </w:r>
          </w:p>
        </w:tc>
        <w:tc>
          <w:tcPr>
            <w:tcW w:w="100" w:type="pct"/>
            <w:tcBorders>
              <w:top w:val="nil"/>
              <w:left w:val="single" w:sz="4" w:space="0" w:color="auto"/>
              <w:bottom w:val="nil"/>
              <w:right w:val="nil"/>
            </w:tcBorders>
            <w:vAlign w:val="center"/>
          </w:tcPr>
          <w:p w14:paraId="1BD5FE2D"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526" w:type="pct"/>
            <w:gridSpan w:val="6"/>
            <w:tcBorders>
              <w:top w:val="nil"/>
              <w:left w:val="nil"/>
              <w:bottom w:val="nil"/>
              <w:right w:val="single" w:sz="4" w:space="0" w:color="auto"/>
            </w:tcBorders>
            <w:vAlign w:val="center"/>
          </w:tcPr>
          <w:p w14:paraId="7B84D03F"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318" w:type="pct"/>
            <w:gridSpan w:val="4"/>
            <w:tcBorders>
              <w:top w:val="single" w:sz="4" w:space="0" w:color="auto"/>
              <w:left w:val="single" w:sz="4" w:space="0" w:color="auto"/>
              <w:bottom w:val="single" w:sz="4" w:space="0" w:color="auto"/>
              <w:right w:val="single" w:sz="4" w:space="0" w:color="auto"/>
            </w:tcBorders>
            <w:vAlign w:val="center"/>
          </w:tcPr>
          <w:p w14:paraId="3136012A"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2379" w:type="pct"/>
            <w:gridSpan w:val="28"/>
            <w:tcBorders>
              <w:top w:val="nil"/>
              <w:left w:val="single" w:sz="4" w:space="0" w:color="auto"/>
              <w:bottom w:val="nil"/>
              <w:right w:val="single" w:sz="4" w:space="0" w:color="auto"/>
            </w:tcBorders>
            <w:vAlign w:val="center"/>
          </w:tcPr>
          <w:p w14:paraId="7FD780E5" w14:textId="77777777" w:rsidR="00EA5933" w:rsidRPr="00BB1DAD" w:rsidRDefault="00EA5933" w:rsidP="00E60E32">
            <w:pPr>
              <w:spacing w:after="0" w:line="240" w:lineRule="auto"/>
              <w:rPr>
                <w:rFonts w:ascii="Arial" w:eastAsia="Times New Roman" w:hAnsi="Arial" w:cs="Times New Roman"/>
                <w:bCs/>
                <w:sz w:val="16"/>
                <w:szCs w:val="16"/>
                <w:lang w:eastAsia="es-ES"/>
              </w:rPr>
            </w:pPr>
            <w:r w:rsidRPr="00BB1DAD">
              <w:rPr>
                <w:rFonts w:ascii="Arial" w:eastAsia="Times New Roman" w:hAnsi="Arial" w:cs="Arial"/>
                <w:bCs/>
                <w:sz w:val="16"/>
                <w:szCs w:val="16"/>
                <w:lang w:val="es-ES" w:eastAsia="es-ES"/>
              </w:rPr>
              <w:t>Subsidio para Modernización y Adquisición de Equipo Productivo</w:t>
            </w:r>
          </w:p>
        </w:tc>
      </w:tr>
      <w:tr w:rsidR="00EA5933" w:rsidRPr="00BB1DAD" w14:paraId="69A6806D" w14:textId="77777777" w:rsidTr="00E60E32">
        <w:trPr>
          <w:cantSplit/>
          <w:trHeight w:val="284"/>
        </w:trPr>
        <w:tc>
          <w:tcPr>
            <w:tcW w:w="422" w:type="pct"/>
            <w:tcBorders>
              <w:top w:val="single" w:sz="4" w:space="0" w:color="auto"/>
              <w:left w:val="single" w:sz="4" w:space="0" w:color="auto"/>
              <w:bottom w:val="single" w:sz="4" w:space="0" w:color="auto"/>
              <w:right w:val="single" w:sz="4" w:space="0" w:color="auto"/>
            </w:tcBorders>
          </w:tcPr>
          <w:p w14:paraId="7A568966"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1255" w:type="pct"/>
            <w:gridSpan w:val="14"/>
            <w:tcBorders>
              <w:top w:val="nil"/>
              <w:left w:val="single" w:sz="4" w:space="0" w:color="auto"/>
              <w:bottom w:val="single" w:sz="4" w:space="0" w:color="auto"/>
              <w:right w:val="single" w:sz="4" w:space="0" w:color="auto"/>
            </w:tcBorders>
          </w:tcPr>
          <w:p w14:paraId="64E20A95" w14:textId="77777777" w:rsidR="00EA5933" w:rsidRPr="00BB1DAD" w:rsidRDefault="00EA5933" w:rsidP="00E60E32">
            <w:pPr>
              <w:spacing w:after="0" w:line="240" w:lineRule="auto"/>
              <w:rPr>
                <w:rFonts w:ascii="Arial" w:eastAsia="Times New Roman" w:hAnsi="Arial" w:cs="Times New Roman"/>
                <w:sz w:val="16"/>
                <w:szCs w:val="16"/>
                <w:lang w:val="es-ES" w:eastAsia="es-ES"/>
              </w:rPr>
            </w:pPr>
            <w:r w:rsidRPr="00BB1DAD">
              <w:rPr>
                <w:rFonts w:ascii="Arial" w:eastAsia="Times New Roman" w:hAnsi="Arial" w:cs="Times New Roman"/>
                <w:sz w:val="16"/>
                <w:szCs w:val="16"/>
                <w:lang w:val="es-ES" w:eastAsia="es-ES"/>
              </w:rPr>
              <w:t>Subsidio Norma de Etiquetado</w:t>
            </w:r>
          </w:p>
        </w:tc>
        <w:tc>
          <w:tcPr>
            <w:tcW w:w="100" w:type="pct"/>
            <w:tcBorders>
              <w:top w:val="nil"/>
              <w:left w:val="single" w:sz="4" w:space="0" w:color="auto"/>
              <w:bottom w:val="nil"/>
              <w:right w:val="nil"/>
            </w:tcBorders>
          </w:tcPr>
          <w:p w14:paraId="4EBCF222"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526" w:type="pct"/>
            <w:gridSpan w:val="6"/>
            <w:tcBorders>
              <w:top w:val="nil"/>
              <w:left w:val="nil"/>
              <w:bottom w:val="nil"/>
              <w:right w:val="single" w:sz="4" w:space="0" w:color="auto"/>
            </w:tcBorders>
          </w:tcPr>
          <w:p w14:paraId="41A1F3CB"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318" w:type="pct"/>
            <w:gridSpan w:val="4"/>
            <w:tcBorders>
              <w:top w:val="single" w:sz="4" w:space="0" w:color="auto"/>
              <w:left w:val="single" w:sz="4" w:space="0" w:color="auto"/>
              <w:bottom w:val="single" w:sz="4" w:space="0" w:color="auto"/>
              <w:right w:val="single" w:sz="4" w:space="0" w:color="auto"/>
            </w:tcBorders>
            <w:vAlign w:val="center"/>
          </w:tcPr>
          <w:p w14:paraId="7D128CBB" w14:textId="77777777" w:rsidR="00EA5933" w:rsidRPr="00BB1DAD" w:rsidRDefault="00EA5933" w:rsidP="00E60E32">
            <w:pPr>
              <w:keepNext/>
              <w:spacing w:after="0" w:line="240" w:lineRule="auto"/>
              <w:outlineLvl w:val="7"/>
              <w:rPr>
                <w:rFonts w:ascii="Arial" w:eastAsia="Times New Roman" w:hAnsi="Arial" w:cs="Times New Roman"/>
                <w:sz w:val="16"/>
                <w:szCs w:val="16"/>
                <w:lang w:eastAsia="es-ES"/>
              </w:rPr>
            </w:pPr>
          </w:p>
        </w:tc>
        <w:tc>
          <w:tcPr>
            <w:tcW w:w="2379" w:type="pct"/>
            <w:gridSpan w:val="28"/>
            <w:tcBorders>
              <w:top w:val="nil"/>
              <w:left w:val="single" w:sz="4" w:space="0" w:color="auto"/>
              <w:bottom w:val="single" w:sz="4" w:space="0" w:color="auto"/>
              <w:right w:val="single" w:sz="4" w:space="0" w:color="auto"/>
            </w:tcBorders>
            <w:vAlign w:val="center"/>
          </w:tcPr>
          <w:p w14:paraId="4BADE7E8" w14:textId="77777777" w:rsidR="00EA5933" w:rsidRPr="00BB1DAD" w:rsidRDefault="00EA5933" w:rsidP="00E60E32">
            <w:pPr>
              <w:spacing w:after="0" w:line="240" w:lineRule="auto"/>
              <w:rPr>
                <w:rFonts w:ascii="Arial" w:eastAsia="Times New Roman" w:hAnsi="Arial" w:cs="Times New Roman"/>
                <w:bCs/>
                <w:sz w:val="18"/>
                <w:szCs w:val="18"/>
                <w:lang w:eastAsia="es-ES"/>
              </w:rPr>
            </w:pPr>
            <w:r w:rsidRPr="00BB1DAD">
              <w:rPr>
                <w:rFonts w:ascii="Arial" w:eastAsia="Times New Roman" w:hAnsi="Arial" w:cs="Times New Roman"/>
                <w:bCs/>
                <w:sz w:val="18"/>
                <w:szCs w:val="18"/>
                <w:lang w:eastAsia="es-ES"/>
              </w:rPr>
              <w:t>Chihuahua Market</w:t>
            </w:r>
          </w:p>
        </w:tc>
      </w:tr>
      <w:tr w:rsidR="00EA5933" w:rsidRPr="00BB1DAD" w14:paraId="3CF759A2" w14:textId="77777777" w:rsidTr="00E60E32">
        <w:trPr>
          <w:cantSplit/>
        </w:trPr>
        <w:tc>
          <w:tcPr>
            <w:tcW w:w="1677" w:type="pct"/>
            <w:gridSpan w:val="15"/>
            <w:tcBorders>
              <w:top w:val="nil"/>
              <w:left w:val="single" w:sz="4" w:space="0" w:color="auto"/>
              <w:bottom w:val="nil"/>
              <w:right w:val="nil"/>
            </w:tcBorders>
            <w:vAlign w:val="center"/>
          </w:tcPr>
          <w:p w14:paraId="3399CAF0" w14:textId="77777777" w:rsidR="00EA5933" w:rsidRPr="00BB1DAD" w:rsidRDefault="00EA5933" w:rsidP="00E60E32">
            <w:pPr>
              <w:spacing w:after="0" w:line="240" w:lineRule="auto"/>
              <w:rPr>
                <w:rFonts w:ascii="Arial" w:eastAsia="Times New Roman" w:hAnsi="Arial" w:cs="Times New Roman"/>
                <w:b/>
                <w:sz w:val="18"/>
                <w:szCs w:val="20"/>
                <w:lang w:eastAsia="es-ES"/>
              </w:rPr>
            </w:pPr>
          </w:p>
        </w:tc>
        <w:tc>
          <w:tcPr>
            <w:tcW w:w="626" w:type="pct"/>
            <w:gridSpan w:val="7"/>
            <w:tcBorders>
              <w:top w:val="nil"/>
              <w:left w:val="nil"/>
              <w:bottom w:val="nil"/>
              <w:right w:val="nil"/>
            </w:tcBorders>
            <w:vAlign w:val="center"/>
          </w:tcPr>
          <w:p w14:paraId="2E0B1DE6" w14:textId="77777777" w:rsidR="00EA5933" w:rsidRPr="00BB1DAD" w:rsidRDefault="00EA5933" w:rsidP="00E60E32">
            <w:pPr>
              <w:spacing w:after="0" w:line="240" w:lineRule="auto"/>
              <w:rPr>
                <w:rFonts w:ascii="Arial" w:eastAsia="Times New Roman" w:hAnsi="Arial" w:cs="Times New Roman"/>
                <w:b/>
                <w:sz w:val="18"/>
                <w:szCs w:val="20"/>
                <w:lang w:eastAsia="es-ES"/>
              </w:rPr>
            </w:pPr>
          </w:p>
        </w:tc>
        <w:tc>
          <w:tcPr>
            <w:tcW w:w="1766" w:type="pct"/>
            <w:gridSpan w:val="22"/>
            <w:tcBorders>
              <w:top w:val="nil"/>
              <w:left w:val="nil"/>
              <w:bottom w:val="nil"/>
              <w:right w:val="nil"/>
            </w:tcBorders>
            <w:vAlign w:val="bottom"/>
          </w:tcPr>
          <w:p w14:paraId="7B86C9AE" w14:textId="77777777" w:rsidR="00EA5933" w:rsidRPr="00BB1DAD" w:rsidRDefault="00EA5933" w:rsidP="00E60E32">
            <w:pPr>
              <w:spacing w:after="0" w:line="240" w:lineRule="auto"/>
              <w:rPr>
                <w:rFonts w:ascii="Arial" w:eastAsia="Times New Roman" w:hAnsi="Arial" w:cs="Times New Roman"/>
                <w:b/>
                <w:sz w:val="18"/>
                <w:szCs w:val="20"/>
                <w:lang w:eastAsia="es-ES"/>
              </w:rPr>
            </w:pPr>
          </w:p>
        </w:tc>
        <w:tc>
          <w:tcPr>
            <w:tcW w:w="931" w:type="pct"/>
            <w:gridSpan w:val="10"/>
            <w:tcBorders>
              <w:top w:val="nil"/>
              <w:left w:val="nil"/>
              <w:bottom w:val="nil"/>
              <w:right w:val="single" w:sz="4" w:space="0" w:color="auto"/>
            </w:tcBorders>
            <w:vAlign w:val="center"/>
          </w:tcPr>
          <w:p w14:paraId="7CF42333" w14:textId="77777777" w:rsidR="00EA5933" w:rsidRPr="00BB1DAD" w:rsidRDefault="00EA5933" w:rsidP="00E60E32">
            <w:pPr>
              <w:spacing w:after="0" w:line="240" w:lineRule="auto"/>
              <w:rPr>
                <w:rFonts w:ascii="Arial" w:eastAsia="Times New Roman" w:hAnsi="Arial" w:cs="Times New Roman"/>
                <w:sz w:val="18"/>
                <w:szCs w:val="20"/>
                <w:lang w:eastAsia="es-ES"/>
              </w:rPr>
            </w:pPr>
          </w:p>
        </w:tc>
      </w:tr>
      <w:tr w:rsidR="00EA5933" w:rsidRPr="00BB1DAD" w14:paraId="41D18EE5" w14:textId="77777777" w:rsidTr="00E60E32">
        <w:trPr>
          <w:cantSplit/>
        </w:trPr>
        <w:tc>
          <w:tcPr>
            <w:tcW w:w="1677" w:type="pct"/>
            <w:gridSpan w:val="15"/>
            <w:tcBorders>
              <w:top w:val="nil"/>
              <w:left w:val="single" w:sz="4" w:space="0" w:color="auto"/>
              <w:right w:val="nil"/>
            </w:tcBorders>
            <w:vAlign w:val="center"/>
          </w:tcPr>
          <w:p w14:paraId="78366A4C" w14:textId="77777777" w:rsidR="00EA5933" w:rsidRPr="00BB1DAD" w:rsidRDefault="00EA5933" w:rsidP="00E60E32">
            <w:pPr>
              <w:spacing w:after="0" w:line="240" w:lineRule="auto"/>
              <w:rPr>
                <w:rFonts w:ascii="Arial" w:eastAsia="Times New Roman" w:hAnsi="Arial" w:cs="Times New Roman"/>
                <w:b/>
                <w:sz w:val="16"/>
                <w:szCs w:val="20"/>
                <w:lang w:eastAsia="es-ES"/>
              </w:rPr>
            </w:pPr>
            <w:r w:rsidRPr="00BB1DAD">
              <w:rPr>
                <w:rFonts w:ascii="Arial" w:eastAsia="Times New Roman" w:hAnsi="Arial" w:cs="Times New Roman"/>
                <w:b/>
                <w:sz w:val="18"/>
                <w:szCs w:val="20"/>
                <w:lang w:eastAsia="es-ES"/>
              </w:rPr>
              <w:t>TRAMITES SARE</w:t>
            </w:r>
          </w:p>
        </w:tc>
        <w:tc>
          <w:tcPr>
            <w:tcW w:w="626" w:type="pct"/>
            <w:gridSpan w:val="7"/>
            <w:tcBorders>
              <w:top w:val="nil"/>
              <w:left w:val="nil"/>
              <w:bottom w:val="nil"/>
              <w:right w:val="nil"/>
            </w:tcBorders>
            <w:vAlign w:val="center"/>
          </w:tcPr>
          <w:p w14:paraId="5A98ECA1" w14:textId="77777777" w:rsidR="00EA5933" w:rsidRPr="00BB1DAD" w:rsidRDefault="00EA5933" w:rsidP="00E60E32">
            <w:pPr>
              <w:spacing w:after="0" w:line="240" w:lineRule="auto"/>
              <w:rPr>
                <w:rFonts w:ascii="Arial" w:eastAsia="Times New Roman" w:hAnsi="Arial" w:cs="Times New Roman"/>
                <w:b/>
                <w:sz w:val="18"/>
                <w:szCs w:val="20"/>
                <w:lang w:eastAsia="es-ES"/>
              </w:rPr>
            </w:pPr>
          </w:p>
        </w:tc>
        <w:tc>
          <w:tcPr>
            <w:tcW w:w="1766" w:type="pct"/>
            <w:gridSpan w:val="22"/>
            <w:tcBorders>
              <w:top w:val="nil"/>
              <w:left w:val="nil"/>
              <w:bottom w:val="nil"/>
              <w:right w:val="nil"/>
            </w:tcBorders>
            <w:vAlign w:val="bottom"/>
          </w:tcPr>
          <w:p w14:paraId="37BAC29E" w14:textId="77777777" w:rsidR="00EA5933" w:rsidRPr="00BB1DAD" w:rsidRDefault="00EA5933" w:rsidP="00E60E32">
            <w:pPr>
              <w:spacing w:after="0" w:line="240" w:lineRule="auto"/>
              <w:rPr>
                <w:rFonts w:ascii="Arial" w:eastAsia="Times New Roman" w:hAnsi="Arial" w:cs="Arial"/>
                <w:b/>
                <w:bCs/>
                <w:sz w:val="18"/>
                <w:szCs w:val="18"/>
                <w:lang w:eastAsia="es-ES"/>
              </w:rPr>
            </w:pPr>
            <w:r w:rsidRPr="00BB1DAD">
              <w:rPr>
                <w:rFonts w:ascii="Arial" w:eastAsia="Times New Roman" w:hAnsi="Arial" w:cs="Arial"/>
                <w:b/>
                <w:bCs/>
                <w:sz w:val="18"/>
                <w:szCs w:val="18"/>
                <w:lang w:val="es-ES" w:eastAsia="es-ES"/>
              </w:rPr>
              <w:t>OBSERVACIONES</w:t>
            </w:r>
          </w:p>
        </w:tc>
        <w:tc>
          <w:tcPr>
            <w:tcW w:w="931" w:type="pct"/>
            <w:gridSpan w:val="10"/>
            <w:tcBorders>
              <w:top w:val="nil"/>
              <w:left w:val="nil"/>
              <w:bottom w:val="nil"/>
              <w:right w:val="single" w:sz="4" w:space="0" w:color="auto"/>
            </w:tcBorders>
            <w:vAlign w:val="center"/>
          </w:tcPr>
          <w:p w14:paraId="12C8F0FB" w14:textId="77777777" w:rsidR="00EA5933" w:rsidRPr="00BB1DAD" w:rsidRDefault="00EA5933" w:rsidP="00E60E32">
            <w:pPr>
              <w:spacing w:after="0" w:line="240" w:lineRule="auto"/>
              <w:rPr>
                <w:rFonts w:ascii="Arial" w:eastAsia="Times New Roman" w:hAnsi="Arial" w:cs="Times New Roman"/>
                <w:sz w:val="18"/>
                <w:szCs w:val="20"/>
                <w:lang w:eastAsia="es-ES"/>
              </w:rPr>
            </w:pPr>
          </w:p>
        </w:tc>
      </w:tr>
      <w:tr w:rsidR="00EA5933" w:rsidRPr="00BB1DAD" w14:paraId="01F639AA" w14:textId="77777777" w:rsidTr="00E60E32">
        <w:trPr>
          <w:trHeight w:val="284"/>
        </w:trPr>
        <w:tc>
          <w:tcPr>
            <w:tcW w:w="422" w:type="pct"/>
            <w:vAlign w:val="center"/>
          </w:tcPr>
          <w:p w14:paraId="1F63CC7F"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1255" w:type="pct"/>
            <w:gridSpan w:val="14"/>
            <w:tcBorders>
              <w:bottom w:val="nil"/>
              <w:right w:val="single" w:sz="4" w:space="0" w:color="auto"/>
            </w:tcBorders>
            <w:vAlign w:val="center"/>
          </w:tcPr>
          <w:p w14:paraId="52A8EDCA" w14:textId="77777777" w:rsidR="00EA5933" w:rsidRPr="00BB1DAD" w:rsidRDefault="00EA5933" w:rsidP="00E60E32">
            <w:pPr>
              <w:spacing w:after="0" w:line="240" w:lineRule="auto"/>
              <w:rPr>
                <w:rFonts w:ascii="Arial" w:eastAsia="Times New Roman" w:hAnsi="Arial" w:cs="Times New Roman"/>
                <w:b/>
                <w:sz w:val="16"/>
                <w:szCs w:val="16"/>
                <w:lang w:eastAsia="es-ES"/>
              </w:rPr>
            </w:pPr>
            <w:r w:rsidRPr="00BB1DAD">
              <w:rPr>
                <w:rFonts w:ascii="Arial" w:eastAsia="Times New Roman" w:hAnsi="Arial" w:cs="Times New Roman"/>
                <w:sz w:val="16"/>
                <w:szCs w:val="16"/>
                <w:lang w:val="es-ES" w:eastAsia="es-ES"/>
              </w:rPr>
              <w:t>Licencia de Uso de suelo</w:t>
            </w:r>
          </w:p>
        </w:tc>
        <w:tc>
          <w:tcPr>
            <w:tcW w:w="626" w:type="pct"/>
            <w:gridSpan w:val="7"/>
            <w:tcBorders>
              <w:top w:val="nil"/>
              <w:left w:val="single" w:sz="4" w:space="0" w:color="auto"/>
              <w:bottom w:val="nil"/>
              <w:right w:val="single" w:sz="4" w:space="0" w:color="auto"/>
            </w:tcBorders>
            <w:vAlign w:val="center"/>
          </w:tcPr>
          <w:p w14:paraId="35B74D6D" w14:textId="77777777" w:rsidR="00EA5933" w:rsidRPr="00BB1DAD" w:rsidRDefault="00EA5933" w:rsidP="00E60E32">
            <w:pPr>
              <w:spacing w:after="0" w:line="240" w:lineRule="auto"/>
              <w:rPr>
                <w:rFonts w:ascii="Arial" w:eastAsia="Times New Roman" w:hAnsi="Arial" w:cs="Times New Roman"/>
                <w:b/>
                <w:sz w:val="10"/>
                <w:szCs w:val="20"/>
                <w:lang w:eastAsia="es-ES"/>
              </w:rPr>
            </w:pPr>
          </w:p>
        </w:tc>
        <w:tc>
          <w:tcPr>
            <w:tcW w:w="2697" w:type="pct"/>
            <w:gridSpan w:val="32"/>
            <w:vMerge w:val="restart"/>
            <w:tcBorders>
              <w:left w:val="single" w:sz="4" w:space="0" w:color="auto"/>
            </w:tcBorders>
            <w:vAlign w:val="center"/>
          </w:tcPr>
          <w:p w14:paraId="54222FC7" w14:textId="77777777" w:rsidR="00EA5933" w:rsidRPr="00BB1DAD" w:rsidRDefault="00EA5933" w:rsidP="00E60E32">
            <w:pPr>
              <w:spacing w:after="0" w:line="240" w:lineRule="auto"/>
              <w:rPr>
                <w:rFonts w:ascii="Arial" w:eastAsia="Times New Roman" w:hAnsi="Arial" w:cs="Times New Roman"/>
                <w:sz w:val="18"/>
                <w:szCs w:val="18"/>
                <w:lang w:eastAsia="es-ES"/>
              </w:rPr>
            </w:pPr>
          </w:p>
          <w:p w14:paraId="3E8FD5B0" w14:textId="77777777" w:rsidR="00EA5933" w:rsidRPr="00BB1DAD" w:rsidRDefault="00EA5933" w:rsidP="00E60E32">
            <w:pPr>
              <w:spacing w:after="0" w:line="240" w:lineRule="auto"/>
              <w:rPr>
                <w:rFonts w:ascii="Arial" w:eastAsia="Times New Roman" w:hAnsi="Arial" w:cs="Times New Roman"/>
                <w:sz w:val="18"/>
                <w:szCs w:val="18"/>
                <w:lang w:eastAsia="es-ES"/>
              </w:rPr>
            </w:pPr>
          </w:p>
          <w:p w14:paraId="2F058619" w14:textId="77777777" w:rsidR="00EA5933" w:rsidRPr="00BB1DAD" w:rsidRDefault="00EA5933" w:rsidP="00E60E32">
            <w:pPr>
              <w:spacing w:after="0" w:line="240" w:lineRule="auto"/>
              <w:rPr>
                <w:rFonts w:ascii="Arial" w:eastAsia="Times New Roman" w:hAnsi="Arial" w:cs="Times New Roman"/>
                <w:sz w:val="18"/>
                <w:szCs w:val="18"/>
                <w:lang w:eastAsia="es-ES"/>
              </w:rPr>
            </w:pPr>
          </w:p>
        </w:tc>
      </w:tr>
      <w:tr w:rsidR="00EA5933" w:rsidRPr="00BB1DAD" w14:paraId="5A9B6739" w14:textId="77777777" w:rsidTr="00E60E32">
        <w:trPr>
          <w:trHeight w:val="284"/>
        </w:trPr>
        <w:tc>
          <w:tcPr>
            <w:tcW w:w="422" w:type="pct"/>
            <w:tcBorders>
              <w:bottom w:val="single" w:sz="4" w:space="0" w:color="auto"/>
            </w:tcBorders>
            <w:vAlign w:val="center"/>
          </w:tcPr>
          <w:p w14:paraId="5E0ED44C"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1255" w:type="pct"/>
            <w:gridSpan w:val="14"/>
            <w:tcBorders>
              <w:top w:val="nil"/>
              <w:bottom w:val="nil"/>
              <w:right w:val="single" w:sz="4" w:space="0" w:color="auto"/>
            </w:tcBorders>
            <w:vAlign w:val="center"/>
          </w:tcPr>
          <w:p w14:paraId="79F34186" w14:textId="77777777" w:rsidR="00EA5933" w:rsidRPr="00BB1DAD" w:rsidRDefault="00EA5933" w:rsidP="00E60E32">
            <w:pPr>
              <w:spacing w:after="0" w:line="240" w:lineRule="auto"/>
              <w:rPr>
                <w:rFonts w:ascii="Arial" w:eastAsia="Times New Roman" w:hAnsi="Arial" w:cs="Times New Roman"/>
                <w:b/>
                <w:sz w:val="16"/>
                <w:szCs w:val="16"/>
                <w:lang w:eastAsia="es-ES"/>
              </w:rPr>
            </w:pPr>
            <w:r w:rsidRPr="00BB1DAD">
              <w:rPr>
                <w:rFonts w:ascii="Arial" w:eastAsia="Times New Roman" w:hAnsi="Arial" w:cs="Times New Roman"/>
                <w:sz w:val="16"/>
                <w:szCs w:val="16"/>
                <w:lang w:val="es-ES" w:eastAsia="es-ES"/>
              </w:rPr>
              <w:t>Movimientos ante la SHCP</w:t>
            </w:r>
          </w:p>
        </w:tc>
        <w:tc>
          <w:tcPr>
            <w:tcW w:w="626" w:type="pct"/>
            <w:gridSpan w:val="7"/>
            <w:tcBorders>
              <w:top w:val="nil"/>
              <w:left w:val="single" w:sz="4" w:space="0" w:color="auto"/>
              <w:bottom w:val="nil"/>
              <w:right w:val="single" w:sz="4" w:space="0" w:color="auto"/>
            </w:tcBorders>
            <w:vAlign w:val="center"/>
          </w:tcPr>
          <w:p w14:paraId="0425A154" w14:textId="77777777" w:rsidR="00EA5933" w:rsidRPr="00BB1DAD" w:rsidRDefault="00EA5933" w:rsidP="00E60E32">
            <w:pPr>
              <w:spacing w:after="0" w:line="240" w:lineRule="auto"/>
              <w:rPr>
                <w:rFonts w:ascii="Arial" w:eastAsia="Times New Roman" w:hAnsi="Arial" w:cs="Times New Roman"/>
                <w:b/>
                <w:sz w:val="14"/>
                <w:szCs w:val="20"/>
                <w:lang w:val="en-US" w:eastAsia="es-ES"/>
              </w:rPr>
            </w:pPr>
          </w:p>
        </w:tc>
        <w:tc>
          <w:tcPr>
            <w:tcW w:w="2697" w:type="pct"/>
            <w:gridSpan w:val="32"/>
            <w:vMerge/>
            <w:tcBorders>
              <w:left w:val="single" w:sz="4" w:space="0" w:color="auto"/>
            </w:tcBorders>
            <w:vAlign w:val="center"/>
          </w:tcPr>
          <w:p w14:paraId="32AAB981"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r>
      <w:tr w:rsidR="00EA5933" w:rsidRPr="00BB1DAD" w14:paraId="1F8DBB40" w14:textId="77777777" w:rsidTr="00E60E32">
        <w:trPr>
          <w:trHeight w:val="284"/>
        </w:trPr>
        <w:tc>
          <w:tcPr>
            <w:tcW w:w="422" w:type="pct"/>
            <w:tcBorders>
              <w:bottom w:val="single" w:sz="4" w:space="0" w:color="auto"/>
            </w:tcBorders>
          </w:tcPr>
          <w:p w14:paraId="16D3DBFD"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1255" w:type="pct"/>
            <w:gridSpan w:val="14"/>
            <w:tcBorders>
              <w:top w:val="nil"/>
              <w:bottom w:val="single" w:sz="4" w:space="0" w:color="auto"/>
              <w:right w:val="single" w:sz="4" w:space="0" w:color="auto"/>
            </w:tcBorders>
            <w:vAlign w:val="center"/>
          </w:tcPr>
          <w:p w14:paraId="58AB2A10" w14:textId="77777777" w:rsidR="00EA5933" w:rsidRPr="00BB1DAD" w:rsidRDefault="00EA5933" w:rsidP="00E60E32">
            <w:pPr>
              <w:spacing w:after="0" w:line="240" w:lineRule="auto"/>
              <w:rPr>
                <w:rFonts w:ascii="Arial" w:eastAsia="Times New Roman" w:hAnsi="Arial" w:cs="Times New Roman"/>
                <w:b/>
                <w:sz w:val="16"/>
                <w:szCs w:val="16"/>
                <w:lang w:eastAsia="es-ES"/>
              </w:rPr>
            </w:pPr>
            <w:r w:rsidRPr="00BB1DAD">
              <w:rPr>
                <w:rFonts w:ascii="Arial" w:eastAsia="Times New Roman" w:hAnsi="Arial" w:cs="Times New Roman"/>
                <w:sz w:val="16"/>
                <w:szCs w:val="16"/>
                <w:lang w:val="es-ES" w:eastAsia="es-ES"/>
              </w:rPr>
              <w:t>Inscripción I.S.N.</w:t>
            </w:r>
          </w:p>
        </w:tc>
        <w:tc>
          <w:tcPr>
            <w:tcW w:w="626" w:type="pct"/>
            <w:gridSpan w:val="7"/>
            <w:tcBorders>
              <w:top w:val="nil"/>
              <w:left w:val="single" w:sz="4" w:space="0" w:color="auto"/>
              <w:bottom w:val="single" w:sz="4" w:space="0" w:color="auto"/>
              <w:right w:val="single" w:sz="4" w:space="0" w:color="auto"/>
            </w:tcBorders>
          </w:tcPr>
          <w:p w14:paraId="397987A6" w14:textId="77777777" w:rsidR="00EA5933" w:rsidRPr="00BB1DAD" w:rsidRDefault="00EA5933" w:rsidP="00E60E32">
            <w:pPr>
              <w:spacing w:after="0" w:line="240" w:lineRule="auto"/>
              <w:rPr>
                <w:rFonts w:ascii="Arial" w:eastAsia="Times New Roman" w:hAnsi="Arial" w:cs="Times New Roman"/>
                <w:b/>
                <w:sz w:val="18"/>
                <w:szCs w:val="20"/>
                <w:lang w:eastAsia="es-ES"/>
              </w:rPr>
            </w:pPr>
          </w:p>
        </w:tc>
        <w:tc>
          <w:tcPr>
            <w:tcW w:w="2697" w:type="pct"/>
            <w:gridSpan w:val="32"/>
            <w:vMerge/>
            <w:tcBorders>
              <w:left w:val="single" w:sz="4" w:space="0" w:color="auto"/>
              <w:bottom w:val="single" w:sz="4" w:space="0" w:color="auto"/>
            </w:tcBorders>
          </w:tcPr>
          <w:p w14:paraId="0655AAFF"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r>
      <w:tr w:rsidR="00EA5933" w:rsidRPr="00BB1DAD" w14:paraId="68476DE9" w14:textId="77777777" w:rsidTr="00E60E32">
        <w:trPr>
          <w:cantSplit/>
          <w:trHeight w:val="275"/>
        </w:trPr>
        <w:tc>
          <w:tcPr>
            <w:tcW w:w="4804" w:type="pct"/>
            <w:gridSpan w:val="53"/>
            <w:tcBorders>
              <w:top w:val="single" w:sz="4" w:space="0" w:color="auto"/>
              <w:left w:val="single" w:sz="4" w:space="0" w:color="auto"/>
              <w:bottom w:val="single" w:sz="4" w:space="0" w:color="auto"/>
              <w:right w:val="nil"/>
            </w:tcBorders>
            <w:shd w:val="clear" w:color="auto" w:fill="auto"/>
            <w:vAlign w:val="center"/>
          </w:tcPr>
          <w:p w14:paraId="1B554C16" w14:textId="77777777" w:rsidR="00EA5933" w:rsidRPr="00BB1DAD" w:rsidRDefault="00EA5933" w:rsidP="00E60E32">
            <w:pPr>
              <w:spacing w:after="0" w:line="240" w:lineRule="auto"/>
              <w:jc w:val="right"/>
              <w:rPr>
                <w:rFonts w:ascii="Arial" w:eastAsia="Times New Roman" w:hAnsi="Arial" w:cs="Times New Roman"/>
                <w:b/>
                <w:bCs/>
                <w:sz w:val="20"/>
                <w:szCs w:val="20"/>
                <w:lang w:eastAsia="es-ES"/>
              </w:rPr>
            </w:pPr>
          </w:p>
          <w:p w14:paraId="3254A68F" w14:textId="77777777" w:rsidR="00EA5933" w:rsidRPr="00BB1DAD" w:rsidRDefault="00EA5933" w:rsidP="00E60E32">
            <w:pPr>
              <w:spacing w:after="0" w:line="240" w:lineRule="auto"/>
              <w:jc w:val="both"/>
              <w:rPr>
                <w:rFonts w:ascii="Arial" w:eastAsia="Times New Roman" w:hAnsi="Arial" w:cs="Times New Roman"/>
                <w:b/>
                <w:bCs/>
                <w:sz w:val="20"/>
                <w:szCs w:val="20"/>
                <w:lang w:eastAsia="es-ES"/>
              </w:rPr>
            </w:pPr>
            <w:r w:rsidRPr="00BB1DAD">
              <w:rPr>
                <w:rFonts w:ascii="Arial" w:eastAsia="Times New Roman" w:hAnsi="Arial" w:cs="Times New Roman"/>
                <w:b/>
                <w:bCs/>
                <w:sz w:val="16"/>
                <w:szCs w:val="16"/>
                <w:lang w:eastAsia="es-ES"/>
              </w:rPr>
              <w:t>BAJO PROTESTA DE DECIR VERDAD declaro que la información proporcionada, así como los datos incluidos en el presente reporte son verídicos y en caso de auditoría me comprometo a proporcionar información más detallada.</w:t>
            </w:r>
          </w:p>
        </w:tc>
        <w:tc>
          <w:tcPr>
            <w:tcW w:w="196" w:type="pct"/>
            <w:tcBorders>
              <w:top w:val="single" w:sz="4" w:space="0" w:color="auto"/>
              <w:left w:val="nil"/>
              <w:bottom w:val="single" w:sz="4" w:space="0" w:color="auto"/>
              <w:right w:val="single" w:sz="4" w:space="0" w:color="auto"/>
            </w:tcBorders>
            <w:shd w:val="clear" w:color="auto" w:fill="auto"/>
            <w:vAlign w:val="center"/>
          </w:tcPr>
          <w:p w14:paraId="7486891F" w14:textId="77777777" w:rsidR="00EA5933" w:rsidRPr="00BB1DAD" w:rsidRDefault="00EA5933" w:rsidP="00E60E32">
            <w:pPr>
              <w:keepNext/>
              <w:spacing w:after="0" w:line="240" w:lineRule="auto"/>
              <w:outlineLvl w:val="0"/>
              <w:rPr>
                <w:rFonts w:ascii="Arial" w:eastAsia="Times New Roman" w:hAnsi="Arial" w:cs="Times New Roman"/>
                <w:b/>
                <w:sz w:val="20"/>
                <w:szCs w:val="20"/>
                <w:lang w:val="es-ES" w:eastAsia="es-ES"/>
              </w:rPr>
            </w:pPr>
          </w:p>
        </w:tc>
      </w:tr>
      <w:tr w:rsidR="00EA5933" w:rsidRPr="00BB1DAD" w14:paraId="01F3E627" w14:textId="77777777" w:rsidTr="00E60E32">
        <w:trPr>
          <w:cantSplit/>
          <w:trHeight w:val="560"/>
        </w:trPr>
        <w:tc>
          <w:tcPr>
            <w:tcW w:w="5000" w:type="pct"/>
            <w:gridSpan w:val="54"/>
            <w:tcBorders>
              <w:top w:val="single" w:sz="4" w:space="0" w:color="auto"/>
            </w:tcBorders>
            <w:shd w:val="clear" w:color="auto" w:fill="auto"/>
            <w:vAlign w:val="center"/>
          </w:tcPr>
          <w:p w14:paraId="17506308" w14:textId="77777777" w:rsidR="00EA5933" w:rsidRPr="00BB1DAD" w:rsidRDefault="00EA5933" w:rsidP="00E60E32">
            <w:pPr>
              <w:keepNext/>
              <w:spacing w:after="0" w:line="240" w:lineRule="auto"/>
              <w:jc w:val="center"/>
              <w:outlineLvl w:val="0"/>
              <w:rPr>
                <w:rFonts w:ascii="Arial" w:eastAsia="Times New Roman" w:hAnsi="Arial" w:cs="Times New Roman"/>
                <w:b/>
                <w:sz w:val="20"/>
                <w:szCs w:val="20"/>
                <w:lang w:val="es-ES" w:eastAsia="es-ES"/>
              </w:rPr>
            </w:pPr>
            <w:r w:rsidRPr="00BB1DAD">
              <w:rPr>
                <w:rFonts w:ascii="Arial" w:eastAsia="Times New Roman" w:hAnsi="Arial" w:cs="Times New Roman"/>
                <w:b/>
                <w:sz w:val="20"/>
                <w:szCs w:val="20"/>
                <w:lang w:val="es-ES" w:eastAsia="es-ES"/>
              </w:rPr>
              <w:lastRenderedPageBreak/>
              <w:t xml:space="preserve">4.- </w:t>
            </w:r>
            <w:r w:rsidRPr="00BB1DAD">
              <w:rPr>
                <w:rFonts w:ascii="Arial" w:eastAsia="Times New Roman" w:hAnsi="Arial" w:cs="Times New Roman"/>
                <w:b/>
                <w:sz w:val="20"/>
                <w:szCs w:val="20"/>
                <w:lang w:eastAsia="es-ES"/>
              </w:rPr>
              <w:t xml:space="preserve">Breve descripción de la </w:t>
            </w:r>
            <w:r w:rsidRPr="00BB1DAD">
              <w:rPr>
                <w:rFonts w:ascii="Arial" w:hAnsi="Arial" w:cs="Arial"/>
                <w:b/>
                <w:sz w:val="20"/>
                <w:szCs w:val="20"/>
              </w:rPr>
              <w:t xml:space="preserve">justificación de la viabilidad del proyecto, del presupuesto, así como los impactos esperados </w:t>
            </w:r>
            <w:r w:rsidRPr="00BB1DAD">
              <w:rPr>
                <w:rFonts w:ascii="Arial" w:eastAsia="Times New Roman" w:hAnsi="Arial" w:cs="Times New Roman"/>
                <w:b/>
                <w:sz w:val="20"/>
                <w:szCs w:val="20"/>
                <w:lang w:eastAsia="es-ES"/>
              </w:rPr>
              <w:t>del apoyo solicitado</w:t>
            </w:r>
          </w:p>
        </w:tc>
      </w:tr>
      <w:tr w:rsidR="00EA5933" w:rsidRPr="00BB1DAD" w14:paraId="70966FF4" w14:textId="77777777" w:rsidTr="00E60E32">
        <w:trPr>
          <w:trHeight w:val="886"/>
        </w:trPr>
        <w:tc>
          <w:tcPr>
            <w:tcW w:w="5000" w:type="pct"/>
            <w:gridSpan w:val="54"/>
            <w:vAlign w:val="center"/>
          </w:tcPr>
          <w:p w14:paraId="04D11B25" w14:textId="77777777" w:rsidR="00EA5933" w:rsidRPr="00BB1DAD" w:rsidRDefault="00EA5933" w:rsidP="00E60E32">
            <w:pPr>
              <w:spacing w:after="0" w:line="240" w:lineRule="auto"/>
              <w:rPr>
                <w:rFonts w:ascii="Arial" w:eastAsia="Times New Roman" w:hAnsi="Arial" w:cs="Arial"/>
                <w:b/>
                <w:bCs/>
                <w:sz w:val="18"/>
                <w:szCs w:val="20"/>
                <w:lang w:eastAsia="es-ES"/>
              </w:rPr>
            </w:pPr>
            <w:r w:rsidRPr="00BB1DAD">
              <w:rPr>
                <w:rFonts w:ascii="Arial" w:eastAsia="Times New Roman" w:hAnsi="Arial" w:cs="Arial"/>
                <w:b/>
                <w:bCs/>
                <w:sz w:val="18"/>
                <w:szCs w:val="20"/>
                <w:lang w:eastAsia="es-ES"/>
              </w:rPr>
              <w:t>Persona titular de la Secretaría de Innovación y Desarrollo Económico.</w:t>
            </w:r>
          </w:p>
          <w:p w14:paraId="650B1E07" w14:textId="77777777" w:rsidR="00EA5933" w:rsidRPr="00BB1DAD" w:rsidRDefault="00EA5933" w:rsidP="00E60E32">
            <w:pPr>
              <w:spacing w:after="0" w:line="240" w:lineRule="auto"/>
              <w:rPr>
                <w:rFonts w:ascii="Arial" w:eastAsia="Times New Roman" w:hAnsi="Arial" w:cs="Arial"/>
                <w:b/>
                <w:bCs/>
                <w:sz w:val="18"/>
                <w:szCs w:val="20"/>
                <w:lang w:eastAsia="es-ES"/>
              </w:rPr>
            </w:pPr>
            <w:r w:rsidRPr="00BB1DAD">
              <w:rPr>
                <w:rFonts w:ascii="Arial" w:eastAsia="Times New Roman" w:hAnsi="Arial" w:cs="Arial"/>
                <w:b/>
                <w:bCs/>
                <w:sz w:val="18"/>
                <w:szCs w:val="20"/>
                <w:lang w:eastAsia="es-ES"/>
              </w:rPr>
              <w:t>Presente. -</w:t>
            </w:r>
          </w:p>
          <w:p w14:paraId="768BDD3A" w14:textId="77777777" w:rsidR="00EA5933" w:rsidRPr="00BB1DAD" w:rsidRDefault="00EA5933" w:rsidP="00E60E32">
            <w:pPr>
              <w:spacing w:after="0" w:line="240" w:lineRule="auto"/>
              <w:rPr>
                <w:rFonts w:ascii="Arial" w:eastAsia="Times New Roman" w:hAnsi="Arial" w:cs="Arial"/>
                <w:sz w:val="18"/>
                <w:szCs w:val="20"/>
                <w:lang w:eastAsia="es-ES"/>
              </w:rPr>
            </w:pPr>
          </w:p>
          <w:p w14:paraId="6EB30429" w14:textId="77777777" w:rsidR="00EA5933" w:rsidRPr="00BB1DAD" w:rsidRDefault="00EA5933" w:rsidP="00E60E32">
            <w:pPr>
              <w:spacing w:after="0" w:line="240" w:lineRule="auto"/>
              <w:rPr>
                <w:rFonts w:ascii="Arial" w:eastAsia="Times New Roman" w:hAnsi="Arial" w:cs="Arial"/>
                <w:sz w:val="18"/>
                <w:szCs w:val="20"/>
                <w:lang w:eastAsia="es-ES"/>
              </w:rPr>
            </w:pPr>
            <w:r w:rsidRPr="00BB1DAD">
              <w:rPr>
                <w:rFonts w:ascii="Arial" w:eastAsia="Times New Roman" w:hAnsi="Arial" w:cs="Arial"/>
                <w:sz w:val="18"/>
                <w:szCs w:val="20"/>
                <w:lang w:eastAsia="es-ES"/>
              </w:rPr>
              <w:t>Por este medio solicito el trámite o servicio de:</w:t>
            </w:r>
          </w:p>
          <w:p w14:paraId="64B3901B" w14:textId="77777777" w:rsidR="00EA5933" w:rsidRPr="00BB1DAD" w:rsidRDefault="00EA5933" w:rsidP="00E60E32">
            <w:pPr>
              <w:spacing w:after="0" w:line="240" w:lineRule="auto"/>
              <w:rPr>
                <w:rFonts w:ascii="Arial" w:eastAsia="Times New Roman" w:hAnsi="Arial" w:cs="Arial"/>
                <w:sz w:val="18"/>
                <w:szCs w:val="20"/>
                <w:lang w:eastAsia="es-ES"/>
              </w:rPr>
            </w:pPr>
          </w:p>
          <w:p w14:paraId="57AC3559" w14:textId="77777777" w:rsidR="00EA5933" w:rsidRPr="00BB1DAD" w:rsidRDefault="00EA5933" w:rsidP="00E60E32">
            <w:pPr>
              <w:spacing w:after="0" w:line="240" w:lineRule="auto"/>
              <w:rPr>
                <w:rFonts w:ascii="Arial" w:eastAsia="Times New Roman" w:hAnsi="Arial" w:cs="Arial"/>
                <w:sz w:val="18"/>
                <w:szCs w:val="20"/>
                <w:lang w:eastAsia="es-ES"/>
              </w:rPr>
            </w:pPr>
          </w:p>
          <w:p w14:paraId="0487737F" w14:textId="77777777" w:rsidR="00EA5933" w:rsidRPr="00BB1DAD" w:rsidRDefault="00EA5933" w:rsidP="00E60E32">
            <w:pPr>
              <w:spacing w:after="0" w:line="240" w:lineRule="auto"/>
              <w:rPr>
                <w:rFonts w:ascii="Arial" w:eastAsia="Times New Roman" w:hAnsi="Arial" w:cs="Arial"/>
                <w:sz w:val="18"/>
                <w:szCs w:val="20"/>
                <w:lang w:eastAsia="es-ES"/>
              </w:rPr>
            </w:pPr>
          </w:p>
          <w:p w14:paraId="5B6692A5" w14:textId="77777777" w:rsidR="00EA5933" w:rsidRPr="00BB1DAD" w:rsidRDefault="00EA5933" w:rsidP="00E60E32">
            <w:pPr>
              <w:spacing w:after="0" w:line="240" w:lineRule="auto"/>
              <w:rPr>
                <w:rFonts w:ascii="Arial" w:eastAsia="Times New Roman" w:hAnsi="Arial" w:cs="Arial"/>
                <w:sz w:val="18"/>
                <w:szCs w:val="20"/>
                <w:lang w:eastAsia="es-ES"/>
              </w:rPr>
            </w:pPr>
          </w:p>
          <w:p w14:paraId="0914B709" w14:textId="77777777" w:rsidR="00EA5933" w:rsidRPr="00BB1DAD" w:rsidRDefault="00EA5933" w:rsidP="00E60E32">
            <w:pPr>
              <w:spacing w:after="0" w:line="240" w:lineRule="auto"/>
              <w:rPr>
                <w:rFonts w:ascii="Arial" w:eastAsia="Times New Roman" w:hAnsi="Arial" w:cs="Arial"/>
                <w:sz w:val="18"/>
                <w:szCs w:val="20"/>
                <w:lang w:eastAsia="es-ES"/>
              </w:rPr>
            </w:pPr>
          </w:p>
          <w:p w14:paraId="7ABE87BE" w14:textId="77777777" w:rsidR="00EA5933" w:rsidRPr="00BB1DAD" w:rsidRDefault="00EA5933" w:rsidP="00E60E32">
            <w:pPr>
              <w:spacing w:after="0" w:line="240" w:lineRule="auto"/>
              <w:rPr>
                <w:rFonts w:ascii="Arial" w:eastAsia="Times New Roman" w:hAnsi="Arial" w:cs="Arial"/>
                <w:sz w:val="18"/>
                <w:szCs w:val="20"/>
                <w:lang w:eastAsia="es-ES"/>
              </w:rPr>
            </w:pPr>
          </w:p>
          <w:p w14:paraId="7A6A7C0E" w14:textId="77777777" w:rsidR="00EA5933" w:rsidRPr="00BB1DAD" w:rsidRDefault="00EA5933" w:rsidP="00E60E32">
            <w:pPr>
              <w:spacing w:after="0" w:line="240" w:lineRule="auto"/>
              <w:rPr>
                <w:rFonts w:ascii="Arial" w:eastAsia="Times New Roman" w:hAnsi="Arial" w:cs="Arial"/>
                <w:sz w:val="18"/>
                <w:szCs w:val="20"/>
                <w:lang w:eastAsia="es-ES"/>
              </w:rPr>
            </w:pPr>
          </w:p>
          <w:p w14:paraId="622624FD" w14:textId="77777777" w:rsidR="00EA5933" w:rsidRPr="00BB1DAD" w:rsidRDefault="00EA5933" w:rsidP="00E60E32">
            <w:pPr>
              <w:spacing w:after="0" w:line="240" w:lineRule="auto"/>
              <w:rPr>
                <w:rFonts w:ascii="Arial" w:eastAsia="Times New Roman" w:hAnsi="Arial" w:cs="Arial"/>
                <w:sz w:val="18"/>
                <w:szCs w:val="20"/>
                <w:lang w:eastAsia="es-ES"/>
              </w:rPr>
            </w:pPr>
          </w:p>
          <w:p w14:paraId="6C65DA25" w14:textId="77777777" w:rsidR="00EA5933" w:rsidRPr="00BB1DAD" w:rsidRDefault="00EA5933" w:rsidP="00E60E32">
            <w:pPr>
              <w:spacing w:after="0" w:line="240" w:lineRule="auto"/>
              <w:rPr>
                <w:rFonts w:ascii="Arial" w:eastAsia="Times New Roman" w:hAnsi="Arial" w:cs="Arial"/>
                <w:sz w:val="18"/>
                <w:szCs w:val="20"/>
                <w:lang w:eastAsia="es-ES"/>
              </w:rPr>
            </w:pPr>
          </w:p>
          <w:p w14:paraId="1A6EAE49" w14:textId="77777777" w:rsidR="00EA5933" w:rsidRPr="00BB1DAD" w:rsidRDefault="00EA5933" w:rsidP="00E60E32">
            <w:pPr>
              <w:spacing w:after="0" w:line="240" w:lineRule="auto"/>
              <w:rPr>
                <w:rFonts w:ascii="Arial" w:eastAsia="Times New Roman" w:hAnsi="Arial" w:cs="Arial"/>
                <w:sz w:val="18"/>
                <w:szCs w:val="20"/>
                <w:lang w:eastAsia="es-ES"/>
              </w:rPr>
            </w:pPr>
          </w:p>
          <w:p w14:paraId="2320EF47" w14:textId="77777777" w:rsidR="00EA5933" w:rsidRPr="00BB1DAD" w:rsidRDefault="00EA5933" w:rsidP="00E60E32">
            <w:pPr>
              <w:spacing w:after="0" w:line="240" w:lineRule="auto"/>
              <w:rPr>
                <w:rFonts w:ascii="Arial" w:eastAsia="Times New Roman" w:hAnsi="Arial" w:cs="Arial"/>
                <w:sz w:val="18"/>
                <w:szCs w:val="20"/>
                <w:lang w:eastAsia="es-ES"/>
              </w:rPr>
            </w:pPr>
          </w:p>
          <w:p w14:paraId="41883895" w14:textId="77777777" w:rsidR="00EA5933" w:rsidRPr="00BB1DAD" w:rsidRDefault="00EA5933" w:rsidP="00E60E32">
            <w:pPr>
              <w:spacing w:after="0" w:line="240" w:lineRule="auto"/>
              <w:rPr>
                <w:rFonts w:ascii="Arial" w:eastAsia="Times New Roman" w:hAnsi="Arial" w:cs="Arial"/>
                <w:sz w:val="18"/>
                <w:szCs w:val="20"/>
                <w:lang w:eastAsia="es-ES"/>
              </w:rPr>
            </w:pPr>
          </w:p>
          <w:p w14:paraId="21EF720A" w14:textId="77777777" w:rsidR="00EA5933" w:rsidRPr="00BB1DAD" w:rsidRDefault="00EA5933" w:rsidP="00E60E32">
            <w:pPr>
              <w:spacing w:after="0" w:line="240" w:lineRule="auto"/>
              <w:rPr>
                <w:rFonts w:ascii="Arial" w:eastAsia="Times New Roman" w:hAnsi="Arial" w:cs="Arial"/>
                <w:sz w:val="18"/>
                <w:szCs w:val="20"/>
                <w:lang w:eastAsia="es-ES"/>
              </w:rPr>
            </w:pPr>
          </w:p>
          <w:p w14:paraId="79F6AF2A" w14:textId="77777777" w:rsidR="00EA5933" w:rsidRPr="00BB1DAD" w:rsidRDefault="00EA5933" w:rsidP="00E60E32">
            <w:pPr>
              <w:spacing w:after="0" w:line="240" w:lineRule="auto"/>
              <w:rPr>
                <w:rFonts w:ascii="Arial" w:eastAsia="Times New Roman" w:hAnsi="Arial" w:cs="Arial"/>
                <w:sz w:val="18"/>
                <w:szCs w:val="20"/>
                <w:lang w:eastAsia="es-ES"/>
              </w:rPr>
            </w:pPr>
          </w:p>
          <w:p w14:paraId="07AACDAE" w14:textId="77777777" w:rsidR="00EA5933" w:rsidRPr="00BB1DAD" w:rsidRDefault="00EA5933" w:rsidP="00E60E32">
            <w:pPr>
              <w:spacing w:after="0" w:line="240" w:lineRule="auto"/>
              <w:rPr>
                <w:rFonts w:ascii="Arial" w:eastAsia="Times New Roman" w:hAnsi="Arial" w:cs="Arial"/>
                <w:sz w:val="18"/>
                <w:szCs w:val="20"/>
                <w:lang w:eastAsia="es-ES"/>
              </w:rPr>
            </w:pPr>
          </w:p>
          <w:p w14:paraId="3EA14395" w14:textId="77777777" w:rsidR="00EA5933" w:rsidRPr="00BB1DAD" w:rsidRDefault="00EA5933" w:rsidP="00E60E32">
            <w:pPr>
              <w:spacing w:after="0" w:line="240" w:lineRule="auto"/>
              <w:rPr>
                <w:rFonts w:ascii="Arial" w:eastAsia="Times New Roman" w:hAnsi="Arial" w:cs="Arial"/>
                <w:sz w:val="18"/>
                <w:szCs w:val="20"/>
                <w:lang w:eastAsia="es-ES"/>
              </w:rPr>
            </w:pPr>
          </w:p>
          <w:p w14:paraId="4BAA8DE2" w14:textId="77777777" w:rsidR="00EA5933" w:rsidRPr="00BB1DAD" w:rsidRDefault="00EA5933" w:rsidP="00E60E32">
            <w:pPr>
              <w:spacing w:after="0" w:line="240" w:lineRule="auto"/>
              <w:rPr>
                <w:rFonts w:ascii="Arial" w:eastAsia="Times New Roman" w:hAnsi="Arial" w:cs="Arial"/>
                <w:sz w:val="18"/>
                <w:szCs w:val="20"/>
                <w:lang w:eastAsia="es-ES"/>
              </w:rPr>
            </w:pPr>
          </w:p>
          <w:p w14:paraId="69120060" w14:textId="77777777" w:rsidR="00EA5933" w:rsidRPr="00BB1DAD" w:rsidRDefault="00EA5933" w:rsidP="00E60E32">
            <w:pPr>
              <w:spacing w:after="0" w:line="240" w:lineRule="auto"/>
              <w:rPr>
                <w:rFonts w:ascii="Arial" w:eastAsia="Times New Roman" w:hAnsi="Arial" w:cs="Arial"/>
                <w:sz w:val="18"/>
                <w:szCs w:val="20"/>
                <w:lang w:eastAsia="es-ES"/>
              </w:rPr>
            </w:pPr>
          </w:p>
          <w:p w14:paraId="72A54494" w14:textId="77777777" w:rsidR="00EA5933" w:rsidRPr="00BB1DAD" w:rsidRDefault="00EA5933" w:rsidP="00E60E32">
            <w:pPr>
              <w:spacing w:after="0" w:line="240" w:lineRule="auto"/>
              <w:rPr>
                <w:rFonts w:ascii="Arial" w:eastAsia="Times New Roman" w:hAnsi="Arial" w:cs="Arial"/>
                <w:sz w:val="18"/>
                <w:szCs w:val="20"/>
                <w:lang w:eastAsia="es-ES"/>
              </w:rPr>
            </w:pPr>
          </w:p>
          <w:p w14:paraId="4944DC93" w14:textId="77777777" w:rsidR="00EA5933" w:rsidRPr="00BB1DAD" w:rsidRDefault="00EA5933" w:rsidP="00E60E32">
            <w:pPr>
              <w:spacing w:after="0" w:line="240" w:lineRule="auto"/>
              <w:rPr>
                <w:rFonts w:ascii="Arial" w:eastAsia="Times New Roman" w:hAnsi="Arial" w:cs="Arial"/>
                <w:sz w:val="18"/>
                <w:szCs w:val="20"/>
                <w:lang w:eastAsia="es-ES"/>
              </w:rPr>
            </w:pPr>
          </w:p>
          <w:p w14:paraId="71CEC226" w14:textId="77777777" w:rsidR="00EA5933" w:rsidRPr="00BB1DAD" w:rsidRDefault="00EA5933" w:rsidP="00E60E32">
            <w:pPr>
              <w:spacing w:after="0" w:line="240" w:lineRule="auto"/>
              <w:rPr>
                <w:rFonts w:ascii="Arial" w:eastAsia="Times New Roman" w:hAnsi="Arial" w:cs="Arial"/>
                <w:sz w:val="18"/>
                <w:szCs w:val="20"/>
                <w:lang w:eastAsia="es-ES"/>
              </w:rPr>
            </w:pPr>
          </w:p>
          <w:p w14:paraId="23FB2856" w14:textId="77777777" w:rsidR="00EA5933" w:rsidRPr="00BB1DAD" w:rsidRDefault="00EA5933" w:rsidP="00E60E32">
            <w:pPr>
              <w:spacing w:after="0" w:line="240" w:lineRule="auto"/>
              <w:rPr>
                <w:rFonts w:ascii="Arial" w:eastAsia="Times New Roman" w:hAnsi="Arial" w:cs="Arial"/>
                <w:sz w:val="18"/>
                <w:szCs w:val="20"/>
                <w:lang w:eastAsia="es-ES"/>
              </w:rPr>
            </w:pPr>
          </w:p>
          <w:p w14:paraId="754740E2" w14:textId="77777777" w:rsidR="00EA5933" w:rsidRPr="00BB1DAD" w:rsidRDefault="00EA5933" w:rsidP="00E60E32">
            <w:pPr>
              <w:spacing w:after="0" w:line="240" w:lineRule="auto"/>
              <w:rPr>
                <w:rFonts w:ascii="Arial" w:eastAsia="Times New Roman" w:hAnsi="Arial" w:cs="Arial"/>
                <w:sz w:val="18"/>
                <w:szCs w:val="20"/>
                <w:lang w:eastAsia="es-ES"/>
              </w:rPr>
            </w:pPr>
          </w:p>
          <w:p w14:paraId="49910F8B" w14:textId="77777777" w:rsidR="00EA5933" w:rsidRPr="00BB1DAD" w:rsidRDefault="00EA5933" w:rsidP="00E60E32">
            <w:pPr>
              <w:spacing w:after="0" w:line="240" w:lineRule="auto"/>
              <w:rPr>
                <w:rFonts w:ascii="Arial" w:eastAsia="Times New Roman" w:hAnsi="Arial" w:cs="Arial"/>
                <w:sz w:val="18"/>
                <w:szCs w:val="20"/>
                <w:lang w:eastAsia="es-ES"/>
              </w:rPr>
            </w:pPr>
          </w:p>
          <w:p w14:paraId="5D0E21A2" w14:textId="77777777" w:rsidR="00EA5933" w:rsidRPr="00BB1DAD" w:rsidRDefault="00EA5933" w:rsidP="00E60E32">
            <w:pPr>
              <w:spacing w:after="0" w:line="240" w:lineRule="auto"/>
              <w:rPr>
                <w:rFonts w:ascii="Arial" w:eastAsia="Times New Roman" w:hAnsi="Arial" w:cs="Arial"/>
                <w:sz w:val="18"/>
                <w:szCs w:val="20"/>
                <w:lang w:eastAsia="es-ES"/>
              </w:rPr>
            </w:pPr>
          </w:p>
          <w:p w14:paraId="022D3167" w14:textId="77777777" w:rsidR="00EA5933" w:rsidRPr="00BB1DAD" w:rsidRDefault="00EA5933" w:rsidP="00E60E32">
            <w:pPr>
              <w:spacing w:after="0" w:line="240" w:lineRule="auto"/>
              <w:rPr>
                <w:rFonts w:ascii="Arial" w:eastAsia="Times New Roman" w:hAnsi="Arial" w:cs="Arial"/>
                <w:sz w:val="18"/>
                <w:szCs w:val="20"/>
                <w:lang w:eastAsia="es-ES"/>
              </w:rPr>
            </w:pPr>
          </w:p>
          <w:p w14:paraId="1ACCDEF6" w14:textId="77777777" w:rsidR="00EA5933" w:rsidRPr="00BB1DAD" w:rsidRDefault="00EA5933" w:rsidP="00E60E32">
            <w:pPr>
              <w:spacing w:after="0" w:line="240" w:lineRule="auto"/>
              <w:rPr>
                <w:rFonts w:ascii="Arial" w:eastAsia="Times New Roman" w:hAnsi="Arial" w:cs="Arial"/>
                <w:sz w:val="18"/>
                <w:szCs w:val="20"/>
                <w:lang w:eastAsia="es-ES"/>
              </w:rPr>
            </w:pPr>
          </w:p>
          <w:p w14:paraId="40925318" w14:textId="77777777" w:rsidR="00EA5933" w:rsidRPr="00BB1DAD" w:rsidRDefault="00EA5933" w:rsidP="00E60E32">
            <w:pPr>
              <w:spacing w:after="0" w:line="240" w:lineRule="auto"/>
              <w:rPr>
                <w:rFonts w:ascii="Arial" w:eastAsia="Times New Roman" w:hAnsi="Arial" w:cs="Arial"/>
                <w:sz w:val="18"/>
                <w:szCs w:val="20"/>
                <w:lang w:eastAsia="es-ES"/>
              </w:rPr>
            </w:pPr>
          </w:p>
          <w:p w14:paraId="488A9463" w14:textId="77777777" w:rsidR="00EA5933" w:rsidRPr="00BB1DAD" w:rsidRDefault="00EA5933" w:rsidP="00E60E32">
            <w:pPr>
              <w:spacing w:after="0" w:line="240" w:lineRule="auto"/>
              <w:rPr>
                <w:rFonts w:ascii="Arial" w:eastAsia="Times New Roman" w:hAnsi="Arial" w:cs="Arial"/>
                <w:sz w:val="18"/>
                <w:szCs w:val="20"/>
                <w:lang w:eastAsia="es-ES"/>
              </w:rPr>
            </w:pPr>
          </w:p>
          <w:p w14:paraId="076B7D8C" w14:textId="77777777" w:rsidR="00EA5933" w:rsidRPr="00BB1DAD" w:rsidRDefault="00EA5933" w:rsidP="00E60E32">
            <w:pPr>
              <w:spacing w:after="0" w:line="240" w:lineRule="auto"/>
              <w:rPr>
                <w:rFonts w:ascii="Arial" w:eastAsia="Times New Roman" w:hAnsi="Arial" w:cs="Arial"/>
                <w:sz w:val="18"/>
                <w:szCs w:val="20"/>
                <w:lang w:eastAsia="es-ES"/>
              </w:rPr>
            </w:pPr>
          </w:p>
          <w:p w14:paraId="41BC26B2" w14:textId="77777777" w:rsidR="00EA5933" w:rsidRPr="00BB1DAD" w:rsidRDefault="00EA5933" w:rsidP="00E60E32">
            <w:pPr>
              <w:spacing w:after="0" w:line="240" w:lineRule="auto"/>
              <w:rPr>
                <w:rFonts w:ascii="Arial" w:eastAsia="Times New Roman" w:hAnsi="Arial" w:cs="Arial"/>
                <w:sz w:val="18"/>
                <w:szCs w:val="20"/>
                <w:lang w:eastAsia="es-ES"/>
              </w:rPr>
            </w:pPr>
          </w:p>
          <w:p w14:paraId="6A255566" w14:textId="77777777" w:rsidR="00EA5933" w:rsidRPr="00BB1DAD" w:rsidRDefault="00EA5933" w:rsidP="00E60E32">
            <w:pPr>
              <w:spacing w:after="0" w:line="240" w:lineRule="auto"/>
              <w:rPr>
                <w:rFonts w:ascii="Arial" w:eastAsia="Times New Roman" w:hAnsi="Arial" w:cs="Arial"/>
                <w:sz w:val="18"/>
                <w:szCs w:val="20"/>
                <w:lang w:eastAsia="es-ES"/>
              </w:rPr>
            </w:pPr>
          </w:p>
          <w:p w14:paraId="354A28FC" w14:textId="77777777" w:rsidR="00EA5933" w:rsidRPr="00BB1DAD" w:rsidRDefault="00EA5933" w:rsidP="00E60E32">
            <w:pPr>
              <w:spacing w:after="0" w:line="240" w:lineRule="auto"/>
              <w:rPr>
                <w:rFonts w:ascii="Arial" w:eastAsia="Times New Roman" w:hAnsi="Arial" w:cs="Arial"/>
                <w:sz w:val="18"/>
                <w:szCs w:val="20"/>
                <w:lang w:eastAsia="es-ES"/>
              </w:rPr>
            </w:pPr>
          </w:p>
          <w:p w14:paraId="791319D8" w14:textId="77777777" w:rsidR="00EA5933" w:rsidRPr="00BB1DAD" w:rsidRDefault="00EA5933" w:rsidP="00E60E32">
            <w:pPr>
              <w:spacing w:after="0" w:line="240" w:lineRule="auto"/>
              <w:rPr>
                <w:rFonts w:ascii="Arial" w:eastAsia="Times New Roman" w:hAnsi="Arial" w:cs="Arial"/>
                <w:sz w:val="18"/>
                <w:szCs w:val="20"/>
                <w:lang w:eastAsia="es-ES"/>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260"/>
            </w:tblGrid>
            <w:tr w:rsidR="00EA5933" w:rsidRPr="00BB1DAD" w14:paraId="21730F63" w14:textId="77777777" w:rsidTr="00E60E32">
              <w:trPr>
                <w:cantSplit/>
                <w:trHeight w:val="275"/>
              </w:trPr>
              <w:tc>
                <w:tcPr>
                  <w:tcW w:w="7797" w:type="dxa"/>
                  <w:shd w:val="clear" w:color="auto" w:fill="auto"/>
                  <w:vAlign w:val="center"/>
                </w:tcPr>
                <w:p w14:paraId="6CD36C8D" w14:textId="77777777" w:rsidR="00EA5933" w:rsidRPr="00BB1DAD" w:rsidRDefault="00EA5933" w:rsidP="00E60E32">
                  <w:pPr>
                    <w:spacing w:after="0" w:line="240" w:lineRule="auto"/>
                    <w:jc w:val="center"/>
                    <w:rPr>
                      <w:rFonts w:ascii="Arial" w:eastAsia="Times New Roman" w:hAnsi="Arial" w:cs="Times New Roman"/>
                      <w:b/>
                      <w:bCs/>
                      <w:sz w:val="20"/>
                      <w:szCs w:val="20"/>
                      <w:lang w:eastAsia="es-ES"/>
                    </w:rPr>
                  </w:pPr>
                  <w:r w:rsidRPr="00BB1DAD">
                    <w:rPr>
                      <w:rFonts w:ascii="Arial" w:eastAsia="Times New Roman" w:hAnsi="Arial" w:cs="Times New Roman"/>
                      <w:b/>
                      <w:bCs/>
                      <w:sz w:val="20"/>
                      <w:szCs w:val="20"/>
                      <w:lang w:eastAsia="es-ES"/>
                    </w:rPr>
                    <w:t>5.- Monto del apoyo solicitado:</w:t>
                  </w:r>
                </w:p>
              </w:tc>
              <w:tc>
                <w:tcPr>
                  <w:tcW w:w="3260" w:type="dxa"/>
                  <w:shd w:val="clear" w:color="auto" w:fill="auto"/>
                  <w:vAlign w:val="center"/>
                </w:tcPr>
                <w:p w14:paraId="05F84B72" w14:textId="77777777" w:rsidR="00EA5933" w:rsidRPr="00BB1DAD" w:rsidRDefault="00EA5933" w:rsidP="00E60E32">
                  <w:pPr>
                    <w:keepNext/>
                    <w:spacing w:after="0" w:line="240" w:lineRule="auto"/>
                    <w:outlineLvl w:val="0"/>
                    <w:rPr>
                      <w:rFonts w:ascii="Arial" w:eastAsia="Times New Roman" w:hAnsi="Arial" w:cs="Times New Roman"/>
                      <w:b/>
                      <w:sz w:val="20"/>
                      <w:szCs w:val="20"/>
                      <w:lang w:val="es-ES" w:eastAsia="es-ES"/>
                    </w:rPr>
                  </w:pPr>
                  <w:r w:rsidRPr="00BB1DAD">
                    <w:rPr>
                      <w:rFonts w:ascii="Arial" w:eastAsia="Times New Roman" w:hAnsi="Arial" w:cs="Times New Roman"/>
                      <w:bCs/>
                      <w:sz w:val="20"/>
                      <w:szCs w:val="20"/>
                      <w:lang w:eastAsia="es-ES"/>
                    </w:rPr>
                    <w:t>$</w:t>
                  </w:r>
                </w:p>
              </w:tc>
            </w:tr>
          </w:tbl>
          <w:p w14:paraId="5621FA91" w14:textId="77777777" w:rsidR="00EA5933" w:rsidRPr="00BB1DAD" w:rsidRDefault="00EA5933" w:rsidP="00E60E32">
            <w:pPr>
              <w:spacing w:after="0" w:line="240" w:lineRule="auto"/>
              <w:rPr>
                <w:rFonts w:ascii="Arial" w:eastAsia="Times New Roman" w:hAnsi="Arial" w:cs="Arial"/>
                <w:sz w:val="18"/>
                <w:szCs w:val="20"/>
                <w:lang w:eastAsia="es-ES"/>
              </w:rPr>
            </w:pPr>
          </w:p>
        </w:tc>
      </w:tr>
      <w:tr w:rsidR="00EA5933" w:rsidRPr="00BB1DAD" w14:paraId="49476708" w14:textId="77777777" w:rsidTr="00E60E32">
        <w:trPr>
          <w:trHeight w:val="886"/>
        </w:trPr>
        <w:tc>
          <w:tcPr>
            <w:tcW w:w="2709" w:type="pct"/>
            <w:gridSpan w:val="27"/>
          </w:tcPr>
          <w:p w14:paraId="5651D754"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p w14:paraId="1CBE9CBE"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p w14:paraId="578FD5BA"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p w14:paraId="44071CF5"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r w:rsidRPr="00BB1DAD">
              <w:rPr>
                <w:rFonts w:ascii="Arial" w:eastAsia="Times New Roman" w:hAnsi="Arial" w:cs="Times New Roman"/>
                <w:b/>
                <w:sz w:val="18"/>
                <w:szCs w:val="20"/>
                <w:lang w:eastAsia="es-ES"/>
              </w:rPr>
              <w:t>Nombre y firma de la persona que asesora:</w:t>
            </w:r>
          </w:p>
        </w:tc>
        <w:tc>
          <w:tcPr>
            <w:tcW w:w="2291" w:type="pct"/>
            <w:gridSpan w:val="27"/>
          </w:tcPr>
          <w:p w14:paraId="5FEEBB6B"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p w14:paraId="6498DE99"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p w14:paraId="57A06E8B"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p w14:paraId="40BDB7F7"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r w:rsidRPr="00BB1DAD">
              <w:rPr>
                <w:rFonts w:ascii="Arial" w:eastAsia="Times New Roman" w:hAnsi="Arial" w:cs="Times New Roman"/>
                <w:b/>
                <w:sz w:val="18"/>
                <w:szCs w:val="20"/>
                <w:lang w:eastAsia="es-ES"/>
              </w:rPr>
              <w:t>Nombre y firma de la persona solicitante:</w:t>
            </w:r>
          </w:p>
        </w:tc>
      </w:tr>
      <w:tr w:rsidR="00EA5933" w:rsidRPr="00BB1DAD" w14:paraId="0D75A70C" w14:textId="77777777" w:rsidTr="00E60E32">
        <w:trPr>
          <w:trHeight w:val="886"/>
        </w:trPr>
        <w:tc>
          <w:tcPr>
            <w:tcW w:w="5000" w:type="pct"/>
            <w:gridSpan w:val="54"/>
          </w:tcPr>
          <w:p w14:paraId="534871C0" w14:textId="77777777" w:rsidR="00EA5933" w:rsidRPr="00BB1DAD" w:rsidRDefault="00EA5933" w:rsidP="00E60E32">
            <w:pPr>
              <w:spacing w:after="0" w:line="240" w:lineRule="auto"/>
              <w:jc w:val="both"/>
              <w:rPr>
                <w:rFonts w:ascii="Arial" w:eastAsia="Times New Roman" w:hAnsi="Arial" w:cs="Times New Roman"/>
                <w:b/>
                <w:bCs/>
                <w:sz w:val="18"/>
                <w:szCs w:val="18"/>
                <w:lang w:eastAsia="es-ES"/>
              </w:rPr>
            </w:pPr>
            <w:r w:rsidRPr="00BB1DAD">
              <w:rPr>
                <w:rFonts w:ascii="Arial" w:eastAsia="Times New Roman" w:hAnsi="Arial" w:cs="Times New Roman"/>
                <w:b/>
                <w:bCs/>
                <w:sz w:val="18"/>
                <w:szCs w:val="18"/>
                <w:lang w:eastAsia="es-ES"/>
              </w:rPr>
              <w:t>BAJO PROTESTA DE DECIR VERDAD declaro que la información proporcionada, así como los datos incluidos en el presente reporte son verídicos y en caso de auditoría me comprometo a proporcionar información más detallada.</w:t>
            </w:r>
          </w:p>
          <w:p w14:paraId="1D40B668" w14:textId="77777777" w:rsidR="00EA5933" w:rsidRPr="00BB1DAD" w:rsidRDefault="00EA5933" w:rsidP="00E60E32">
            <w:pPr>
              <w:tabs>
                <w:tab w:val="left" w:pos="284"/>
              </w:tabs>
              <w:spacing w:after="0" w:line="240" w:lineRule="auto"/>
              <w:jc w:val="both"/>
              <w:rPr>
                <w:rFonts w:ascii="Arial" w:eastAsia="Times New Roman" w:hAnsi="Arial" w:cs="Arial"/>
                <w:b/>
                <w:sz w:val="18"/>
                <w:szCs w:val="18"/>
                <w:lang w:val="es-ES" w:eastAsia="es-ES"/>
              </w:rPr>
            </w:pPr>
          </w:p>
          <w:p w14:paraId="56A27D96" w14:textId="77777777" w:rsidR="00EA5933" w:rsidRPr="00BB1DAD" w:rsidRDefault="00EA5933" w:rsidP="00E60E32">
            <w:pPr>
              <w:spacing w:after="0" w:line="240" w:lineRule="auto"/>
              <w:jc w:val="both"/>
              <w:rPr>
                <w:rFonts w:ascii="Arial" w:eastAsia="Times New Roman" w:hAnsi="Arial" w:cs="Arial"/>
                <w:sz w:val="18"/>
                <w:szCs w:val="18"/>
                <w:lang w:eastAsia="es-ES"/>
              </w:rPr>
            </w:pPr>
            <w:r w:rsidRPr="00BB1DAD">
              <w:rPr>
                <w:rFonts w:ascii="Arial" w:eastAsia="Times New Roman" w:hAnsi="Arial" w:cs="Arial"/>
                <w:b/>
                <w:bCs/>
                <w:sz w:val="18"/>
                <w:szCs w:val="18"/>
                <w:lang w:eastAsia="es-ES"/>
              </w:rPr>
              <w:t>AVISO DE PRIVACIDAD:</w:t>
            </w:r>
            <w:r w:rsidRPr="00BB1DAD">
              <w:rPr>
                <w:rFonts w:ascii="Arial" w:eastAsia="Times New Roman" w:hAnsi="Arial" w:cs="Arial"/>
                <w:sz w:val="18"/>
                <w:szCs w:val="18"/>
                <w:lang w:eastAsia="es-ES"/>
              </w:rPr>
              <w:t xml:space="preserve"> </w:t>
            </w:r>
            <w:r w:rsidRPr="00BB1DAD">
              <w:rPr>
                <w:rFonts w:ascii="Arial" w:eastAsia="Arial" w:hAnsi="Arial" w:cs="Arial"/>
                <w:color w:val="000000"/>
                <w:sz w:val="18"/>
                <w:szCs w:val="18"/>
                <w:lang w:val="es-ES" w:eastAsia="es-ES"/>
              </w:rPr>
              <w:t>Los datos personales que la Dirección de Comercio recabe, serán protegidos, incorporados y tratados</w:t>
            </w:r>
            <w:r w:rsidRPr="00BB1DAD">
              <w:rPr>
                <w:rFonts w:ascii="Arial" w:eastAsia="Times New Roman" w:hAnsi="Arial" w:cs="Arial"/>
                <w:sz w:val="18"/>
                <w:szCs w:val="18"/>
                <w:lang w:eastAsia="es-ES"/>
              </w:rPr>
              <w:t xml:space="preserve"> de acuerdo con lo establecido en el artículo 46 </w:t>
            </w:r>
            <w:r w:rsidRPr="00BB1DAD">
              <w:rPr>
                <w:rFonts w:ascii="Arial" w:eastAsia="Calibri" w:hAnsi="Arial" w:cs="Arial"/>
                <w:sz w:val="18"/>
                <w:szCs w:val="18"/>
              </w:rPr>
              <w:t>en las Reglas de Operación del Programa Apoyo para el Fomento al Comercio y Desarrollo Empresarial.</w:t>
            </w:r>
          </w:p>
          <w:p w14:paraId="32B8BA1C" w14:textId="77777777" w:rsidR="00EA5933" w:rsidRPr="00BB1DAD" w:rsidRDefault="00EA5933" w:rsidP="00E60E32">
            <w:pPr>
              <w:tabs>
                <w:tab w:val="left" w:pos="284"/>
              </w:tabs>
              <w:spacing w:after="0" w:line="240" w:lineRule="auto"/>
              <w:jc w:val="both"/>
              <w:rPr>
                <w:rFonts w:ascii="Arial" w:eastAsia="Times New Roman" w:hAnsi="Arial" w:cs="Arial"/>
                <w:b/>
                <w:sz w:val="18"/>
                <w:szCs w:val="18"/>
                <w:lang w:val="es-ES" w:eastAsia="es-ES"/>
              </w:rPr>
            </w:pPr>
          </w:p>
          <w:p w14:paraId="73C89D1C" w14:textId="77777777" w:rsidR="00EA5933" w:rsidRPr="00BB1DAD" w:rsidRDefault="00EA5933" w:rsidP="00E60E32">
            <w:pPr>
              <w:tabs>
                <w:tab w:val="left" w:pos="284"/>
              </w:tabs>
              <w:spacing w:after="0" w:line="240" w:lineRule="auto"/>
              <w:jc w:val="both"/>
              <w:rPr>
                <w:rFonts w:ascii="Arial" w:eastAsia="Calibri" w:hAnsi="Arial" w:cs="Arial"/>
                <w:sz w:val="18"/>
                <w:szCs w:val="18"/>
              </w:rPr>
            </w:pPr>
            <w:r w:rsidRPr="00BB1DAD">
              <w:rPr>
                <w:rFonts w:ascii="Arial" w:eastAsia="Times New Roman" w:hAnsi="Arial" w:cs="Arial"/>
                <w:b/>
                <w:sz w:val="18"/>
                <w:szCs w:val="18"/>
                <w:lang w:val="es-ES" w:eastAsia="es-ES"/>
              </w:rPr>
              <w:t>PLAZO DE RESPUESTA</w:t>
            </w:r>
            <w:r w:rsidRPr="00BB1DAD">
              <w:rPr>
                <w:rFonts w:ascii="Arial" w:eastAsia="Calibri" w:hAnsi="Arial" w:cs="Arial"/>
                <w:b/>
                <w:sz w:val="18"/>
                <w:szCs w:val="18"/>
              </w:rPr>
              <w:t xml:space="preserve">: </w:t>
            </w:r>
            <w:r w:rsidRPr="00BB1DAD">
              <w:rPr>
                <w:rFonts w:ascii="Arial" w:eastAsia="Calibri" w:hAnsi="Arial" w:cs="Arial"/>
                <w:sz w:val="18"/>
                <w:szCs w:val="18"/>
              </w:rPr>
              <w:t>En caso de que la Secretaría de Innovación y Desarrollo Económico, no responda en el periodo máximo establecido en las reglas de operación del programa 1S050B1, se entenderá por rechazada la solicitud de petición.</w:t>
            </w:r>
          </w:p>
          <w:p w14:paraId="72402C50" w14:textId="77777777" w:rsidR="00EA5933" w:rsidRPr="00BB1DAD" w:rsidRDefault="00EA5933" w:rsidP="00E60E32">
            <w:pPr>
              <w:tabs>
                <w:tab w:val="center" w:pos="4419"/>
                <w:tab w:val="right" w:pos="8838"/>
              </w:tabs>
              <w:spacing w:after="0" w:line="240" w:lineRule="auto"/>
              <w:rPr>
                <w:rFonts w:ascii="Arial" w:eastAsia="Times New Roman" w:hAnsi="Arial" w:cs="Times New Roman"/>
                <w:b/>
                <w:sz w:val="18"/>
                <w:szCs w:val="20"/>
                <w:lang w:eastAsia="es-ES"/>
              </w:rPr>
            </w:pPr>
          </w:p>
          <w:p w14:paraId="22F0DDB1" w14:textId="77777777" w:rsidR="00EA5933" w:rsidRPr="00BB1DAD" w:rsidRDefault="00EA5933" w:rsidP="00E60E32">
            <w:pPr>
              <w:tabs>
                <w:tab w:val="center" w:pos="4419"/>
                <w:tab w:val="right" w:pos="8838"/>
              </w:tabs>
              <w:spacing w:after="0" w:line="240" w:lineRule="auto"/>
              <w:rPr>
                <w:rFonts w:ascii="Arial" w:eastAsia="Times New Roman" w:hAnsi="Arial" w:cs="Times New Roman"/>
                <w:b/>
                <w:sz w:val="18"/>
                <w:szCs w:val="20"/>
                <w:lang w:eastAsia="es-ES"/>
              </w:rPr>
            </w:pPr>
          </w:p>
        </w:tc>
      </w:tr>
    </w:tbl>
    <w:p w14:paraId="75961F5E" w14:textId="77777777" w:rsidR="00EA5933" w:rsidRPr="00BB1DAD" w:rsidRDefault="00EA5933" w:rsidP="00EA5933">
      <w:pPr>
        <w:ind w:left="-1134"/>
        <w:rPr>
          <w:rFonts w:ascii="Arial" w:hAnsi="Arial"/>
          <w:b/>
          <w:bCs/>
          <w:sz w:val="24"/>
        </w:rPr>
      </w:pPr>
    </w:p>
    <w:p w14:paraId="1B3E5934" w14:textId="77777777" w:rsidR="00EA5933" w:rsidRPr="00BE7145" w:rsidRDefault="00EA5933" w:rsidP="00BE7145">
      <w:pPr>
        <w:jc w:val="center"/>
        <w:rPr>
          <w:rFonts w:ascii="Arial" w:hAnsi="Arial"/>
          <w:b/>
          <w:bCs/>
          <w:sz w:val="24"/>
        </w:rPr>
      </w:pPr>
      <w:r w:rsidRPr="00BB1DAD">
        <w:rPr>
          <w:rFonts w:ascii="Arial" w:hAnsi="Arial" w:cs="Arial"/>
          <w:b/>
        </w:rPr>
        <w:lastRenderedPageBreak/>
        <w:t>ANEXO No. 14:</w:t>
      </w:r>
    </w:p>
    <w:p w14:paraId="41F0E3B3" w14:textId="77777777" w:rsidR="00EA5933" w:rsidRPr="00BB1DAD" w:rsidRDefault="00EA5933" w:rsidP="00EA5933">
      <w:pPr>
        <w:spacing w:after="0" w:line="240" w:lineRule="auto"/>
        <w:rPr>
          <w:rFonts w:ascii="Times New Roman" w:eastAsia="Times New Roman" w:hAnsi="Times New Roman" w:cs="Times New Roman"/>
          <w:sz w:val="20"/>
          <w:szCs w:val="20"/>
          <w:lang w:val="es-ES" w:eastAsia="es-ES"/>
        </w:rPr>
      </w:pPr>
    </w:p>
    <w:p w14:paraId="515C32A0" w14:textId="77777777" w:rsidR="00EA5933" w:rsidRPr="00BB1DAD" w:rsidRDefault="00EA5933" w:rsidP="00EA5933">
      <w:pPr>
        <w:spacing w:after="0" w:line="240" w:lineRule="auto"/>
        <w:rPr>
          <w:rFonts w:ascii="Times New Roman" w:eastAsia="Times New Roman" w:hAnsi="Times New Roman" w:cs="Times New Roman"/>
          <w:sz w:val="20"/>
          <w:szCs w:val="20"/>
          <w:lang w:val="es-ES" w:eastAsia="es-ES"/>
        </w:rPr>
      </w:pP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
        <w:gridCol w:w="1125"/>
        <w:gridCol w:w="2810"/>
        <w:gridCol w:w="326"/>
        <w:gridCol w:w="1397"/>
        <w:gridCol w:w="721"/>
        <w:gridCol w:w="3017"/>
      </w:tblGrid>
      <w:tr w:rsidR="00EA5933" w:rsidRPr="00BB1DAD" w14:paraId="327918A4" w14:textId="77777777" w:rsidTr="00E60E32">
        <w:trPr>
          <w:cantSplit/>
          <w:trHeight w:val="362"/>
        </w:trPr>
        <w:tc>
          <w:tcPr>
            <w:tcW w:w="10348" w:type="dxa"/>
            <w:gridSpan w:val="7"/>
            <w:tcBorders>
              <w:top w:val="single" w:sz="4" w:space="0" w:color="auto"/>
              <w:bottom w:val="single" w:sz="4" w:space="0" w:color="auto"/>
            </w:tcBorders>
            <w:vAlign w:val="center"/>
          </w:tcPr>
          <w:p w14:paraId="590F13D8"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r w:rsidRPr="00BB1DAD">
              <w:rPr>
                <w:rFonts w:ascii="Arial" w:eastAsia="Times New Roman" w:hAnsi="Arial" w:cs="Times New Roman"/>
                <w:b/>
                <w:sz w:val="20"/>
                <w:szCs w:val="20"/>
                <w:lang w:eastAsia="es-ES"/>
              </w:rPr>
              <w:t>FORMATO ÚNICO COMPROBACIÓN DE RECURSOS DE LA DIRECCIÓN DE COMERCIO</w:t>
            </w:r>
          </w:p>
        </w:tc>
      </w:tr>
      <w:tr w:rsidR="00EA5933" w:rsidRPr="00BB1DAD" w14:paraId="35A39257" w14:textId="77777777" w:rsidTr="00E60E32">
        <w:trPr>
          <w:cantSplit/>
          <w:trHeight w:val="362"/>
        </w:trPr>
        <w:tc>
          <w:tcPr>
            <w:tcW w:w="952" w:type="dxa"/>
            <w:tcBorders>
              <w:top w:val="single" w:sz="4" w:space="0" w:color="auto"/>
              <w:bottom w:val="single" w:sz="4" w:space="0" w:color="auto"/>
            </w:tcBorders>
            <w:vAlign w:val="center"/>
          </w:tcPr>
          <w:p w14:paraId="6AB316E1"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 xml:space="preserve">Fecha: </w:t>
            </w:r>
          </w:p>
        </w:tc>
        <w:tc>
          <w:tcPr>
            <w:tcW w:w="4261" w:type="dxa"/>
            <w:gridSpan w:val="3"/>
            <w:tcBorders>
              <w:top w:val="single" w:sz="4" w:space="0" w:color="auto"/>
              <w:bottom w:val="single" w:sz="4" w:space="0" w:color="auto"/>
            </w:tcBorders>
            <w:vAlign w:val="center"/>
          </w:tcPr>
          <w:p w14:paraId="7381A4A1"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2118" w:type="dxa"/>
            <w:gridSpan w:val="2"/>
            <w:tcBorders>
              <w:top w:val="single" w:sz="4" w:space="0" w:color="auto"/>
              <w:bottom w:val="single" w:sz="4" w:space="0" w:color="auto"/>
            </w:tcBorders>
            <w:vAlign w:val="center"/>
          </w:tcPr>
          <w:p w14:paraId="4F95AE19"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 xml:space="preserve">No. de Solicitud: </w:t>
            </w:r>
          </w:p>
        </w:tc>
        <w:tc>
          <w:tcPr>
            <w:tcW w:w="3017" w:type="dxa"/>
            <w:tcBorders>
              <w:top w:val="single" w:sz="4" w:space="0" w:color="auto"/>
              <w:bottom w:val="single" w:sz="4" w:space="0" w:color="auto"/>
            </w:tcBorders>
            <w:vAlign w:val="center"/>
          </w:tcPr>
          <w:p w14:paraId="3C44C76E"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r>
      <w:tr w:rsidR="00EA5933" w:rsidRPr="00BB1DAD" w14:paraId="17E251F0" w14:textId="77777777" w:rsidTr="00E60E32">
        <w:trPr>
          <w:cantSplit/>
        </w:trPr>
        <w:tc>
          <w:tcPr>
            <w:tcW w:w="10348" w:type="dxa"/>
            <w:gridSpan w:val="7"/>
            <w:shd w:val="clear" w:color="auto" w:fill="auto"/>
          </w:tcPr>
          <w:p w14:paraId="5F31E31A" w14:textId="77777777" w:rsidR="00EA5933" w:rsidRPr="00BB1DAD" w:rsidRDefault="00EA5933" w:rsidP="00E60E32">
            <w:pPr>
              <w:keepNext/>
              <w:spacing w:after="0" w:line="240" w:lineRule="auto"/>
              <w:jc w:val="center"/>
              <w:outlineLvl w:val="0"/>
              <w:rPr>
                <w:rFonts w:ascii="Arial" w:eastAsia="Times New Roman" w:hAnsi="Arial" w:cs="Times New Roman"/>
                <w:b/>
                <w:sz w:val="20"/>
                <w:szCs w:val="20"/>
                <w:lang w:val="es-ES" w:eastAsia="es-ES"/>
              </w:rPr>
            </w:pPr>
            <w:r w:rsidRPr="00BB1DAD">
              <w:rPr>
                <w:rFonts w:ascii="Arial" w:eastAsia="Times New Roman" w:hAnsi="Arial" w:cs="Times New Roman"/>
                <w:b/>
                <w:sz w:val="20"/>
                <w:szCs w:val="20"/>
                <w:lang w:val="es-ES" w:eastAsia="es-ES"/>
              </w:rPr>
              <w:t>1.- Datos Personales</w:t>
            </w:r>
          </w:p>
        </w:tc>
      </w:tr>
      <w:tr w:rsidR="00EA5933" w:rsidRPr="00BB1DAD" w14:paraId="63AD2302" w14:textId="77777777" w:rsidTr="00E60E32">
        <w:trPr>
          <w:cantSplit/>
          <w:trHeight w:val="300"/>
        </w:trPr>
        <w:tc>
          <w:tcPr>
            <w:tcW w:w="2077" w:type="dxa"/>
            <w:gridSpan w:val="2"/>
            <w:vAlign w:val="center"/>
          </w:tcPr>
          <w:p w14:paraId="606E1078"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Razón Social</w:t>
            </w:r>
          </w:p>
        </w:tc>
        <w:tc>
          <w:tcPr>
            <w:tcW w:w="4533" w:type="dxa"/>
            <w:gridSpan w:val="3"/>
            <w:vAlign w:val="center"/>
          </w:tcPr>
          <w:p w14:paraId="797AB2D7"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721" w:type="dxa"/>
            <w:vAlign w:val="center"/>
          </w:tcPr>
          <w:p w14:paraId="732BEDD8"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R.F.C.</w:t>
            </w:r>
          </w:p>
        </w:tc>
        <w:tc>
          <w:tcPr>
            <w:tcW w:w="3017" w:type="dxa"/>
            <w:vAlign w:val="center"/>
          </w:tcPr>
          <w:p w14:paraId="77506E87"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r>
      <w:tr w:rsidR="00EA5933" w:rsidRPr="00BB1DAD" w14:paraId="1D984D33" w14:textId="77777777" w:rsidTr="00E60E32">
        <w:trPr>
          <w:cantSplit/>
          <w:trHeight w:val="300"/>
        </w:trPr>
        <w:tc>
          <w:tcPr>
            <w:tcW w:w="2077" w:type="dxa"/>
            <w:gridSpan w:val="2"/>
            <w:vAlign w:val="center"/>
          </w:tcPr>
          <w:p w14:paraId="0424E836"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 xml:space="preserve">Nombre del Solicitante </w:t>
            </w:r>
          </w:p>
        </w:tc>
        <w:tc>
          <w:tcPr>
            <w:tcW w:w="8271" w:type="dxa"/>
            <w:gridSpan w:val="5"/>
            <w:vAlign w:val="center"/>
          </w:tcPr>
          <w:p w14:paraId="16ED02FC"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r>
      <w:tr w:rsidR="00EA5933" w:rsidRPr="00BB1DAD" w14:paraId="587AAD08" w14:textId="77777777" w:rsidTr="00E60E32">
        <w:trPr>
          <w:cantSplit/>
          <w:trHeight w:val="300"/>
        </w:trPr>
        <w:tc>
          <w:tcPr>
            <w:tcW w:w="2077" w:type="dxa"/>
            <w:gridSpan w:val="2"/>
            <w:vAlign w:val="center"/>
          </w:tcPr>
          <w:p w14:paraId="76D65439"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Monto Otorgado</w:t>
            </w:r>
          </w:p>
        </w:tc>
        <w:tc>
          <w:tcPr>
            <w:tcW w:w="8271" w:type="dxa"/>
            <w:gridSpan w:val="5"/>
            <w:vAlign w:val="center"/>
          </w:tcPr>
          <w:p w14:paraId="1769FF7A"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r>
      <w:tr w:rsidR="00EA5933" w:rsidRPr="00BB1DAD" w14:paraId="23CE6E46" w14:textId="77777777" w:rsidTr="00E60E32">
        <w:trPr>
          <w:cantSplit/>
          <w:trHeight w:val="275"/>
        </w:trPr>
        <w:tc>
          <w:tcPr>
            <w:tcW w:w="10348" w:type="dxa"/>
            <w:gridSpan w:val="7"/>
            <w:shd w:val="clear" w:color="auto" w:fill="auto"/>
            <w:vAlign w:val="center"/>
          </w:tcPr>
          <w:p w14:paraId="754CF135" w14:textId="77777777" w:rsidR="00EA5933" w:rsidRPr="00BB1DAD" w:rsidRDefault="00EA5933" w:rsidP="00E60E32">
            <w:pPr>
              <w:keepNext/>
              <w:spacing w:after="0" w:line="240" w:lineRule="auto"/>
              <w:jc w:val="center"/>
              <w:outlineLvl w:val="0"/>
              <w:rPr>
                <w:rFonts w:ascii="Arial" w:eastAsia="Times New Roman" w:hAnsi="Arial" w:cs="Times New Roman"/>
                <w:b/>
                <w:sz w:val="20"/>
                <w:szCs w:val="20"/>
                <w:lang w:val="es-ES" w:eastAsia="es-ES"/>
              </w:rPr>
            </w:pPr>
            <w:r w:rsidRPr="00BB1DAD">
              <w:rPr>
                <w:rFonts w:ascii="Arial" w:eastAsia="Times New Roman" w:hAnsi="Arial" w:cs="Times New Roman"/>
                <w:b/>
                <w:sz w:val="20"/>
                <w:szCs w:val="20"/>
                <w:lang w:val="es-ES" w:eastAsia="es-ES"/>
              </w:rPr>
              <w:t xml:space="preserve">2.- Servicio </w:t>
            </w:r>
          </w:p>
        </w:tc>
      </w:tr>
      <w:tr w:rsidR="00EA5933" w:rsidRPr="00BB1DAD" w14:paraId="6A6785C4" w14:textId="77777777" w:rsidTr="00E60E32">
        <w:trPr>
          <w:cantSplit/>
        </w:trPr>
        <w:tc>
          <w:tcPr>
            <w:tcW w:w="10348" w:type="dxa"/>
            <w:gridSpan w:val="7"/>
            <w:tcBorders>
              <w:top w:val="single" w:sz="4" w:space="0" w:color="auto"/>
              <w:left w:val="nil"/>
              <w:bottom w:val="nil"/>
              <w:right w:val="nil"/>
            </w:tcBorders>
          </w:tcPr>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1"/>
              <w:gridCol w:w="3018"/>
              <w:gridCol w:w="162"/>
              <w:gridCol w:w="1050"/>
              <w:gridCol w:w="555"/>
              <w:gridCol w:w="3310"/>
              <w:gridCol w:w="1606"/>
            </w:tblGrid>
            <w:tr w:rsidR="00EA5933" w:rsidRPr="00BB1DAD" w14:paraId="7D36BF39" w14:textId="77777777" w:rsidTr="00E60E32">
              <w:trPr>
                <w:cantSplit/>
                <w:trHeight w:val="439"/>
              </w:trPr>
              <w:tc>
                <w:tcPr>
                  <w:tcW w:w="10242" w:type="dxa"/>
                  <w:gridSpan w:val="7"/>
                  <w:tcBorders>
                    <w:top w:val="nil"/>
                    <w:left w:val="nil"/>
                    <w:bottom w:val="nil"/>
                    <w:right w:val="nil"/>
                  </w:tcBorders>
                  <w:vAlign w:val="center"/>
                </w:tcPr>
                <w:p w14:paraId="41693C2F"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Marcar con una “X” el cuadro indicando el servicio al que fue beneficiado:</w:t>
                  </w:r>
                </w:p>
              </w:tc>
            </w:tr>
            <w:tr w:rsidR="00EA5933" w:rsidRPr="00BB1DAD" w14:paraId="3DAFFD1B" w14:textId="77777777" w:rsidTr="00E60E32">
              <w:trPr>
                <w:cantSplit/>
                <w:trHeight w:val="487"/>
              </w:trPr>
              <w:tc>
                <w:tcPr>
                  <w:tcW w:w="3559" w:type="dxa"/>
                  <w:gridSpan w:val="2"/>
                  <w:tcBorders>
                    <w:top w:val="nil"/>
                    <w:left w:val="nil"/>
                    <w:bottom w:val="single" w:sz="4" w:space="0" w:color="auto"/>
                    <w:right w:val="nil"/>
                  </w:tcBorders>
                  <w:vAlign w:val="center"/>
                </w:tcPr>
                <w:p w14:paraId="3852D9FB"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r w:rsidRPr="00BB1DAD">
                    <w:rPr>
                      <w:rFonts w:ascii="Arial" w:eastAsia="Times New Roman" w:hAnsi="Arial" w:cs="Times New Roman"/>
                      <w:b/>
                      <w:sz w:val="18"/>
                      <w:szCs w:val="20"/>
                      <w:lang w:eastAsia="es-ES"/>
                    </w:rPr>
                    <w:t>DESARROLLO Y GESTIÓN EMPRESARIAL</w:t>
                  </w:r>
                </w:p>
              </w:tc>
              <w:tc>
                <w:tcPr>
                  <w:tcW w:w="1212" w:type="dxa"/>
                  <w:gridSpan w:val="2"/>
                  <w:tcBorders>
                    <w:top w:val="nil"/>
                    <w:left w:val="nil"/>
                    <w:bottom w:val="nil"/>
                    <w:right w:val="nil"/>
                  </w:tcBorders>
                  <w:vAlign w:val="center"/>
                </w:tcPr>
                <w:p w14:paraId="5D8137CA" w14:textId="77777777" w:rsidR="00EA5933" w:rsidRPr="00BB1DAD" w:rsidRDefault="00EA5933" w:rsidP="00E60E32">
                  <w:pPr>
                    <w:spacing w:after="0" w:line="240" w:lineRule="auto"/>
                    <w:rPr>
                      <w:rFonts w:ascii="Arial" w:eastAsia="Times New Roman" w:hAnsi="Arial" w:cs="Times New Roman"/>
                      <w:b/>
                      <w:sz w:val="18"/>
                      <w:szCs w:val="20"/>
                      <w:lang w:eastAsia="es-ES"/>
                    </w:rPr>
                  </w:pPr>
                </w:p>
              </w:tc>
              <w:tc>
                <w:tcPr>
                  <w:tcW w:w="5471" w:type="dxa"/>
                  <w:gridSpan w:val="3"/>
                  <w:tcBorders>
                    <w:top w:val="nil"/>
                    <w:left w:val="nil"/>
                    <w:bottom w:val="single" w:sz="4" w:space="0" w:color="auto"/>
                    <w:right w:val="nil"/>
                  </w:tcBorders>
                </w:tcPr>
                <w:p w14:paraId="414636C5" w14:textId="77777777" w:rsidR="00EA5933" w:rsidRPr="00BB1DAD" w:rsidRDefault="00EA5933" w:rsidP="00E60E32">
                  <w:pPr>
                    <w:keepNext/>
                    <w:spacing w:after="0" w:line="240" w:lineRule="auto"/>
                    <w:jc w:val="center"/>
                    <w:outlineLvl w:val="7"/>
                    <w:rPr>
                      <w:rFonts w:ascii="Arial" w:eastAsia="Times New Roman" w:hAnsi="Arial" w:cs="Times New Roman"/>
                      <w:b/>
                      <w:sz w:val="18"/>
                      <w:szCs w:val="18"/>
                      <w:lang w:eastAsia="es-ES"/>
                    </w:rPr>
                  </w:pPr>
                  <w:r w:rsidRPr="00BB1DAD">
                    <w:rPr>
                      <w:rFonts w:ascii="Arial" w:eastAsia="Times New Roman" w:hAnsi="Arial" w:cs="Times New Roman"/>
                      <w:b/>
                      <w:sz w:val="18"/>
                      <w:szCs w:val="18"/>
                      <w:lang w:eastAsia="es-ES"/>
                    </w:rPr>
                    <w:t>COMERCIO INTERIOR O EXTERIOR</w:t>
                  </w:r>
                </w:p>
              </w:tc>
            </w:tr>
            <w:tr w:rsidR="00EA5933" w:rsidRPr="00BB1DAD" w14:paraId="68545B3E" w14:textId="77777777" w:rsidTr="00E60E32">
              <w:trPr>
                <w:cantSplit/>
                <w:trHeight w:val="328"/>
              </w:trPr>
              <w:tc>
                <w:tcPr>
                  <w:tcW w:w="541" w:type="dxa"/>
                  <w:tcBorders>
                    <w:bottom w:val="single" w:sz="4" w:space="0" w:color="auto"/>
                  </w:tcBorders>
                  <w:vAlign w:val="center"/>
                </w:tcPr>
                <w:p w14:paraId="238DD0F9" w14:textId="77777777" w:rsidR="00EA5933" w:rsidRPr="00BB1DAD" w:rsidRDefault="00EA5933" w:rsidP="00E60E32">
                  <w:pPr>
                    <w:keepNext/>
                    <w:spacing w:after="0" w:line="240" w:lineRule="auto"/>
                    <w:jc w:val="center"/>
                    <w:outlineLvl w:val="6"/>
                    <w:rPr>
                      <w:rFonts w:ascii="Arial" w:eastAsia="Times New Roman" w:hAnsi="Arial" w:cs="Times New Roman"/>
                      <w:b/>
                      <w:sz w:val="20"/>
                      <w:szCs w:val="20"/>
                      <w:lang w:eastAsia="es-ES"/>
                    </w:rPr>
                  </w:pPr>
                </w:p>
              </w:tc>
              <w:tc>
                <w:tcPr>
                  <w:tcW w:w="3018" w:type="dxa"/>
                  <w:tcBorders>
                    <w:top w:val="nil"/>
                    <w:bottom w:val="nil"/>
                    <w:right w:val="single" w:sz="4" w:space="0" w:color="auto"/>
                  </w:tcBorders>
                  <w:vAlign w:val="center"/>
                </w:tcPr>
                <w:p w14:paraId="1296A3F8" w14:textId="77777777" w:rsidR="00EA5933" w:rsidRPr="00BB1DAD" w:rsidRDefault="00EA5933" w:rsidP="00E60E32">
                  <w:pPr>
                    <w:keepNext/>
                    <w:spacing w:after="0" w:line="240" w:lineRule="auto"/>
                    <w:outlineLvl w:val="7"/>
                    <w:rPr>
                      <w:rFonts w:ascii="Arial" w:eastAsia="Times New Roman" w:hAnsi="Arial" w:cs="Times New Roman"/>
                      <w:bCs/>
                      <w:sz w:val="16"/>
                      <w:szCs w:val="16"/>
                      <w:lang w:eastAsia="es-ES"/>
                    </w:rPr>
                  </w:pPr>
                  <w:r w:rsidRPr="00BB1DAD">
                    <w:rPr>
                      <w:rFonts w:ascii="Arial" w:eastAsia="Times New Roman" w:hAnsi="Arial" w:cs="Times New Roman"/>
                      <w:bCs/>
                      <w:sz w:val="16"/>
                      <w:szCs w:val="16"/>
                      <w:lang w:eastAsia="es-ES"/>
                    </w:rPr>
                    <w:t>Código de Barras</w:t>
                  </w:r>
                </w:p>
              </w:tc>
              <w:tc>
                <w:tcPr>
                  <w:tcW w:w="162" w:type="dxa"/>
                  <w:tcBorders>
                    <w:top w:val="nil"/>
                    <w:left w:val="single" w:sz="4" w:space="0" w:color="auto"/>
                    <w:bottom w:val="nil"/>
                    <w:right w:val="nil"/>
                  </w:tcBorders>
                  <w:vAlign w:val="center"/>
                </w:tcPr>
                <w:p w14:paraId="381D2DD2"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1050" w:type="dxa"/>
                  <w:tcBorders>
                    <w:top w:val="nil"/>
                    <w:left w:val="nil"/>
                    <w:bottom w:val="nil"/>
                    <w:right w:val="single" w:sz="4" w:space="0" w:color="auto"/>
                  </w:tcBorders>
                  <w:vAlign w:val="center"/>
                </w:tcPr>
                <w:p w14:paraId="5273AB21"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555" w:type="dxa"/>
                  <w:tcBorders>
                    <w:top w:val="single" w:sz="4" w:space="0" w:color="auto"/>
                    <w:bottom w:val="single" w:sz="4" w:space="0" w:color="auto"/>
                    <w:right w:val="single" w:sz="4" w:space="0" w:color="auto"/>
                  </w:tcBorders>
                  <w:vAlign w:val="center"/>
                </w:tcPr>
                <w:p w14:paraId="3A78E2A9"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c>
                <w:tcPr>
                  <w:tcW w:w="4916" w:type="dxa"/>
                  <w:gridSpan w:val="2"/>
                  <w:tcBorders>
                    <w:top w:val="single" w:sz="4" w:space="0" w:color="auto"/>
                    <w:left w:val="single" w:sz="4" w:space="0" w:color="auto"/>
                    <w:bottom w:val="nil"/>
                    <w:right w:val="single" w:sz="4" w:space="0" w:color="auto"/>
                  </w:tcBorders>
                  <w:vAlign w:val="center"/>
                </w:tcPr>
                <w:p w14:paraId="4A9C46C9" w14:textId="77777777" w:rsidR="00EA5933" w:rsidRPr="00BB1DAD" w:rsidRDefault="00EA5933" w:rsidP="00E60E32">
                  <w:pPr>
                    <w:spacing w:after="0" w:line="240" w:lineRule="auto"/>
                    <w:rPr>
                      <w:rFonts w:ascii="Arial" w:eastAsia="Times New Roman" w:hAnsi="Arial" w:cs="Times New Roman"/>
                      <w:b/>
                      <w:sz w:val="20"/>
                      <w:szCs w:val="20"/>
                      <w:lang w:eastAsia="es-ES"/>
                    </w:rPr>
                  </w:pPr>
                  <w:r w:rsidRPr="00BB1DAD">
                    <w:rPr>
                      <w:rFonts w:ascii="Arial" w:eastAsia="Times New Roman" w:hAnsi="Arial" w:cs="Times New Roman"/>
                      <w:sz w:val="16"/>
                      <w:szCs w:val="16"/>
                      <w:lang w:eastAsia="es-ES"/>
                    </w:rPr>
                    <w:t>Ferias y Exposiciones Regionales, Nacionales.</w:t>
                  </w:r>
                </w:p>
              </w:tc>
            </w:tr>
            <w:tr w:rsidR="00EA5933" w:rsidRPr="00BB1DAD" w14:paraId="2C1CCE60" w14:textId="77777777" w:rsidTr="00E60E32">
              <w:trPr>
                <w:cantSplit/>
                <w:trHeight w:val="328"/>
              </w:trPr>
              <w:tc>
                <w:tcPr>
                  <w:tcW w:w="541" w:type="dxa"/>
                  <w:tcBorders>
                    <w:bottom w:val="single" w:sz="4" w:space="0" w:color="auto"/>
                  </w:tcBorders>
                  <w:vAlign w:val="center"/>
                </w:tcPr>
                <w:p w14:paraId="073D4BA5" w14:textId="77777777" w:rsidR="00EA5933" w:rsidRPr="00BB1DAD" w:rsidRDefault="00EA5933" w:rsidP="00E60E32">
                  <w:pPr>
                    <w:spacing w:after="0" w:line="240" w:lineRule="auto"/>
                    <w:jc w:val="center"/>
                    <w:rPr>
                      <w:rFonts w:ascii="Arial" w:eastAsia="Times New Roman" w:hAnsi="Arial" w:cs="Times New Roman"/>
                      <w:b/>
                      <w:sz w:val="20"/>
                      <w:szCs w:val="20"/>
                      <w:lang w:val="es-ES" w:eastAsia="es-ES"/>
                    </w:rPr>
                  </w:pPr>
                </w:p>
              </w:tc>
              <w:tc>
                <w:tcPr>
                  <w:tcW w:w="3018" w:type="dxa"/>
                  <w:tcBorders>
                    <w:top w:val="nil"/>
                    <w:left w:val="single" w:sz="4" w:space="0" w:color="auto"/>
                    <w:bottom w:val="nil"/>
                    <w:right w:val="single" w:sz="4" w:space="0" w:color="auto"/>
                  </w:tcBorders>
                  <w:vAlign w:val="center"/>
                </w:tcPr>
                <w:p w14:paraId="558B9E8E" w14:textId="77777777" w:rsidR="00EA5933" w:rsidRPr="00BB1DAD" w:rsidRDefault="00EA5933" w:rsidP="00E60E32">
                  <w:pPr>
                    <w:spacing w:after="0" w:line="240" w:lineRule="auto"/>
                    <w:rPr>
                      <w:rFonts w:ascii="Arial" w:eastAsia="Times New Roman" w:hAnsi="Arial" w:cs="Times New Roman"/>
                      <w:bCs/>
                      <w:sz w:val="16"/>
                      <w:szCs w:val="16"/>
                      <w:lang w:eastAsia="es-ES"/>
                    </w:rPr>
                  </w:pPr>
                  <w:r w:rsidRPr="00BB1DAD">
                    <w:rPr>
                      <w:rFonts w:ascii="Arial" w:eastAsia="Times New Roman" w:hAnsi="Arial" w:cs="Times New Roman"/>
                      <w:bCs/>
                      <w:sz w:val="16"/>
                      <w:szCs w:val="16"/>
                      <w:lang w:eastAsia="es-ES"/>
                    </w:rPr>
                    <w:t>Registro de Marcas</w:t>
                  </w:r>
                </w:p>
              </w:tc>
              <w:tc>
                <w:tcPr>
                  <w:tcW w:w="162" w:type="dxa"/>
                  <w:tcBorders>
                    <w:top w:val="nil"/>
                    <w:left w:val="single" w:sz="4" w:space="0" w:color="auto"/>
                    <w:bottom w:val="nil"/>
                    <w:right w:val="nil"/>
                  </w:tcBorders>
                  <w:vAlign w:val="center"/>
                </w:tcPr>
                <w:p w14:paraId="684E8E77"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1050" w:type="dxa"/>
                  <w:tcBorders>
                    <w:top w:val="nil"/>
                    <w:left w:val="nil"/>
                    <w:bottom w:val="nil"/>
                    <w:right w:val="single" w:sz="4" w:space="0" w:color="auto"/>
                  </w:tcBorders>
                  <w:vAlign w:val="center"/>
                </w:tcPr>
                <w:p w14:paraId="28BC661D"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555" w:type="dxa"/>
                  <w:tcBorders>
                    <w:top w:val="nil"/>
                    <w:left w:val="single" w:sz="4" w:space="0" w:color="auto"/>
                    <w:bottom w:val="single" w:sz="4" w:space="0" w:color="auto"/>
                  </w:tcBorders>
                  <w:vAlign w:val="center"/>
                </w:tcPr>
                <w:p w14:paraId="5EA63C2D"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4916" w:type="dxa"/>
                  <w:gridSpan w:val="2"/>
                  <w:tcBorders>
                    <w:top w:val="nil"/>
                    <w:bottom w:val="nil"/>
                  </w:tcBorders>
                  <w:vAlign w:val="center"/>
                </w:tcPr>
                <w:p w14:paraId="2A5F7BCA" w14:textId="77777777" w:rsidR="00EA5933" w:rsidRPr="00BB1DAD" w:rsidRDefault="00EA5933" w:rsidP="00E60E32">
                  <w:pPr>
                    <w:spacing w:after="0" w:line="240" w:lineRule="auto"/>
                    <w:rPr>
                      <w:rFonts w:ascii="Arial" w:eastAsia="Times New Roman" w:hAnsi="Arial" w:cs="Times New Roman"/>
                      <w:sz w:val="16"/>
                      <w:szCs w:val="16"/>
                      <w:lang w:eastAsia="es-ES"/>
                    </w:rPr>
                  </w:pPr>
                  <w:r w:rsidRPr="00BB1DAD">
                    <w:rPr>
                      <w:rFonts w:ascii="Arial" w:eastAsia="Times New Roman" w:hAnsi="Arial" w:cs="Times New Roman"/>
                      <w:sz w:val="16"/>
                      <w:szCs w:val="16"/>
                      <w:lang w:eastAsia="es-ES"/>
                    </w:rPr>
                    <w:t>Ferias y Misiones Comerciales Internacionales</w:t>
                  </w:r>
                </w:p>
              </w:tc>
            </w:tr>
            <w:tr w:rsidR="00EA5933" w:rsidRPr="00BB1DAD" w14:paraId="2F9008EE" w14:textId="77777777" w:rsidTr="00E60E32">
              <w:trPr>
                <w:cantSplit/>
                <w:trHeight w:val="328"/>
              </w:trPr>
              <w:tc>
                <w:tcPr>
                  <w:tcW w:w="541" w:type="dxa"/>
                  <w:tcBorders>
                    <w:top w:val="single" w:sz="4" w:space="0" w:color="auto"/>
                    <w:bottom w:val="single" w:sz="4" w:space="0" w:color="auto"/>
                  </w:tcBorders>
                  <w:vAlign w:val="center"/>
                </w:tcPr>
                <w:p w14:paraId="6825F21E"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3018" w:type="dxa"/>
                  <w:tcBorders>
                    <w:top w:val="nil"/>
                    <w:left w:val="single" w:sz="4" w:space="0" w:color="auto"/>
                    <w:bottom w:val="single" w:sz="4" w:space="0" w:color="auto"/>
                    <w:right w:val="single" w:sz="4" w:space="0" w:color="auto"/>
                  </w:tcBorders>
                  <w:vAlign w:val="center"/>
                </w:tcPr>
                <w:p w14:paraId="12C6606A" w14:textId="77777777" w:rsidR="00EA5933" w:rsidRPr="00BB1DAD" w:rsidRDefault="00EA5933" w:rsidP="00E60E32">
                  <w:pPr>
                    <w:spacing w:after="0" w:line="240" w:lineRule="auto"/>
                    <w:rPr>
                      <w:rFonts w:ascii="Arial" w:eastAsia="Times New Roman" w:hAnsi="Arial" w:cs="Times New Roman"/>
                      <w:bCs/>
                      <w:sz w:val="16"/>
                      <w:szCs w:val="16"/>
                      <w:lang w:eastAsia="es-ES"/>
                    </w:rPr>
                  </w:pPr>
                  <w:r w:rsidRPr="00BB1DAD">
                    <w:rPr>
                      <w:rFonts w:ascii="Arial" w:eastAsia="Times New Roman" w:hAnsi="Arial" w:cs="Times New Roman"/>
                      <w:bCs/>
                      <w:sz w:val="16"/>
                      <w:szCs w:val="16"/>
                      <w:lang w:eastAsia="es-ES"/>
                    </w:rPr>
                    <w:t>Subsidio Norma de Etiquetado</w:t>
                  </w:r>
                </w:p>
              </w:tc>
              <w:tc>
                <w:tcPr>
                  <w:tcW w:w="162" w:type="dxa"/>
                  <w:tcBorders>
                    <w:top w:val="nil"/>
                    <w:left w:val="single" w:sz="4" w:space="0" w:color="auto"/>
                    <w:bottom w:val="nil"/>
                    <w:right w:val="nil"/>
                  </w:tcBorders>
                  <w:vAlign w:val="center"/>
                </w:tcPr>
                <w:p w14:paraId="5F6D6B1E"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1050" w:type="dxa"/>
                  <w:tcBorders>
                    <w:top w:val="nil"/>
                    <w:left w:val="nil"/>
                    <w:bottom w:val="nil"/>
                    <w:right w:val="single" w:sz="4" w:space="0" w:color="auto"/>
                  </w:tcBorders>
                  <w:vAlign w:val="center"/>
                </w:tcPr>
                <w:p w14:paraId="03B348FA" w14:textId="77777777" w:rsidR="00EA5933" w:rsidRPr="00BB1DAD" w:rsidRDefault="00EA5933" w:rsidP="00E60E32">
                  <w:pPr>
                    <w:spacing w:after="0" w:line="240" w:lineRule="auto"/>
                    <w:jc w:val="center"/>
                    <w:rPr>
                      <w:rFonts w:ascii="Arial" w:eastAsia="Times New Roman" w:hAnsi="Arial" w:cs="Times New Roman"/>
                      <w:b/>
                      <w:sz w:val="18"/>
                      <w:szCs w:val="20"/>
                      <w:lang w:eastAsia="es-ES"/>
                    </w:rPr>
                  </w:pPr>
                </w:p>
              </w:tc>
              <w:tc>
                <w:tcPr>
                  <w:tcW w:w="555" w:type="dxa"/>
                  <w:tcBorders>
                    <w:top w:val="single" w:sz="4" w:space="0" w:color="auto"/>
                    <w:left w:val="single" w:sz="4" w:space="0" w:color="auto"/>
                    <w:bottom w:val="single" w:sz="4" w:space="0" w:color="auto"/>
                  </w:tcBorders>
                  <w:vAlign w:val="center"/>
                </w:tcPr>
                <w:p w14:paraId="10034197"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4916" w:type="dxa"/>
                  <w:gridSpan w:val="2"/>
                  <w:tcBorders>
                    <w:top w:val="nil"/>
                    <w:bottom w:val="nil"/>
                  </w:tcBorders>
                  <w:vAlign w:val="center"/>
                </w:tcPr>
                <w:p w14:paraId="67F7FC1E" w14:textId="77777777" w:rsidR="00EA5933" w:rsidRPr="00BB1DAD" w:rsidRDefault="00EA5933" w:rsidP="00E60E32">
                  <w:pPr>
                    <w:spacing w:after="0" w:line="240" w:lineRule="auto"/>
                    <w:rPr>
                      <w:rFonts w:ascii="Arial" w:eastAsia="Times New Roman" w:hAnsi="Arial" w:cs="Times New Roman"/>
                      <w:sz w:val="16"/>
                      <w:szCs w:val="16"/>
                      <w:lang w:eastAsia="es-ES"/>
                    </w:rPr>
                  </w:pPr>
                  <w:r w:rsidRPr="00BB1DAD">
                    <w:rPr>
                      <w:rFonts w:ascii="Arial" w:eastAsia="Times New Roman" w:hAnsi="Arial" w:cs="Times New Roman"/>
                      <w:sz w:val="16"/>
                      <w:szCs w:val="16"/>
                      <w:lang w:eastAsia="es-ES"/>
                    </w:rPr>
                    <w:t>Subsidio para Modernización y Adquisición de Equipo Productivo</w:t>
                  </w:r>
                </w:p>
              </w:tc>
            </w:tr>
            <w:tr w:rsidR="00EA5933" w:rsidRPr="00BB1DAD" w14:paraId="1FF3BFCA" w14:textId="77777777" w:rsidTr="00E60E32">
              <w:trPr>
                <w:cantSplit/>
                <w:trHeight w:val="225"/>
              </w:trPr>
              <w:tc>
                <w:tcPr>
                  <w:tcW w:w="3559" w:type="dxa"/>
                  <w:gridSpan w:val="2"/>
                  <w:tcBorders>
                    <w:top w:val="single" w:sz="4" w:space="0" w:color="auto"/>
                    <w:left w:val="nil"/>
                    <w:bottom w:val="nil"/>
                    <w:right w:val="nil"/>
                  </w:tcBorders>
                  <w:vAlign w:val="center"/>
                </w:tcPr>
                <w:p w14:paraId="43B359DE" w14:textId="77777777" w:rsidR="00EA5933" w:rsidRPr="00BB1DAD" w:rsidRDefault="00EA5933" w:rsidP="00E60E32">
                  <w:pPr>
                    <w:spacing w:after="0" w:line="240" w:lineRule="auto"/>
                    <w:rPr>
                      <w:rFonts w:ascii="Arial" w:eastAsia="Times New Roman" w:hAnsi="Arial" w:cs="Times New Roman"/>
                      <w:b/>
                      <w:sz w:val="18"/>
                      <w:szCs w:val="20"/>
                      <w:lang w:eastAsia="es-ES"/>
                    </w:rPr>
                  </w:pPr>
                </w:p>
              </w:tc>
              <w:tc>
                <w:tcPr>
                  <w:tcW w:w="1212" w:type="dxa"/>
                  <w:gridSpan w:val="2"/>
                  <w:tcBorders>
                    <w:top w:val="nil"/>
                    <w:left w:val="nil"/>
                    <w:bottom w:val="nil"/>
                    <w:right w:val="nil"/>
                  </w:tcBorders>
                  <w:vAlign w:val="center"/>
                </w:tcPr>
                <w:p w14:paraId="528B7775" w14:textId="77777777" w:rsidR="00EA5933" w:rsidRPr="00BB1DAD" w:rsidRDefault="00EA5933" w:rsidP="00E60E32">
                  <w:pPr>
                    <w:spacing w:after="0" w:line="240" w:lineRule="auto"/>
                    <w:rPr>
                      <w:rFonts w:ascii="Arial" w:eastAsia="Times New Roman" w:hAnsi="Arial" w:cs="Times New Roman"/>
                      <w:b/>
                      <w:sz w:val="18"/>
                      <w:szCs w:val="20"/>
                      <w:lang w:eastAsia="es-ES"/>
                    </w:rPr>
                  </w:pPr>
                </w:p>
              </w:tc>
              <w:tc>
                <w:tcPr>
                  <w:tcW w:w="3865" w:type="dxa"/>
                  <w:gridSpan w:val="2"/>
                  <w:tcBorders>
                    <w:top w:val="single" w:sz="4" w:space="0" w:color="auto"/>
                    <w:left w:val="nil"/>
                    <w:bottom w:val="nil"/>
                    <w:right w:val="nil"/>
                  </w:tcBorders>
                  <w:vAlign w:val="bottom"/>
                </w:tcPr>
                <w:p w14:paraId="4B72AD3A" w14:textId="77777777" w:rsidR="00EA5933" w:rsidRPr="00BB1DAD" w:rsidRDefault="00EA5933" w:rsidP="00E60E32">
                  <w:pPr>
                    <w:spacing w:after="0" w:line="240" w:lineRule="auto"/>
                    <w:rPr>
                      <w:rFonts w:ascii="Arial" w:eastAsia="Times New Roman" w:hAnsi="Arial" w:cs="Times New Roman"/>
                      <w:b/>
                      <w:sz w:val="18"/>
                      <w:szCs w:val="20"/>
                      <w:lang w:eastAsia="es-ES"/>
                    </w:rPr>
                  </w:pPr>
                </w:p>
              </w:tc>
              <w:tc>
                <w:tcPr>
                  <w:tcW w:w="1606" w:type="dxa"/>
                  <w:tcBorders>
                    <w:top w:val="single" w:sz="4" w:space="0" w:color="auto"/>
                    <w:left w:val="nil"/>
                    <w:bottom w:val="nil"/>
                    <w:right w:val="nil"/>
                  </w:tcBorders>
                  <w:vAlign w:val="center"/>
                </w:tcPr>
                <w:p w14:paraId="096C6F3A" w14:textId="77777777" w:rsidR="00EA5933" w:rsidRPr="00BB1DAD" w:rsidRDefault="00EA5933" w:rsidP="00E60E32">
                  <w:pPr>
                    <w:spacing w:after="0" w:line="240" w:lineRule="auto"/>
                    <w:rPr>
                      <w:rFonts w:ascii="Arial" w:eastAsia="Times New Roman" w:hAnsi="Arial" w:cs="Times New Roman"/>
                      <w:sz w:val="18"/>
                      <w:szCs w:val="20"/>
                      <w:lang w:eastAsia="es-ES"/>
                    </w:rPr>
                  </w:pPr>
                </w:p>
              </w:tc>
            </w:tr>
          </w:tbl>
          <w:p w14:paraId="6511794E" w14:textId="77777777" w:rsidR="00EA5933" w:rsidRPr="00BB1DAD" w:rsidRDefault="00EA5933" w:rsidP="00E60E32">
            <w:pPr>
              <w:spacing w:after="0" w:line="240" w:lineRule="auto"/>
              <w:rPr>
                <w:rFonts w:ascii="Arial" w:eastAsia="Times New Roman" w:hAnsi="Arial" w:cs="Times New Roman"/>
                <w:b/>
                <w:sz w:val="18"/>
                <w:szCs w:val="20"/>
                <w:lang w:eastAsia="es-ES"/>
              </w:rPr>
            </w:pPr>
          </w:p>
        </w:tc>
      </w:tr>
      <w:tr w:rsidR="00EA5933" w:rsidRPr="00BB1DAD" w14:paraId="75C30695" w14:textId="77777777" w:rsidTr="00E60E32">
        <w:trPr>
          <w:cantSplit/>
          <w:trHeight w:val="275"/>
        </w:trPr>
        <w:tc>
          <w:tcPr>
            <w:tcW w:w="10348" w:type="dxa"/>
            <w:gridSpan w:val="7"/>
            <w:shd w:val="clear" w:color="auto" w:fill="auto"/>
            <w:vAlign w:val="center"/>
          </w:tcPr>
          <w:p w14:paraId="2083A7A4" w14:textId="77777777" w:rsidR="00EA5933" w:rsidRPr="00BB1DAD" w:rsidRDefault="00EA5933" w:rsidP="00E60E32">
            <w:pPr>
              <w:keepNext/>
              <w:spacing w:after="0" w:line="240" w:lineRule="auto"/>
              <w:jc w:val="center"/>
              <w:outlineLvl w:val="0"/>
              <w:rPr>
                <w:rFonts w:ascii="Arial" w:eastAsia="Times New Roman" w:hAnsi="Arial" w:cs="Times New Roman"/>
                <w:b/>
                <w:sz w:val="20"/>
                <w:szCs w:val="20"/>
                <w:lang w:val="es-ES" w:eastAsia="es-ES"/>
              </w:rPr>
            </w:pPr>
            <w:r w:rsidRPr="00BB1DAD">
              <w:rPr>
                <w:rFonts w:ascii="Arial" w:eastAsia="Times New Roman" w:hAnsi="Arial" w:cs="Times New Roman"/>
                <w:b/>
                <w:sz w:val="20"/>
                <w:szCs w:val="20"/>
                <w:lang w:val="es-ES" w:eastAsia="es-ES"/>
              </w:rPr>
              <w:t xml:space="preserve">3.- Resumen </w:t>
            </w:r>
          </w:p>
        </w:tc>
      </w:tr>
      <w:tr w:rsidR="00EA5933" w:rsidRPr="00BB1DAD" w14:paraId="1D2E21E5" w14:textId="77777777" w:rsidTr="00E60E32">
        <w:trPr>
          <w:cantSplit/>
        </w:trPr>
        <w:tc>
          <w:tcPr>
            <w:tcW w:w="10348" w:type="dxa"/>
            <w:gridSpan w:val="7"/>
            <w:tcBorders>
              <w:top w:val="nil"/>
              <w:left w:val="nil"/>
              <w:bottom w:val="nil"/>
              <w:right w:val="nil"/>
            </w:tcBorders>
          </w:tcPr>
          <w:p w14:paraId="55E07152" w14:textId="77777777" w:rsidR="00EA5933" w:rsidRPr="00BB1DAD" w:rsidRDefault="00EA5933" w:rsidP="00E60E32">
            <w:pPr>
              <w:spacing w:after="0" w:line="240" w:lineRule="auto"/>
              <w:rPr>
                <w:rFonts w:ascii="Arial" w:eastAsia="Times New Roman" w:hAnsi="Arial" w:cs="Times New Roman"/>
                <w:bCs/>
                <w:sz w:val="18"/>
                <w:szCs w:val="20"/>
                <w:lang w:eastAsia="es-ES"/>
              </w:rPr>
            </w:pPr>
          </w:p>
          <w:p w14:paraId="1E6845E9" w14:textId="77777777" w:rsidR="00EA5933" w:rsidRPr="00BB1DAD" w:rsidRDefault="00EA5933" w:rsidP="00E60E32">
            <w:pPr>
              <w:spacing w:after="0" w:line="240" w:lineRule="auto"/>
              <w:rPr>
                <w:rFonts w:ascii="Arial" w:eastAsia="Times New Roman" w:hAnsi="Arial" w:cs="Times New Roman"/>
                <w:bCs/>
                <w:sz w:val="18"/>
                <w:szCs w:val="20"/>
                <w:lang w:eastAsia="es-ES"/>
              </w:rPr>
            </w:pPr>
            <w:r w:rsidRPr="00BB1DAD">
              <w:rPr>
                <w:rFonts w:ascii="Arial" w:eastAsia="Times New Roman" w:hAnsi="Arial" w:cs="Times New Roman"/>
                <w:bCs/>
                <w:sz w:val="18"/>
                <w:szCs w:val="20"/>
                <w:lang w:eastAsia="es-ES"/>
              </w:rPr>
              <w:t>Favor de proporcionar la siguiente información:</w:t>
            </w:r>
          </w:p>
          <w:p w14:paraId="214EBD6F" w14:textId="77777777" w:rsidR="00EA5933" w:rsidRPr="00BB1DAD" w:rsidRDefault="00EA5933" w:rsidP="00E60E32">
            <w:pPr>
              <w:spacing w:after="0" w:line="240" w:lineRule="auto"/>
              <w:rPr>
                <w:rFonts w:ascii="Arial" w:eastAsia="Times New Roman" w:hAnsi="Arial" w:cs="Times New Roman"/>
                <w:bCs/>
                <w:sz w:val="18"/>
                <w:szCs w:val="20"/>
                <w:lang w:eastAsia="es-ES"/>
              </w:rPr>
            </w:pPr>
          </w:p>
          <w:p w14:paraId="64C6113B" w14:textId="77777777" w:rsidR="00EA5933" w:rsidRPr="00BB1DAD" w:rsidRDefault="00EA5933" w:rsidP="00604C30">
            <w:pPr>
              <w:numPr>
                <w:ilvl w:val="0"/>
                <w:numId w:val="1"/>
              </w:numPr>
              <w:spacing w:after="0" w:line="240" w:lineRule="auto"/>
              <w:contextualSpacing/>
              <w:jc w:val="both"/>
              <w:rPr>
                <w:rFonts w:ascii="Arial" w:eastAsia="Times New Roman" w:hAnsi="Arial" w:cs="Times New Roman"/>
                <w:bCs/>
                <w:sz w:val="18"/>
                <w:szCs w:val="20"/>
                <w:lang w:eastAsia="es-ES"/>
              </w:rPr>
            </w:pPr>
            <w:r w:rsidRPr="00BB1DAD">
              <w:rPr>
                <w:rFonts w:ascii="Arial" w:eastAsia="Times New Roman" w:hAnsi="Arial" w:cs="Times New Roman"/>
                <w:bCs/>
                <w:sz w:val="18"/>
                <w:szCs w:val="20"/>
                <w:lang w:eastAsia="es-ES"/>
              </w:rPr>
              <w:t>Si usted ha sido persona beneficiaria en: código de barras, registro de marcas, norma de etiquetado o subsidio para la modernización y adquisición de equipo productivo, adjuntar facturas comprobatorias, la hoja resumen explicando la situación actual de su empresa al verse beneficiada.</w:t>
            </w:r>
          </w:p>
          <w:p w14:paraId="1D8FF055" w14:textId="77777777" w:rsidR="00EA5933" w:rsidRPr="00BB1DAD" w:rsidRDefault="00EA5933" w:rsidP="00E60E32">
            <w:pPr>
              <w:spacing w:after="0" w:line="240" w:lineRule="auto"/>
              <w:jc w:val="both"/>
              <w:rPr>
                <w:rFonts w:ascii="Arial" w:eastAsia="Times New Roman" w:hAnsi="Arial" w:cs="Times New Roman"/>
                <w:bCs/>
                <w:sz w:val="18"/>
                <w:szCs w:val="20"/>
                <w:lang w:eastAsia="es-ES"/>
              </w:rPr>
            </w:pPr>
          </w:p>
          <w:p w14:paraId="3603B5EF" w14:textId="77777777" w:rsidR="00EA5933" w:rsidRPr="00BB1DAD" w:rsidRDefault="00EA5933" w:rsidP="00E60E32">
            <w:pPr>
              <w:spacing w:after="0" w:line="240" w:lineRule="auto"/>
              <w:jc w:val="both"/>
              <w:rPr>
                <w:rFonts w:ascii="Arial" w:eastAsia="Times New Roman" w:hAnsi="Arial" w:cs="Times New Roman"/>
                <w:bCs/>
                <w:sz w:val="18"/>
                <w:szCs w:val="20"/>
                <w:lang w:eastAsia="es-ES"/>
              </w:rPr>
            </w:pPr>
          </w:p>
          <w:p w14:paraId="47676F7C" w14:textId="77777777" w:rsidR="00EA5933" w:rsidRPr="00BB1DAD" w:rsidRDefault="00EA5933" w:rsidP="00E60E32">
            <w:pPr>
              <w:spacing w:after="0" w:line="240" w:lineRule="auto"/>
              <w:rPr>
                <w:rFonts w:ascii="Arial" w:eastAsia="Times New Roman" w:hAnsi="Arial" w:cs="Times New Roman"/>
                <w:bCs/>
                <w:sz w:val="18"/>
                <w:szCs w:val="20"/>
                <w:lang w:eastAsia="es-ES"/>
              </w:rPr>
            </w:pPr>
          </w:p>
          <w:p w14:paraId="662CC3D5" w14:textId="77777777" w:rsidR="00EA5933" w:rsidRPr="00BB1DAD" w:rsidRDefault="00EA5933" w:rsidP="00E60E32">
            <w:pPr>
              <w:spacing w:after="0" w:line="240" w:lineRule="auto"/>
              <w:rPr>
                <w:rFonts w:ascii="Arial" w:eastAsia="Times New Roman" w:hAnsi="Arial" w:cs="Times New Roman"/>
                <w:bCs/>
                <w:sz w:val="18"/>
                <w:szCs w:val="20"/>
                <w:lang w:eastAsia="es-ES"/>
              </w:rPr>
            </w:pPr>
          </w:p>
          <w:p w14:paraId="5E61AFC6" w14:textId="77777777" w:rsidR="00EA5933" w:rsidRPr="00BB1DAD" w:rsidRDefault="00EA5933" w:rsidP="00E60E32">
            <w:pPr>
              <w:spacing w:after="0" w:line="240" w:lineRule="auto"/>
              <w:rPr>
                <w:rFonts w:ascii="Arial" w:eastAsia="Times New Roman" w:hAnsi="Arial" w:cs="Times New Roman"/>
                <w:bCs/>
                <w:sz w:val="18"/>
                <w:szCs w:val="20"/>
                <w:lang w:eastAsia="es-ES"/>
              </w:rPr>
            </w:pPr>
          </w:p>
          <w:p w14:paraId="64A12042" w14:textId="77777777" w:rsidR="00EA5933" w:rsidRPr="00BB1DAD" w:rsidRDefault="00EA5933" w:rsidP="00604C30">
            <w:pPr>
              <w:numPr>
                <w:ilvl w:val="0"/>
                <w:numId w:val="1"/>
              </w:numPr>
              <w:spacing w:after="0" w:line="240" w:lineRule="auto"/>
              <w:contextualSpacing/>
              <w:jc w:val="both"/>
              <w:rPr>
                <w:rFonts w:ascii="Arial" w:eastAsia="Times New Roman" w:hAnsi="Arial" w:cs="Times New Roman"/>
                <w:bCs/>
                <w:sz w:val="18"/>
                <w:szCs w:val="20"/>
                <w:lang w:eastAsia="es-ES"/>
              </w:rPr>
            </w:pPr>
            <w:r w:rsidRPr="00BB1DAD">
              <w:rPr>
                <w:rFonts w:ascii="Arial" w:eastAsia="Times New Roman" w:hAnsi="Arial" w:cs="Times New Roman"/>
                <w:bCs/>
                <w:sz w:val="18"/>
                <w:szCs w:val="20"/>
                <w:lang w:eastAsia="es-ES"/>
              </w:rPr>
              <w:t>Si usted ha sido persona beneficiaria en: ferias, exposiciones, misiones comerciales nacionales o internacionales, adjuntar un resumen del evento, así como evidencia fotográfica de la participación en el evento. (stand)</w:t>
            </w:r>
          </w:p>
          <w:p w14:paraId="145F824F" w14:textId="77777777" w:rsidR="00EA5933" w:rsidRPr="00BB1DAD" w:rsidRDefault="00EA5933" w:rsidP="00E60E32">
            <w:pPr>
              <w:spacing w:after="0" w:line="240" w:lineRule="auto"/>
              <w:ind w:firstLine="708"/>
              <w:rPr>
                <w:rFonts w:ascii="Arial" w:eastAsia="Times New Roman" w:hAnsi="Arial" w:cs="Times New Roman"/>
                <w:b/>
                <w:sz w:val="18"/>
                <w:szCs w:val="20"/>
                <w:lang w:eastAsia="es-ES"/>
              </w:rPr>
            </w:pPr>
          </w:p>
          <w:p w14:paraId="2F16CD9E" w14:textId="77777777" w:rsidR="00EA5933" w:rsidRPr="00BB1DAD" w:rsidRDefault="00EA5933" w:rsidP="00E60E32">
            <w:pPr>
              <w:spacing w:after="0" w:line="240" w:lineRule="auto"/>
              <w:rPr>
                <w:rFonts w:ascii="Arial" w:eastAsia="Times New Roman" w:hAnsi="Arial" w:cs="Times New Roman"/>
                <w:b/>
                <w:sz w:val="18"/>
                <w:szCs w:val="20"/>
                <w:lang w:eastAsia="es-ES"/>
              </w:rPr>
            </w:pPr>
          </w:p>
          <w:p w14:paraId="18DAF3BA" w14:textId="77777777" w:rsidR="00EA5933" w:rsidRPr="00BB1DAD" w:rsidRDefault="00EA5933" w:rsidP="00E60E32">
            <w:pPr>
              <w:spacing w:after="0" w:line="240" w:lineRule="auto"/>
              <w:rPr>
                <w:rFonts w:ascii="Arial" w:eastAsia="Times New Roman" w:hAnsi="Arial" w:cs="Times New Roman"/>
                <w:b/>
                <w:sz w:val="18"/>
                <w:szCs w:val="20"/>
                <w:lang w:eastAsia="es-ES"/>
              </w:rPr>
            </w:pPr>
          </w:p>
          <w:tbl>
            <w:tblPr>
              <w:tblpPr w:leftFromText="141" w:rightFromText="141" w:vertAnchor="text" w:horzAnchor="margin" w:tblpY="-316"/>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402"/>
              <w:gridCol w:w="1949"/>
              <w:gridCol w:w="3017"/>
            </w:tblGrid>
            <w:tr w:rsidR="00EA5933" w:rsidRPr="00BB1DAD" w14:paraId="200B33FA" w14:textId="77777777" w:rsidTr="00E60E32">
              <w:trPr>
                <w:cantSplit/>
                <w:trHeight w:val="300"/>
              </w:trPr>
              <w:tc>
                <w:tcPr>
                  <w:tcW w:w="1980" w:type="dxa"/>
                  <w:vAlign w:val="center"/>
                </w:tcPr>
                <w:p w14:paraId="22C4EB6E"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Nombre del Evento</w:t>
                  </w:r>
                </w:p>
              </w:tc>
              <w:tc>
                <w:tcPr>
                  <w:tcW w:w="3402" w:type="dxa"/>
                  <w:vAlign w:val="center"/>
                </w:tcPr>
                <w:p w14:paraId="7788B206"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1949" w:type="dxa"/>
                  <w:vAlign w:val="center"/>
                </w:tcPr>
                <w:p w14:paraId="522292EE"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Empleo Conservado</w:t>
                  </w:r>
                </w:p>
              </w:tc>
              <w:tc>
                <w:tcPr>
                  <w:tcW w:w="3017" w:type="dxa"/>
                  <w:vAlign w:val="center"/>
                </w:tcPr>
                <w:p w14:paraId="136B8CF4"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r>
            <w:tr w:rsidR="00EA5933" w:rsidRPr="00BB1DAD" w14:paraId="177DFAFD" w14:textId="77777777" w:rsidTr="00E60E32">
              <w:trPr>
                <w:cantSplit/>
                <w:trHeight w:val="300"/>
              </w:trPr>
              <w:tc>
                <w:tcPr>
                  <w:tcW w:w="1980" w:type="dxa"/>
                  <w:vAlign w:val="center"/>
                </w:tcPr>
                <w:p w14:paraId="68D5AE4C"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Fecha del Evento</w:t>
                  </w:r>
                </w:p>
              </w:tc>
              <w:tc>
                <w:tcPr>
                  <w:tcW w:w="3402" w:type="dxa"/>
                  <w:vAlign w:val="center"/>
                </w:tcPr>
                <w:p w14:paraId="688C8774" w14:textId="77777777" w:rsidR="00EA5933" w:rsidRPr="00BB1DAD" w:rsidRDefault="00EA5933" w:rsidP="00E60E32">
                  <w:pPr>
                    <w:spacing w:after="0" w:line="240" w:lineRule="auto"/>
                    <w:jc w:val="center"/>
                    <w:rPr>
                      <w:rFonts w:ascii="Arial" w:eastAsia="Times New Roman" w:hAnsi="Arial" w:cs="Times New Roman"/>
                      <w:b/>
                      <w:sz w:val="20"/>
                      <w:szCs w:val="20"/>
                      <w:lang w:eastAsia="es-ES"/>
                    </w:rPr>
                  </w:pPr>
                </w:p>
              </w:tc>
              <w:tc>
                <w:tcPr>
                  <w:tcW w:w="1949" w:type="dxa"/>
                  <w:vAlign w:val="center"/>
                </w:tcPr>
                <w:p w14:paraId="723551EB"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Empleo Generado</w:t>
                  </w:r>
                </w:p>
              </w:tc>
              <w:tc>
                <w:tcPr>
                  <w:tcW w:w="3017" w:type="dxa"/>
                  <w:vAlign w:val="center"/>
                </w:tcPr>
                <w:p w14:paraId="029489FA"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r>
            <w:tr w:rsidR="00EA5933" w:rsidRPr="00BB1DAD" w14:paraId="002DA004" w14:textId="77777777" w:rsidTr="00E60E32">
              <w:trPr>
                <w:cantSplit/>
                <w:trHeight w:val="300"/>
              </w:trPr>
              <w:tc>
                <w:tcPr>
                  <w:tcW w:w="1980" w:type="dxa"/>
                  <w:vAlign w:val="center"/>
                </w:tcPr>
                <w:p w14:paraId="5712741C" w14:textId="77777777" w:rsidR="00EA5933" w:rsidRPr="00BB1DAD" w:rsidRDefault="00EA5933" w:rsidP="00E60E32">
                  <w:pPr>
                    <w:spacing w:after="0" w:line="240" w:lineRule="auto"/>
                    <w:rPr>
                      <w:rFonts w:ascii="Arial" w:eastAsia="Times New Roman" w:hAnsi="Arial" w:cs="Times New Roman"/>
                      <w:sz w:val="18"/>
                      <w:szCs w:val="20"/>
                      <w:lang w:eastAsia="es-ES"/>
                    </w:rPr>
                  </w:pPr>
                  <w:r w:rsidRPr="00BB1DAD">
                    <w:rPr>
                      <w:rFonts w:ascii="Arial" w:eastAsia="Times New Roman" w:hAnsi="Arial" w:cs="Times New Roman"/>
                      <w:sz w:val="18"/>
                      <w:szCs w:val="20"/>
                      <w:lang w:eastAsia="es-ES"/>
                    </w:rPr>
                    <w:t>Monto de contratos de vetas realizados.</w:t>
                  </w:r>
                </w:p>
              </w:tc>
              <w:tc>
                <w:tcPr>
                  <w:tcW w:w="8368" w:type="dxa"/>
                  <w:gridSpan w:val="3"/>
                  <w:vAlign w:val="center"/>
                </w:tcPr>
                <w:p w14:paraId="79FD297D" w14:textId="77777777" w:rsidR="00EA5933" w:rsidRPr="00BB1DAD" w:rsidRDefault="00EA5933" w:rsidP="00E60E32">
                  <w:pPr>
                    <w:spacing w:after="0" w:line="240" w:lineRule="auto"/>
                    <w:rPr>
                      <w:rFonts w:ascii="Arial" w:eastAsia="Times New Roman" w:hAnsi="Arial" w:cs="Times New Roman"/>
                      <w:b/>
                      <w:sz w:val="20"/>
                      <w:szCs w:val="20"/>
                      <w:lang w:eastAsia="es-ES"/>
                    </w:rPr>
                  </w:pPr>
                </w:p>
              </w:tc>
            </w:tr>
          </w:tbl>
          <w:p w14:paraId="716079D0" w14:textId="77777777" w:rsidR="00EA5933" w:rsidRPr="00BB1DAD" w:rsidRDefault="00EA5933" w:rsidP="00E60E32">
            <w:pPr>
              <w:spacing w:after="0" w:line="240" w:lineRule="auto"/>
              <w:rPr>
                <w:rFonts w:ascii="Arial" w:eastAsia="Times New Roman" w:hAnsi="Arial" w:cs="Times New Roman"/>
                <w:b/>
                <w:sz w:val="18"/>
                <w:szCs w:val="20"/>
                <w:lang w:eastAsia="es-ES"/>
              </w:rPr>
            </w:pPr>
          </w:p>
        </w:tc>
      </w:tr>
      <w:tr w:rsidR="00EA5933" w:rsidRPr="00BB1DAD" w14:paraId="00F7ACE8" w14:textId="77777777" w:rsidTr="00E60E32">
        <w:trPr>
          <w:trHeight w:val="886"/>
        </w:trPr>
        <w:tc>
          <w:tcPr>
            <w:tcW w:w="4887" w:type="dxa"/>
            <w:gridSpan w:val="3"/>
          </w:tcPr>
          <w:p w14:paraId="0DD6FD53" w14:textId="77777777" w:rsidR="00EA5933" w:rsidRPr="00BB1DAD" w:rsidRDefault="00EA5933" w:rsidP="00E60E32">
            <w:pPr>
              <w:spacing w:after="0" w:line="240" w:lineRule="auto"/>
              <w:rPr>
                <w:rFonts w:ascii="Arial" w:eastAsia="Times New Roman" w:hAnsi="Arial" w:cs="Times New Roman"/>
                <w:b/>
                <w:sz w:val="18"/>
                <w:szCs w:val="20"/>
                <w:lang w:eastAsia="es-ES"/>
              </w:rPr>
            </w:pPr>
            <w:bookmarkStart w:id="64" w:name="_Hlk42690274"/>
          </w:p>
          <w:p w14:paraId="0BC1164C" w14:textId="77777777" w:rsidR="00EA5933" w:rsidRPr="00BB1DAD" w:rsidRDefault="00EA5933" w:rsidP="00E60E32">
            <w:pPr>
              <w:spacing w:after="0" w:line="240" w:lineRule="auto"/>
              <w:rPr>
                <w:rFonts w:ascii="Arial" w:eastAsia="Times New Roman" w:hAnsi="Arial" w:cs="Times New Roman"/>
                <w:b/>
                <w:sz w:val="18"/>
                <w:szCs w:val="20"/>
                <w:lang w:eastAsia="es-ES"/>
              </w:rPr>
            </w:pPr>
            <w:r w:rsidRPr="00BB1DAD">
              <w:rPr>
                <w:rFonts w:ascii="Arial" w:eastAsia="Times New Roman" w:hAnsi="Arial" w:cs="Times New Roman"/>
                <w:b/>
                <w:sz w:val="18"/>
                <w:szCs w:val="20"/>
                <w:lang w:eastAsia="es-ES"/>
              </w:rPr>
              <w:t xml:space="preserve">Nombre y firma de persona asesora: </w:t>
            </w:r>
          </w:p>
        </w:tc>
        <w:tc>
          <w:tcPr>
            <w:tcW w:w="5461" w:type="dxa"/>
            <w:gridSpan w:val="4"/>
          </w:tcPr>
          <w:p w14:paraId="09811D7B" w14:textId="77777777" w:rsidR="00EA5933" w:rsidRPr="00BB1DAD" w:rsidRDefault="00EA5933" w:rsidP="00E60E32">
            <w:pPr>
              <w:spacing w:after="0" w:line="240" w:lineRule="auto"/>
              <w:rPr>
                <w:rFonts w:ascii="Arial" w:eastAsia="Times New Roman" w:hAnsi="Arial" w:cs="Times New Roman"/>
                <w:b/>
                <w:sz w:val="18"/>
                <w:szCs w:val="20"/>
                <w:lang w:eastAsia="es-ES"/>
              </w:rPr>
            </w:pPr>
          </w:p>
          <w:p w14:paraId="3954B02E" w14:textId="77777777" w:rsidR="00EA5933" w:rsidRPr="00BB1DAD" w:rsidRDefault="00EA5933" w:rsidP="00E60E32">
            <w:pPr>
              <w:spacing w:after="0" w:line="240" w:lineRule="auto"/>
              <w:rPr>
                <w:rFonts w:ascii="Arial" w:eastAsia="Times New Roman" w:hAnsi="Arial" w:cs="Times New Roman"/>
                <w:b/>
                <w:sz w:val="18"/>
                <w:szCs w:val="20"/>
                <w:lang w:eastAsia="es-ES"/>
              </w:rPr>
            </w:pPr>
            <w:r w:rsidRPr="00BB1DAD">
              <w:rPr>
                <w:rFonts w:ascii="Arial" w:eastAsia="Times New Roman" w:hAnsi="Arial" w:cs="Times New Roman"/>
                <w:b/>
                <w:sz w:val="18"/>
                <w:szCs w:val="20"/>
                <w:lang w:eastAsia="es-ES"/>
              </w:rPr>
              <w:t>Nombre y firma de persona beneficiaria:</w:t>
            </w:r>
          </w:p>
        </w:tc>
      </w:tr>
    </w:tbl>
    <w:bookmarkEnd w:id="64"/>
    <w:p w14:paraId="38B0EBBE" w14:textId="77777777" w:rsidR="00EA5933" w:rsidRPr="00BB1DAD" w:rsidRDefault="00EA5933" w:rsidP="00EA5933">
      <w:pPr>
        <w:tabs>
          <w:tab w:val="left" w:pos="284"/>
        </w:tabs>
        <w:spacing w:after="0" w:line="240" w:lineRule="auto"/>
        <w:jc w:val="both"/>
        <w:rPr>
          <w:rFonts w:ascii="Times New Roman" w:eastAsia="Times New Roman" w:hAnsi="Times New Roman" w:cs="Times New Roman"/>
          <w:sz w:val="20"/>
          <w:szCs w:val="20"/>
          <w:lang w:eastAsia="es-ES"/>
        </w:rPr>
      </w:pPr>
      <w:r w:rsidRPr="00BB1DAD">
        <w:rPr>
          <w:rFonts w:ascii="Times New Roman" w:eastAsia="Times New Roman" w:hAnsi="Times New Roman" w:cs="Times New Roman"/>
          <w:noProof/>
          <w:sz w:val="20"/>
          <w:szCs w:val="20"/>
          <w:lang w:eastAsia="es-MX"/>
        </w:rPr>
        <mc:AlternateContent>
          <mc:Choice Requires="wps">
            <w:drawing>
              <wp:anchor distT="45720" distB="45720" distL="114300" distR="114300" simplePos="0" relativeHeight="251667968" behindDoc="0" locked="0" layoutInCell="1" allowOverlap="1" wp14:anchorId="45D29287" wp14:editId="3A4C2CF8">
                <wp:simplePos x="0" y="0"/>
                <wp:positionH relativeFrom="column">
                  <wp:posOffset>-323215</wp:posOffset>
                </wp:positionH>
                <wp:positionV relativeFrom="paragraph">
                  <wp:posOffset>267970</wp:posOffset>
                </wp:positionV>
                <wp:extent cx="5819775" cy="499110"/>
                <wp:effectExtent l="0" t="0" r="28575" b="1524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99110"/>
                        </a:xfrm>
                        <a:prstGeom prst="rect">
                          <a:avLst/>
                        </a:prstGeom>
                        <a:solidFill>
                          <a:srgbClr val="FFFFFF"/>
                        </a:solidFill>
                        <a:ln w="9525">
                          <a:solidFill>
                            <a:srgbClr val="000000"/>
                          </a:solidFill>
                          <a:miter lim="800000"/>
                          <a:headEnd/>
                          <a:tailEnd/>
                        </a:ln>
                      </wps:spPr>
                      <wps:txbx>
                        <w:txbxContent>
                          <w:p w14:paraId="746EFDA1" w14:textId="77777777" w:rsidR="008B032C" w:rsidRPr="00A929C6" w:rsidRDefault="008B032C" w:rsidP="00EA5933">
                            <w:pPr>
                              <w:tabs>
                                <w:tab w:val="left" w:pos="284"/>
                              </w:tabs>
                              <w:jc w:val="center"/>
                              <w:rPr>
                                <w:b/>
                                <w:sz w:val="18"/>
                                <w:szCs w:val="18"/>
                              </w:rPr>
                            </w:pPr>
                            <w:r w:rsidRPr="00A929C6">
                              <w:rPr>
                                <w:b/>
                                <w:sz w:val="18"/>
                                <w:szCs w:val="18"/>
                              </w:rPr>
                              <w:t>BAJO PROTESTA DE DECIR VERDAD declaro que la información proporcionada, así como los datos incluidos en el presente reporte son verídicos y en caso de auditoría me comprometo a proporcionar información más detallada.</w:t>
                            </w:r>
                          </w:p>
                          <w:p w14:paraId="6104F336" w14:textId="77777777" w:rsidR="008B032C" w:rsidRDefault="008B032C" w:rsidP="00EA5933">
                            <w:pPr>
                              <w:tabs>
                                <w:tab w:val="left" w:pos="284"/>
                              </w:tabs>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D29287" id="_x0000_t202" coordsize="21600,21600" o:spt="202" path="m,l,21600r21600,l21600,xe">
                <v:stroke joinstyle="miter"/>
                <v:path gradientshapeok="t" o:connecttype="rect"/>
              </v:shapetype>
              <v:shape id="Cuadro de texto 2" o:spid="_x0000_s1026" type="#_x0000_t202" style="position:absolute;left:0;text-align:left;margin-left:-25.45pt;margin-top:21.1pt;width:458.25pt;height:39.3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">
                <v:textbox>
                  <w:txbxContent>
                    <w:p w14:paraId="746EFDA1" w14:textId="77777777" w:rsidR="008B032C" w:rsidRPr="00A929C6" w:rsidRDefault="008B032C" w:rsidP="00EA5933">
                      <w:pPr>
                        <w:tabs>
                          <w:tab w:val="left" w:pos="284"/>
                        </w:tabs>
                        <w:jc w:val="center"/>
                        <w:rPr>
                          <w:b/>
                          <w:sz w:val="18"/>
                          <w:szCs w:val="18"/>
                        </w:rPr>
                      </w:pPr>
                      <w:r w:rsidRPr="00A929C6">
                        <w:rPr>
                          <w:b/>
                          <w:sz w:val="18"/>
                          <w:szCs w:val="18"/>
                        </w:rPr>
                        <w:t>BAJO PROTESTA DE DECIR VERDAD declaro que la información proporcionada, así como los datos incluidos en el presente reporte son verídicos y en caso de auditoría me comprometo a proporcionar información más detallada.</w:t>
                      </w:r>
                    </w:p>
                    <w:p w14:paraId="6104F336" w14:textId="77777777" w:rsidR="008B032C" w:rsidRDefault="008B032C" w:rsidP="00EA5933">
                      <w:pPr>
                        <w:tabs>
                          <w:tab w:val="left" w:pos="284"/>
                        </w:tabs>
                        <w:jc w:val="both"/>
                      </w:pPr>
                    </w:p>
                  </w:txbxContent>
                </v:textbox>
                <w10:wrap type="square"/>
              </v:shape>
            </w:pict>
          </mc:Fallback>
        </mc:AlternateContent>
      </w:r>
    </w:p>
    <w:p w14:paraId="765098FC" w14:textId="77777777" w:rsidR="00EA5933" w:rsidRPr="00BB1DAD" w:rsidRDefault="00EA5933" w:rsidP="00EA5933">
      <w:pPr>
        <w:tabs>
          <w:tab w:val="left" w:pos="284"/>
        </w:tabs>
        <w:spacing w:after="0" w:line="240" w:lineRule="auto"/>
        <w:jc w:val="both"/>
        <w:rPr>
          <w:rFonts w:ascii="Times New Roman" w:eastAsia="Times New Roman" w:hAnsi="Times New Roman" w:cs="Times New Roman"/>
          <w:sz w:val="20"/>
          <w:szCs w:val="20"/>
          <w:lang w:eastAsia="es-ES"/>
        </w:rPr>
      </w:pPr>
    </w:p>
    <w:p w14:paraId="0D09F35C" w14:textId="77777777" w:rsidR="00EA5933" w:rsidRPr="00BB1DAD" w:rsidRDefault="00EA5933" w:rsidP="00EA5933">
      <w:pPr>
        <w:tabs>
          <w:tab w:val="left" w:pos="284"/>
        </w:tabs>
        <w:spacing w:after="0" w:line="240" w:lineRule="auto"/>
        <w:jc w:val="both"/>
        <w:rPr>
          <w:rFonts w:ascii="Times New Roman" w:eastAsia="Times New Roman" w:hAnsi="Times New Roman" w:cs="Times New Roman"/>
          <w:sz w:val="20"/>
          <w:szCs w:val="20"/>
          <w:lang w:eastAsia="es-ES"/>
        </w:rPr>
      </w:pP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EA5933" w:rsidRPr="00BB1DAD" w14:paraId="46FC82BD" w14:textId="77777777" w:rsidTr="00E60E32">
        <w:trPr>
          <w:cantSplit/>
          <w:trHeight w:val="275"/>
        </w:trPr>
        <w:tc>
          <w:tcPr>
            <w:tcW w:w="10348" w:type="dxa"/>
            <w:shd w:val="clear" w:color="auto" w:fill="C0C0C0"/>
            <w:vAlign w:val="center"/>
          </w:tcPr>
          <w:p w14:paraId="51C9D4FB" w14:textId="77777777" w:rsidR="00EA5933" w:rsidRPr="00BB1DAD" w:rsidRDefault="00EA5933" w:rsidP="00E60E32">
            <w:pPr>
              <w:keepNext/>
              <w:spacing w:after="0" w:line="240" w:lineRule="auto"/>
              <w:jc w:val="center"/>
              <w:outlineLvl w:val="0"/>
              <w:rPr>
                <w:rFonts w:ascii="Arial" w:eastAsia="Times New Roman" w:hAnsi="Arial" w:cs="Times New Roman"/>
                <w:b/>
                <w:sz w:val="20"/>
                <w:szCs w:val="20"/>
                <w:lang w:val="es-ES" w:eastAsia="es-ES"/>
              </w:rPr>
            </w:pPr>
            <w:r w:rsidRPr="00BB1DAD">
              <w:rPr>
                <w:rFonts w:ascii="Arial" w:eastAsia="Times New Roman" w:hAnsi="Arial" w:cs="Times New Roman"/>
                <w:b/>
                <w:sz w:val="20"/>
                <w:szCs w:val="20"/>
                <w:lang w:val="es-ES" w:eastAsia="es-ES"/>
              </w:rPr>
              <w:lastRenderedPageBreak/>
              <w:t xml:space="preserve">Hoja Resumen </w:t>
            </w:r>
          </w:p>
        </w:tc>
      </w:tr>
    </w:tbl>
    <w:p w14:paraId="60307988" w14:textId="77777777" w:rsidR="00EA5933" w:rsidRPr="00BB1DAD" w:rsidRDefault="00EA5933" w:rsidP="00EA5933">
      <w:pPr>
        <w:tabs>
          <w:tab w:val="left" w:pos="284"/>
        </w:tabs>
        <w:spacing w:after="0" w:line="240" w:lineRule="auto"/>
        <w:jc w:val="both"/>
        <w:rPr>
          <w:rFonts w:ascii="Times New Roman" w:eastAsia="Times New Roman" w:hAnsi="Times New Roman" w:cs="Times New Roman"/>
          <w:sz w:val="20"/>
          <w:szCs w:val="20"/>
          <w:lang w:eastAsia="es-ES"/>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EA5933" w:rsidRPr="00BB1DAD" w14:paraId="7ADE9799" w14:textId="77777777" w:rsidTr="00E60E32">
        <w:tc>
          <w:tcPr>
            <w:tcW w:w="8828" w:type="dxa"/>
          </w:tcPr>
          <w:p w14:paraId="3EB32D53"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44AB2D13" w14:textId="77777777" w:rsidTr="00E60E32">
        <w:tc>
          <w:tcPr>
            <w:tcW w:w="8828" w:type="dxa"/>
          </w:tcPr>
          <w:p w14:paraId="486ACF9A"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1F7885C3" w14:textId="77777777" w:rsidTr="00E60E32">
        <w:tc>
          <w:tcPr>
            <w:tcW w:w="8828" w:type="dxa"/>
          </w:tcPr>
          <w:p w14:paraId="75ECFB7B"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1EE7CA2F" w14:textId="77777777" w:rsidTr="00E60E32">
        <w:tc>
          <w:tcPr>
            <w:tcW w:w="8828" w:type="dxa"/>
          </w:tcPr>
          <w:p w14:paraId="6DB048DA"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7C30F568" w14:textId="77777777" w:rsidTr="00E60E32">
        <w:tc>
          <w:tcPr>
            <w:tcW w:w="8828" w:type="dxa"/>
          </w:tcPr>
          <w:p w14:paraId="3D4431A2"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221E74A9" w14:textId="77777777" w:rsidTr="00E60E32">
        <w:tc>
          <w:tcPr>
            <w:tcW w:w="8828" w:type="dxa"/>
          </w:tcPr>
          <w:p w14:paraId="7D4383A6"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738883F7" w14:textId="77777777" w:rsidTr="00E60E32">
        <w:tc>
          <w:tcPr>
            <w:tcW w:w="8828" w:type="dxa"/>
          </w:tcPr>
          <w:p w14:paraId="056E4CE4"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25F58617" w14:textId="77777777" w:rsidTr="00E60E32">
        <w:tc>
          <w:tcPr>
            <w:tcW w:w="8828" w:type="dxa"/>
          </w:tcPr>
          <w:p w14:paraId="573BA353"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62087ADE" w14:textId="77777777" w:rsidTr="00E60E32">
        <w:tc>
          <w:tcPr>
            <w:tcW w:w="8828" w:type="dxa"/>
          </w:tcPr>
          <w:p w14:paraId="5725D926"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16220529" w14:textId="77777777" w:rsidTr="00E60E32">
        <w:tc>
          <w:tcPr>
            <w:tcW w:w="8828" w:type="dxa"/>
          </w:tcPr>
          <w:p w14:paraId="7A5E7E59"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7716EB6C" w14:textId="77777777" w:rsidTr="00E60E32">
        <w:tc>
          <w:tcPr>
            <w:tcW w:w="8828" w:type="dxa"/>
          </w:tcPr>
          <w:p w14:paraId="322CADDE"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088E8EB3" w14:textId="77777777" w:rsidTr="00E60E32">
        <w:tc>
          <w:tcPr>
            <w:tcW w:w="8828" w:type="dxa"/>
          </w:tcPr>
          <w:p w14:paraId="45527CE7"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40E69E3B" w14:textId="77777777" w:rsidTr="00E60E32">
        <w:tc>
          <w:tcPr>
            <w:tcW w:w="8828" w:type="dxa"/>
          </w:tcPr>
          <w:p w14:paraId="60052844"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44ABC1F4" w14:textId="77777777" w:rsidTr="00E60E32">
        <w:tc>
          <w:tcPr>
            <w:tcW w:w="8828" w:type="dxa"/>
          </w:tcPr>
          <w:p w14:paraId="6A511BFE"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0A6B1CBF" w14:textId="77777777" w:rsidTr="00E60E32">
        <w:tc>
          <w:tcPr>
            <w:tcW w:w="8828" w:type="dxa"/>
          </w:tcPr>
          <w:p w14:paraId="0C3C8FF3"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40445FEA" w14:textId="77777777" w:rsidTr="00E60E32">
        <w:tc>
          <w:tcPr>
            <w:tcW w:w="8828" w:type="dxa"/>
          </w:tcPr>
          <w:p w14:paraId="4A3A7918"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6AA13E4D" w14:textId="77777777" w:rsidTr="00E60E32">
        <w:tc>
          <w:tcPr>
            <w:tcW w:w="8828" w:type="dxa"/>
          </w:tcPr>
          <w:p w14:paraId="1A2077D1"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1B2193CF" w14:textId="77777777" w:rsidTr="00E60E32">
        <w:tc>
          <w:tcPr>
            <w:tcW w:w="8828" w:type="dxa"/>
          </w:tcPr>
          <w:p w14:paraId="46E004B6"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3DABC575" w14:textId="77777777" w:rsidTr="00E60E32">
        <w:tc>
          <w:tcPr>
            <w:tcW w:w="8828" w:type="dxa"/>
          </w:tcPr>
          <w:p w14:paraId="72302FEF"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2D26DDDA" w14:textId="77777777" w:rsidTr="00E60E32">
        <w:tc>
          <w:tcPr>
            <w:tcW w:w="8828" w:type="dxa"/>
          </w:tcPr>
          <w:p w14:paraId="01C2E70F"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41BD7212" w14:textId="77777777" w:rsidTr="00E60E32">
        <w:tc>
          <w:tcPr>
            <w:tcW w:w="8828" w:type="dxa"/>
          </w:tcPr>
          <w:p w14:paraId="4719BEE7"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4449FD40" w14:textId="77777777" w:rsidTr="00E60E32">
        <w:tc>
          <w:tcPr>
            <w:tcW w:w="8828" w:type="dxa"/>
          </w:tcPr>
          <w:p w14:paraId="1BCDE153"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48DDCA84" w14:textId="77777777" w:rsidTr="00E60E32">
        <w:tc>
          <w:tcPr>
            <w:tcW w:w="8828" w:type="dxa"/>
          </w:tcPr>
          <w:p w14:paraId="658560C1"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7AA6D818" w14:textId="77777777" w:rsidTr="00E60E32">
        <w:tc>
          <w:tcPr>
            <w:tcW w:w="8828" w:type="dxa"/>
          </w:tcPr>
          <w:p w14:paraId="7FAF1433"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062B62EC" w14:textId="77777777" w:rsidTr="00E60E32">
        <w:tc>
          <w:tcPr>
            <w:tcW w:w="8828" w:type="dxa"/>
          </w:tcPr>
          <w:p w14:paraId="6DBCFC63"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1936626A" w14:textId="77777777" w:rsidTr="00E60E32">
        <w:tc>
          <w:tcPr>
            <w:tcW w:w="8828" w:type="dxa"/>
          </w:tcPr>
          <w:p w14:paraId="497E9C13"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46B37AB2" w14:textId="77777777" w:rsidTr="00E60E32">
        <w:tc>
          <w:tcPr>
            <w:tcW w:w="8828" w:type="dxa"/>
          </w:tcPr>
          <w:p w14:paraId="566A4A5B"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615F52E5" w14:textId="77777777" w:rsidTr="00E60E32">
        <w:tc>
          <w:tcPr>
            <w:tcW w:w="8828" w:type="dxa"/>
          </w:tcPr>
          <w:p w14:paraId="6E76DF3E"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7ECB705D" w14:textId="77777777" w:rsidTr="00E60E32">
        <w:tc>
          <w:tcPr>
            <w:tcW w:w="8828" w:type="dxa"/>
          </w:tcPr>
          <w:p w14:paraId="20FC0152"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4502A616" w14:textId="77777777" w:rsidTr="00E60E32">
        <w:tc>
          <w:tcPr>
            <w:tcW w:w="8828" w:type="dxa"/>
          </w:tcPr>
          <w:p w14:paraId="5DA2AE39"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51C8F3F5" w14:textId="77777777" w:rsidTr="00E60E32">
        <w:tc>
          <w:tcPr>
            <w:tcW w:w="8828" w:type="dxa"/>
          </w:tcPr>
          <w:p w14:paraId="11AA6A9E"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37E45DD2" w14:textId="77777777" w:rsidTr="00E60E32">
        <w:tc>
          <w:tcPr>
            <w:tcW w:w="8828" w:type="dxa"/>
          </w:tcPr>
          <w:p w14:paraId="2543DF90"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6BDD77B4" w14:textId="77777777" w:rsidTr="00E60E32">
        <w:tc>
          <w:tcPr>
            <w:tcW w:w="8828" w:type="dxa"/>
          </w:tcPr>
          <w:p w14:paraId="4EF01835"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5DA2537C" w14:textId="77777777" w:rsidTr="00E60E32">
        <w:tc>
          <w:tcPr>
            <w:tcW w:w="8828" w:type="dxa"/>
          </w:tcPr>
          <w:p w14:paraId="2A46150D"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6BF7F0FC" w14:textId="77777777" w:rsidTr="00E60E32">
        <w:tc>
          <w:tcPr>
            <w:tcW w:w="8828" w:type="dxa"/>
          </w:tcPr>
          <w:p w14:paraId="3769ABFE"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635FECD9" w14:textId="77777777" w:rsidTr="00E60E32">
        <w:tc>
          <w:tcPr>
            <w:tcW w:w="8828" w:type="dxa"/>
          </w:tcPr>
          <w:p w14:paraId="21E4D8DA"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254F858F" w14:textId="77777777" w:rsidTr="00E60E32">
        <w:tc>
          <w:tcPr>
            <w:tcW w:w="8828" w:type="dxa"/>
          </w:tcPr>
          <w:p w14:paraId="720E2FDF"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r w:rsidR="00EA5933" w:rsidRPr="00BB1DAD" w14:paraId="466DAA37" w14:textId="77777777" w:rsidTr="00E60E32">
        <w:tc>
          <w:tcPr>
            <w:tcW w:w="8828" w:type="dxa"/>
          </w:tcPr>
          <w:p w14:paraId="76C3890D" w14:textId="77777777" w:rsidR="00EA5933" w:rsidRPr="00BB1DAD" w:rsidRDefault="00EA5933" w:rsidP="00E60E32">
            <w:pPr>
              <w:tabs>
                <w:tab w:val="left" w:pos="284"/>
              </w:tabs>
              <w:jc w:val="both"/>
              <w:rPr>
                <w:rFonts w:ascii="Times New Roman" w:eastAsia="Times New Roman" w:hAnsi="Times New Roman" w:cs="Times New Roman"/>
                <w:sz w:val="20"/>
                <w:szCs w:val="20"/>
                <w:lang w:eastAsia="es-ES"/>
              </w:rPr>
            </w:pPr>
          </w:p>
        </w:tc>
      </w:tr>
    </w:tbl>
    <w:p w14:paraId="7827C86F" w14:textId="77777777" w:rsidR="00EA5933" w:rsidRPr="00BB1DAD" w:rsidRDefault="00EA5933" w:rsidP="00EA5933">
      <w:pPr>
        <w:tabs>
          <w:tab w:val="left" w:pos="284"/>
        </w:tabs>
        <w:spacing w:after="0" w:line="240" w:lineRule="auto"/>
        <w:jc w:val="both"/>
        <w:rPr>
          <w:rFonts w:ascii="Times New Roman" w:eastAsia="Times New Roman" w:hAnsi="Times New Roman" w:cs="Times New Roman"/>
          <w:sz w:val="20"/>
          <w:szCs w:val="20"/>
          <w:lang w:eastAsia="es-ES"/>
        </w:rPr>
      </w:pP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7"/>
        <w:gridCol w:w="5461"/>
      </w:tblGrid>
      <w:tr w:rsidR="00EA5933" w:rsidRPr="00BB1DAD" w14:paraId="26DED288" w14:textId="77777777" w:rsidTr="00E60E32">
        <w:trPr>
          <w:trHeight w:val="886"/>
        </w:trPr>
        <w:tc>
          <w:tcPr>
            <w:tcW w:w="4887" w:type="dxa"/>
          </w:tcPr>
          <w:p w14:paraId="29413CF7" w14:textId="77777777" w:rsidR="00EA5933" w:rsidRPr="00BB1DAD" w:rsidRDefault="00EA5933" w:rsidP="00E60E32">
            <w:pPr>
              <w:spacing w:after="0" w:line="240" w:lineRule="auto"/>
              <w:rPr>
                <w:rFonts w:ascii="Arial" w:eastAsia="Times New Roman" w:hAnsi="Arial" w:cs="Times New Roman"/>
                <w:b/>
                <w:sz w:val="18"/>
                <w:szCs w:val="20"/>
                <w:lang w:eastAsia="es-ES"/>
              </w:rPr>
            </w:pPr>
          </w:p>
          <w:p w14:paraId="46CCA646" w14:textId="77777777" w:rsidR="00EA5933" w:rsidRPr="00BB1DAD" w:rsidRDefault="00EA5933" w:rsidP="00E60E32">
            <w:pPr>
              <w:spacing w:after="0" w:line="240" w:lineRule="auto"/>
              <w:rPr>
                <w:rFonts w:ascii="Arial" w:eastAsia="Times New Roman" w:hAnsi="Arial" w:cs="Times New Roman"/>
                <w:b/>
                <w:sz w:val="18"/>
                <w:szCs w:val="20"/>
                <w:lang w:eastAsia="es-ES"/>
              </w:rPr>
            </w:pPr>
            <w:r w:rsidRPr="00BB1DAD">
              <w:rPr>
                <w:rFonts w:ascii="Arial" w:eastAsia="Times New Roman" w:hAnsi="Arial" w:cs="Times New Roman"/>
                <w:b/>
                <w:sz w:val="18"/>
                <w:szCs w:val="20"/>
                <w:lang w:eastAsia="es-ES"/>
              </w:rPr>
              <w:t xml:space="preserve">Nombre y firma de persona asesora: </w:t>
            </w:r>
          </w:p>
        </w:tc>
        <w:tc>
          <w:tcPr>
            <w:tcW w:w="5461" w:type="dxa"/>
          </w:tcPr>
          <w:p w14:paraId="34139D67" w14:textId="77777777" w:rsidR="00EA5933" w:rsidRPr="00BB1DAD" w:rsidRDefault="00EA5933" w:rsidP="00E60E32">
            <w:pPr>
              <w:spacing w:after="0" w:line="240" w:lineRule="auto"/>
              <w:rPr>
                <w:rFonts w:ascii="Arial" w:eastAsia="Times New Roman" w:hAnsi="Arial" w:cs="Times New Roman"/>
                <w:b/>
                <w:sz w:val="18"/>
                <w:szCs w:val="20"/>
                <w:lang w:eastAsia="es-ES"/>
              </w:rPr>
            </w:pPr>
          </w:p>
          <w:p w14:paraId="6F8A4751" w14:textId="77777777" w:rsidR="00EA5933" w:rsidRPr="00BB1DAD" w:rsidRDefault="00EA5933" w:rsidP="00E60E32">
            <w:pPr>
              <w:spacing w:after="0" w:line="240" w:lineRule="auto"/>
              <w:rPr>
                <w:rFonts w:ascii="Arial" w:eastAsia="Times New Roman" w:hAnsi="Arial" w:cs="Times New Roman"/>
                <w:b/>
                <w:sz w:val="18"/>
                <w:szCs w:val="20"/>
                <w:lang w:eastAsia="es-ES"/>
              </w:rPr>
            </w:pPr>
            <w:r w:rsidRPr="00BB1DAD">
              <w:rPr>
                <w:rFonts w:ascii="Arial" w:eastAsia="Times New Roman" w:hAnsi="Arial" w:cs="Times New Roman"/>
                <w:b/>
                <w:sz w:val="18"/>
                <w:szCs w:val="20"/>
                <w:lang w:eastAsia="es-ES"/>
              </w:rPr>
              <w:t>Nombre y firma de persona beneficiaria:</w:t>
            </w:r>
          </w:p>
        </w:tc>
      </w:tr>
    </w:tbl>
    <w:p w14:paraId="4D3F78A8" w14:textId="77777777" w:rsidR="00EA5933" w:rsidRPr="00BB1DAD" w:rsidRDefault="00EA5933" w:rsidP="00EA5933">
      <w:pPr>
        <w:tabs>
          <w:tab w:val="left" w:pos="284"/>
        </w:tabs>
        <w:spacing w:after="0" w:line="240" w:lineRule="auto"/>
        <w:jc w:val="both"/>
        <w:rPr>
          <w:rFonts w:ascii="Times New Roman" w:eastAsia="Times New Roman" w:hAnsi="Times New Roman" w:cs="Times New Roman"/>
          <w:b/>
          <w:sz w:val="20"/>
          <w:szCs w:val="20"/>
          <w:lang w:val="es-ES" w:eastAsia="es-ES"/>
        </w:rPr>
      </w:pPr>
      <w:r w:rsidRPr="00BB1DAD">
        <w:rPr>
          <w:rFonts w:ascii="Times New Roman" w:eastAsia="Times New Roman" w:hAnsi="Times New Roman" w:cs="Times New Roman"/>
          <w:noProof/>
          <w:sz w:val="20"/>
          <w:szCs w:val="20"/>
          <w:lang w:eastAsia="es-MX"/>
        </w:rPr>
        <mc:AlternateContent>
          <mc:Choice Requires="wps">
            <w:drawing>
              <wp:anchor distT="45720" distB="45720" distL="114300" distR="114300" simplePos="0" relativeHeight="251673088" behindDoc="0" locked="0" layoutInCell="1" allowOverlap="1" wp14:anchorId="1765FD77" wp14:editId="3EB969C4">
                <wp:simplePos x="0" y="0"/>
                <wp:positionH relativeFrom="page">
                  <wp:posOffset>761070</wp:posOffset>
                </wp:positionH>
                <wp:positionV relativeFrom="paragraph">
                  <wp:posOffset>319405</wp:posOffset>
                </wp:positionV>
                <wp:extent cx="6581775" cy="419100"/>
                <wp:effectExtent l="0" t="0" r="28575" b="1905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419100"/>
                        </a:xfrm>
                        <a:prstGeom prst="rect">
                          <a:avLst/>
                        </a:prstGeom>
                        <a:solidFill>
                          <a:srgbClr val="FFFFFF"/>
                        </a:solidFill>
                        <a:ln w="9525">
                          <a:solidFill>
                            <a:srgbClr val="000000"/>
                          </a:solidFill>
                          <a:miter lim="800000"/>
                          <a:headEnd/>
                          <a:tailEnd/>
                        </a:ln>
                      </wps:spPr>
                      <wps:txbx>
                        <w:txbxContent>
                          <w:p w14:paraId="307E9E85" w14:textId="77777777" w:rsidR="008B032C" w:rsidRPr="00725D61" w:rsidRDefault="008B032C" w:rsidP="00EA5933">
                            <w:pPr>
                              <w:tabs>
                                <w:tab w:val="left" w:pos="284"/>
                              </w:tabs>
                              <w:jc w:val="center"/>
                              <w:rPr>
                                <w:b/>
                                <w:sz w:val="18"/>
                                <w:szCs w:val="18"/>
                              </w:rPr>
                            </w:pPr>
                            <w:r w:rsidRPr="00725D61">
                              <w:rPr>
                                <w:b/>
                                <w:sz w:val="18"/>
                                <w:szCs w:val="18"/>
                              </w:rPr>
                              <w:t>BAJO PROTESTA DE DECIR VERDAD declaro que la información proporcionada, así como los datos incluidos en el presente reporte son verídicos y en caso de auditoría me comprometo a proporcionar información más detallada.</w:t>
                            </w:r>
                          </w:p>
                          <w:p w14:paraId="0494211F" w14:textId="77777777" w:rsidR="008B032C" w:rsidRDefault="008B032C" w:rsidP="00EA5933">
                            <w:pPr>
                              <w:tabs>
                                <w:tab w:val="left" w:pos="284"/>
                              </w:tabs>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5FD77" id="_x0000_s1027" type="#_x0000_t202" style="position:absolute;left:0;text-align:left;margin-left:59.95pt;margin-top:25.15pt;width:518.25pt;height:33pt;z-index:2516730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">
                <v:textbox>
                  <w:txbxContent>
                    <w:p w14:paraId="307E9E85" w14:textId="77777777" w:rsidR="008B032C" w:rsidRPr="00725D61" w:rsidRDefault="008B032C" w:rsidP="00EA5933">
                      <w:pPr>
                        <w:tabs>
                          <w:tab w:val="left" w:pos="284"/>
                        </w:tabs>
                        <w:jc w:val="center"/>
                        <w:rPr>
                          <w:b/>
                          <w:sz w:val="18"/>
                          <w:szCs w:val="18"/>
                        </w:rPr>
                      </w:pPr>
                      <w:r w:rsidRPr="00725D61">
                        <w:rPr>
                          <w:b/>
                          <w:sz w:val="18"/>
                          <w:szCs w:val="18"/>
                        </w:rPr>
                        <w:t>BAJO PROTESTA DE DECIR VERDAD declaro que la información proporcionada, así como los datos incluidos en el presente reporte son verídicos y en caso de auditoría me comprometo a proporcionar información más detallada.</w:t>
                      </w:r>
                    </w:p>
                    <w:p w14:paraId="0494211F" w14:textId="77777777" w:rsidR="008B032C" w:rsidRDefault="008B032C" w:rsidP="00EA5933">
                      <w:pPr>
                        <w:tabs>
                          <w:tab w:val="left" w:pos="284"/>
                        </w:tabs>
                        <w:jc w:val="both"/>
                      </w:pPr>
                    </w:p>
                  </w:txbxContent>
                </v:textbox>
                <w10:wrap type="square" anchorx="page"/>
              </v:shape>
            </w:pict>
          </mc:Fallback>
        </mc:AlternateContent>
      </w:r>
    </w:p>
    <w:p w14:paraId="1704A94A" w14:textId="77777777" w:rsidR="00EA5933" w:rsidRPr="00BB1DAD" w:rsidRDefault="00EA5933" w:rsidP="00EA5933">
      <w:pPr>
        <w:spacing w:before="100" w:beforeAutospacing="1" w:after="100" w:afterAutospacing="1" w:line="240" w:lineRule="auto"/>
        <w:ind w:right="51"/>
        <w:contextualSpacing/>
        <w:jc w:val="center"/>
        <w:rPr>
          <w:rFonts w:ascii="Arial" w:hAnsi="Arial" w:cs="Arial"/>
          <w:b/>
        </w:rPr>
      </w:pPr>
    </w:p>
    <w:p w14:paraId="28DF30B6" w14:textId="77777777" w:rsidR="00EA5933" w:rsidRPr="00BB1DAD" w:rsidRDefault="00EA5933" w:rsidP="00EA5933">
      <w:pPr>
        <w:spacing w:before="100" w:beforeAutospacing="1" w:after="100" w:afterAutospacing="1" w:line="240" w:lineRule="auto"/>
        <w:ind w:right="51"/>
        <w:contextualSpacing/>
        <w:jc w:val="center"/>
        <w:rPr>
          <w:rFonts w:ascii="Arial" w:hAnsi="Arial" w:cs="Arial"/>
          <w:b/>
        </w:rPr>
      </w:pPr>
    </w:p>
    <w:p w14:paraId="155C6BC5" w14:textId="77777777" w:rsidR="00EA5933" w:rsidRPr="00BB1DAD" w:rsidRDefault="00EA5933" w:rsidP="00EA5933">
      <w:pPr>
        <w:spacing w:before="100" w:beforeAutospacing="1" w:after="100" w:afterAutospacing="1" w:line="240" w:lineRule="auto"/>
        <w:ind w:right="51"/>
        <w:contextualSpacing/>
        <w:jc w:val="center"/>
        <w:rPr>
          <w:rFonts w:ascii="Arial" w:hAnsi="Arial" w:cs="Arial"/>
          <w:b/>
        </w:rPr>
      </w:pPr>
    </w:p>
    <w:p w14:paraId="159F1A25" w14:textId="77777777" w:rsidR="00EA5933" w:rsidRPr="00BB1DAD" w:rsidRDefault="00EA5933" w:rsidP="00EA5933">
      <w:pPr>
        <w:spacing w:before="100" w:beforeAutospacing="1" w:after="100" w:afterAutospacing="1" w:line="240" w:lineRule="auto"/>
        <w:ind w:right="51"/>
        <w:contextualSpacing/>
        <w:jc w:val="center"/>
        <w:rPr>
          <w:rFonts w:ascii="Arial" w:hAnsi="Arial" w:cs="Arial"/>
          <w:b/>
        </w:rPr>
      </w:pPr>
    </w:p>
    <w:p w14:paraId="13BAAC0D" w14:textId="77777777" w:rsidR="00EA5933" w:rsidRPr="00BB1DAD" w:rsidRDefault="00EA5933" w:rsidP="00EA5933">
      <w:pPr>
        <w:spacing w:before="100" w:beforeAutospacing="1" w:after="100" w:afterAutospacing="1" w:line="240" w:lineRule="auto"/>
        <w:ind w:right="51"/>
        <w:contextualSpacing/>
        <w:jc w:val="center"/>
        <w:rPr>
          <w:rFonts w:ascii="Arial" w:hAnsi="Arial" w:cs="Arial"/>
          <w:b/>
        </w:rPr>
      </w:pPr>
    </w:p>
    <w:p w14:paraId="7B672172" w14:textId="77777777" w:rsidR="00EA5933" w:rsidRPr="00BB1DAD" w:rsidRDefault="00EA5933" w:rsidP="00EA5933">
      <w:pPr>
        <w:spacing w:before="100" w:beforeAutospacing="1" w:after="100" w:afterAutospacing="1" w:line="240" w:lineRule="auto"/>
        <w:ind w:right="51"/>
        <w:contextualSpacing/>
        <w:jc w:val="center"/>
        <w:rPr>
          <w:rFonts w:ascii="Arial" w:hAnsi="Arial" w:cs="Arial"/>
          <w:b/>
        </w:rPr>
      </w:pPr>
    </w:p>
    <w:p w14:paraId="3E7B117E" w14:textId="77777777" w:rsidR="00EA5933" w:rsidRPr="00BB1DAD" w:rsidRDefault="00EA5933" w:rsidP="00EA5933">
      <w:pPr>
        <w:spacing w:before="100" w:beforeAutospacing="1" w:after="100" w:afterAutospacing="1" w:line="240" w:lineRule="auto"/>
        <w:ind w:right="51"/>
        <w:contextualSpacing/>
        <w:jc w:val="center"/>
        <w:rPr>
          <w:rFonts w:ascii="Arial" w:hAnsi="Arial" w:cs="Arial"/>
          <w:b/>
        </w:rPr>
      </w:pPr>
    </w:p>
    <w:p w14:paraId="125AEB03" w14:textId="77777777" w:rsidR="00EA5933" w:rsidRPr="00BB1DAD" w:rsidRDefault="00EA5933" w:rsidP="00EA5933">
      <w:pPr>
        <w:spacing w:before="100" w:beforeAutospacing="1" w:after="100" w:afterAutospacing="1" w:line="240" w:lineRule="auto"/>
        <w:ind w:right="51"/>
        <w:contextualSpacing/>
        <w:jc w:val="center"/>
        <w:rPr>
          <w:rFonts w:ascii="Arial" w:hAnsi="Arial" w:cs="Arial"/>
          <w:b/>
        </w:rPr>
      </w:pPr>
    </w:p>
    <w:p w14:paraId="44F69C92" w14:textId="77777777" w:rsidR="00EA5933" w:rsidRPr="00BB1DAD" w:rsidRDefault="00EA5933" w:rsidP="00EA5933">
      <w:pPr>
        <w:spacing w:before="100" w:beforeAutospacing="1" w:after="100" w:afterAutospacing="1" w:line="240" w:lineRule="auto"/>
        <w:ind w:right="51"/>
        <w:contextualSpacing/>
        <w:jc w:val="center"/>
        <w:rPr>
          <w:rFonts w:ascii="Arial" w:hAnsi="Arial" w:cs="Arial"/>
          <w:b/>
        </w:rPr>
      </w:pPr>
    </w:p>
    <w:p w14:paraId="43E155A5" w14:textId="77777777" w:rsidR="00EA5933" w:rsidRPr="00BB1DAD" w:rsidRDefault="00EA5933" w:rsidP="00EA5933">
      <w:pPr>
        <w:spacing w:before="100" w:beforeAutospacing="1" w:after="100" w:afterAutospacing="1" w:line="240" w:lineRule="auto"/>
        <w:ind w:right="51"/>
        <w:contextualSpacing/>
        <w:jc w:val="center"/>
        <w:rPr>
          <w:rFonts w:ascii="Arial" w:hAnsi="Arial" w:cs="Arial"/>
          <w:b/>
        </w:rPr>
      </w:pPr>
    </w:p>
    <w:p w14:paraId="369F7528" w14:textId="77777777" w:rsidR="00EA5933" w:rsidRPr="00BB1DAD" w:rsidRDefault="00EA5933" w:rsidP="00EA5933">
      <w:pPr>
        <w:spacing w:before="100" w:beforeAutospacing="1" w:after="100" w:afterAutospacing="1" w:line="240" w:lineRule="auto"/>
        <w:ind w:right="51"/>
        <w:contextualSpacing/>
        <w:jc w:val="center"/>
        <w:rPr>
          <w:rFonts w:ascii="Arial" w:hAnsi="Arial" w:cs="Arial"/>
          <w:b/>
        </w:rPr>
      </w:pPr>
    </w:p>
    <w:p w14:paraId="1E5E4DAF" w14:textId="77777777" w:rsidR="00EA5933" w:rsidRPr="00BB1DAD" w:rsidRDefault="00EA5933" w:rsidP="00EA5933">
      <w:pPr>
        <w:spacing w:before="100" w:beforeAutospacing="1" w:after="100" w:afterAutospacing="1" w:line="240" w:lineRule="auto"/>
        <w:ind w:right="51"/>
        <w:contextualSpacing/>
        <w:jc w:val="center"/>
        <w:rPr>
          <w:rFonts w:ascii="Arial" w:hAnsi="Arial" w:cs="Arial"/>
          <w:b/>
        </w:rPr>
      </w:pPr>
    </w:p>
    <w:p w14:paraId="22D6F75C" w14:textId="77777777" w:rsidR="00EA5933" w:rsidRPr="00BB1DAD" w:rsidRDefault="00EA5933" w:rsidP="00EA5933">
      <w:pPr>
        <w:spacing w:before="100" w:beforeAutospacing="1" w:after="100" w:afterAutospacing="1" w:line="240" w:lineRule="auto"/>
        <w:ind w:right="51"/>
        <w:contextualSpacing/>
        <w:jc w:val="center"/>
        <w:rPr>
          <w:rFonts w:ascii="Arial" w:hAnsi="Arial" w:cs="Arial"/>
        </w:rPr>
      </w:pPr>
      <w:r w:rsidRPr="00BB1DAD">
        <w:rPr>
          <w:rFonts w:ascii="Arial" w:hAnsi="Arial" w:cs="Arial"/>
          <w:b/>
        </w:rPr>
        <w:t>ANEXO No. 15:</w:t>
      </w:r>
    </w:p>
    <w:p w14:paraId="2BDC5486" w14:textId="77777777" w:rsidR="00EA5933" w:rsidRPr="00BB1DAD" w:rsidRDefault="00EA5933" w:rsidP="00EA5933">
      <w:pPr>
        <w:spacing w:before="100" w:beforeAutospacing="1" w:after="100" w:afterAutospacing="1" w:line="240" w:lineRule="auto"/>
        <w:ind w:right="51"/>
        <w:contextualSpacing/>
        <w:jc w:val="center"/>
        <w:rPr>
          <w:rFonts w:ascii="Arial" w:hAnsi="Arial" w:cs="Arial"/>
        </w:rPr>
      </w:pPr>
    </w:p>
    <w:p w14:paraId="3EA352D3" w14:textId="77777777" w:rsidR="00EA5933" w:rsidRPr="00BB1DAD" w:rsidRDefault="00EA5933" w:rsidP="00EA5933">
      <w:pPr>
        <w:ind w:right="851"/>
        <w:rPr>
          <w:rFonts w:ascii="Arial" w:hAnsi="Arial" w:cs="Arial"/>
          <w:b/>
          <w:i/>
          <w:iCs/>
          <w:color w:val="000000" w:themeColor="text1"/>
          <w:sz w:val="24"/>
        </w:rPr>
      </w:pPr>
    </w:p>
    <w:p w14:paraId="1AAD40B2" w14:textId="77777777" w:rsidR="00EA5933" w:rsidRPr="00BB1DAD" w:rsidRDefault="00EA5933" w:rsidP="00EA5933">
      <w:pPr>
        <w:ind w:right="851"/>
        <w:rPr>
          <w:rFonts w:ascii="Arial" w:hAnsi="Arial" w:cs="Arial"/>
          <w:b/>
          <w:i/>
          <w:iCs/>
          <w:color w:val="000000" w:themeColor="text1"/>
          <w:sz w:val="24"/>
        </w:rPr>
      </w:pPr>
    </w:p>
    <w:p w14:paraId="0397B08E" w14:textId="77777777" w:rsidR="00EA5933" w:rsidRPr="00BB1DAD" w:rsidRDefault="00EA5933" w:rsidP="00EA5933">
      <w:pPr>
        <w:tabs>
          <w:tab w:val="left" w:pos="5088"/>
        </w:tabs>
        <w:spacing w:after="0" w:line="240" w:lineRule="auto"/>
        <w:ind w:right="992"/>
        <w:jc w:val="center"/>
        <w:rPr>
          <w:rFonts w:ascii="Arial" w:hAnsi="Arial" w:cs="Arial"/>
          <w:b/>
          <w:color w:val="000000" w:themeColor="text1"/>
          <w:sz w:val="24"/>
        </w:rPr>
      </w:pPr>
      <w:r w:rsidRPr="00BB1DAD">
        <w:rPr>
          <w:rFonts w:ascii="Arial" w:hAnsi="Arial" w:cs="Arial"/>
          <w:b/>
          <w:color w:val="000000" w:themeColor="text1"/>
          <w:sz w:val="24"/>
        </w:rPr>
        <w:t>Membrete de la Empresa o Persona Física.</w:t>
      </w:r>
    </w:p>
    <w:p w14:paraId="6D5CDA6D" w14:textId="77777777" w:rsidR="00EA5933" w:rsidRPr="00BB1DAD" w:rsidRDefault="00EA5933" w:rsidP="00EA5933">
      <w:pPr>
        <w:tabs>
          <w:tab w:val="left" w:pos="5088"/>
        </w:tabs>
        <w:spacing w:after="0" w:line="240" w:lineRule="auto"/>
        <w:ind w:right="992"/>
        <w:jc w:val="center"/>
        <w:rPr>
          <w:rFonts w:ascii="Arial" w:hAnsi="Arial" w:cs="Arial"/>
          <w:b/>
          <w:color w:val="000000" w:themeColor="text1"/>
          <w:sz w:val="24"/>
        </w:rPr>
      </w:pPr>
      <w:r w:rsidRPr="00BB1DAD">
        <w:rPr>
          <w:rFonts w:ascii="Arial" w:hAnsi="Arial" w:cs="Arial"/>
          <w:b/>
          <w:color w:val="000000" w:themeColor="text1"/>
          <w:sz w:val="24"/>
        </w:rPr>
        <w:t>Número telefónico, página web y/o correo electrónico</w:t>
      </w:r>
    </w:p>
    <w:p w14:paraId="1E347332" w14:textId="77777777" w:rsidR="00EA5933" w:rsidRPr="00BB1DAD" w:rsidRDefault="00EA5933" w:rsidP="00EA5933">
      <w:pPr>
        <w:ind w:right="851"/>
        <w:rPr>
          <w:rFonts w:ascii="Arial" w:hAnsi="Arial" w:cs="Arial"/>
          <w:b/>
          <w:i/>
          <w:iCs/>
          <w:color w:val="000000" w:themeColor="text1"/>
          <w:sz w:val="24"/>
        </w:rPr>
      </w:pPr>
    </w:p>
    <w:p w14:paraId="5D3418B5" w14:textId="77777777" w:rsidR="00EA5933" w:rsidRPr="00BB1DAD" w:rsidRDefault="00EA5933" w:rsidP="00EA5933">
      <w:pPr>
        <w:ind w:right="851"/>
        <w:rPr>
          <w:rFonts w:ascii="Arial" w:hAnsi="Arial" w:cs="Arial"/>
          <w:bCs/>
          <w:sz w:val="24"/>
        </w:rPr>
      </w:pPr>
    </w:p>
    <w:p w14:paraId="32A4C5E6" w14:textId="77777777" w:rsidR="00EA5933" w:rsidRPr="00BB1DAD" w:rsidRDefault="00EA5933" w:rsidP="00EA5933">
      <w:pPr>
        <w:ind w:right="851"/>
        <w:rPr>
          <w:rFonts w:ascii="Arial" w:hAnsi="Arial" w:cs="Arial"/>
          <w:bCs/>
          <w:sz w:val="24"/>
        </w:rPr>
      </w:pPr>
    </w:p>
    <w:p w14:paraId="7648E2D7" w14:textId="77777777" w:rsidR="00EA5933" w:rsidRPr="00BB1DAD" w:rsidRDefault="00EA5933" w:rsidP="00EA5933">
      <w:pPr>
        <w:spacing w:after="0" w:line="240" w:lineRule="auto"/>
        <w:ind w:right="851"/>
        <w:jc w:val="right"/>
        <w:rPr>
          <w:rFonts w:ascii="Arial" w:hAnsi="Arial" w:cs="Arial"/>
          <w:bCs/>
          <w:sz w:val="24"/>
        </w:rPr>
      </w:pPr>
      <w:r w:rsidRPr="00BB1DAD">
        <w:rPr>
          <w:rFonts w:ascii="Arial" w:hAnsi="Arial" w:cs="Arial"/>
          <w:b/>
          <w:sz w:val="24"/>
        </w:rPr>
        <w:br/>
        <w:t>Lugar y fecha</w:t>
      </w:r>
      <w:r w:rsidRPr="00BB1DAD">
        <w:rPr>
          <w:rFonts w:ascii="Arial" w:hAnsi="Arial" w:cs="Arial"/>
          <w:bCs/>
          <w:sz w:val="24"/>
        </w:rPr>
        <w:t>______________________________</w:t>
      </w:r>
    </w:p>
    <w:p w14:paraId="65334D96" w14:textId="77777777" w:rsidR="00EA5933" w:rsidRPr="00BB1DAD" w:rsidRDefault="00EA5933" w:rsidP="00EA5933">
      <w:pPr>
        <w:ind w:right="851"/>
        <w:jc w:val="right"/>
        <w:rPr>
          <w:rFonts w:ascii="Arial" w:hAnsi="Arial" w:cs="Arial"/>
          <w:bCs/>
          <w:sz w:val="24"/>
        </w:rPr>
      </w:pPr>
    </w:p>
    <w:p w14:paraId="7C345A84" w14:textId="77777777" w:rsidR="00EA5933" w:rsidRPr="00BB1DAD" w:rsidRDefault="00EA5933" w:rsidP="00EA5933">
      <w:pPr>
        <w:ind w:right="851"/>
        <w:rPr>
          <w:rFonts w:ascii="Arial" w:hAnsi="Arial" w:cs="Arial"/>
          <w:bCs/>
          <w:sz w:val="24"/>
        </w:rPr>
      </w:pPr>
    </w:p>
    <w:p w14:paraId="7F8170C9" w14:textId="77777777" w:rsidR="00EA5933" w:rsidRPr="00BB1DAD" w:rsidRDefault="00EA5933" w:rsidP="00EA5933">
      <w:pPr>
        <w:ind w:right="851"/>
        <w:rPr>
          <w:rFonts w:ascii="Arial" w:hAnsi="Arial" w:cs="Arial"/>
          <w:bCs/>
          <w:sz w:val="24"/>
        </w:rPr>
      </w:pPr>
    </w:p>
    <w:p w14:paraId="23D0D285" w14:textId="77777777" w:rsidR="00EA5933" w:rsidRPr="00BB1DAD" w:rsidRDefault="00EA5933" w:rsidP="00EA5933">
      <w:pPr>
        <w:ind w:right="851"/>
        <w:jc w:val="center"/>
        <w:rPr>
          <w:rFonts w:ascii="Arial" w:hAnsi="Arial" w:cs="Arial"/>
          <w:b/>
          <w:sz w:val="24"/>
        </w:rPr>
      </w:pPr>
      <w:r w:rsidRPr="00BB1DAD">
        <w:rPr>
          <w:rFonts w:ascii="Arial" w:hAnsi="Arial" w:cs="Arial"/>
          <w:b/>
          <w:sz w:val="24"/>
        </w:rPr>
        <w:t>Recibo</w:t>
      </w:r>
    </w:p>
    <w:p w14:paraId="1D2909C4" w14:textId="77777777" w:rsidR="00EA5933" w:rsidRPr="00BB1DAD" w:rsidRDefault="00EA5933" w:rsidP="00EA5933">
      <w:pPr>
        <w:ind w:right="851"/>
        <w:rPr>
          <w:rFonts w:ascii="Arial" w:hAnsi="Arial" w:cs="Arial"/>
          <w:bCs/>
          <w:sz w:val="24"/>
        </w:rPr>
      </w:pPr>
    </w:p>
    <w:p w14:paraId="4A6868B0" w14:textId="77777777" w:rsidR="00EA5933" w:rsidRPr="00BB1DAD" w:rsidRDefault="00EA5933" w:rsidP="00EA5933">
      <w:pPr>
        <w:ind w:right="851"/>
        <w:jc w:val="both"/>
        <w:rPr>
          <w:rFonts w:ascii="Arial" w:hAnsi="Arial" w:cs="Arial"/>
          <w:b/>
          <w:sz w:val="24"/>
        </w:rPr>
      </w:pPr>
      <w:r w:rsidRPr="00BB1DAD">
        <w:rPr>
          <w:rFonts w:ascii="Arial" w:hAnsi="Arial" w:cs="Arial"/>
          <w:bCs/>
          <w:sz w:val="24"/>
        </w:rPr>
        <w:t>Recibí del Gobierno del Estado de Chihuahua, la cantidad de                      $ ____________,(____________________________</w:t>
      </w:r>
      <w:r w:rsidRPr="00BB1DAD">
        <w:rPr>
          <w:rFonts w:ascii="Arial" w:hAnsi="Arial" w:cs="Arial"/>
          <w:bCs/>
          <w:color w:val="A6A6A6" w:themeColor="background1" w:themeShade="A6"/>
          <w:sz w:val="24"/>
        </w:rPr>
        <w:t xml:space="preserve"> </w:t>
      </w:r>
      <w:r w:rsidRPr="00BB1DAD">
        <w:rPr>
          <w:rFonts w:ascii="Arial" w:hAnsi="Arial" w:cs="Arial"/>
          <w:bCs/>
          <w:sz w:val="24"/>
        </w:rPr>
        <w:t>pesos __/100 M.N.), por concepto de apoyo para el pago del trámite de: (</w:t>
      </w:r>
      <w:r w:rsidRPr="00BB1DAD">
        <w:rPr>
          <w:rFonts w:ascii="Arial" w:hAnsi="Arial" w:cs="Arial"/>
          <w:b/>
          <w:sz w:val="24"/>
        </w:rPr>
        <w:t>poner solo el trámite para cual aplica).</w:t>
      </w:r>
    </w:p>
    <w:p w14:paraId="22850287" w14:textId="77777777" w:rsidR="00EA5933" w:rsidRPr="00BB1DAD" w:rsidRDefault="00EA5933" w:rsidP="00EA5933">
      <w:pPr>
        <w:ind w:right="851"/>
        <w:jc w:val="both"/>
        <w:rPr>
          <w:rFonts w:ascii="Arial" w:hAnsi="Arial" w:cs="Arial"/>
          <w:bCs/>
          <w:sz w:val="24"/>
        </w:rPr>
      </w:pPr>
      <w:r w:rsidRPr="00BB1DAD">
        <w:rPr>
          <w:rFonts w:ascii="Arial" w:hAnsi="Arial" w:cs="Arial"/>
          <w:bCs/>
          <w:sz w:val="24"/>
        </w:rPr>
        <w:t xml:space="preserve"> (Registro de marca, código de barras, estudio microbiológico, tabla nutrimental, equipo productivo, feria comercial).</w:t>
      </w:r>
    </w:p>
    <w:p w14:paraId="63BEBFAB" w14:textId="77777777" w:rsidR="00EA5933" w:rsidRPr="00BB1DAD" w:rsidRDefault="00EA5933" w:rsidP="00EA5933">
      <w:pPr>
        <w:ind w:right="851"/>
        <w:rPr>
          <w:rFonts w:ascii="Arial" w:hAnsi="Arial" w:cs="Arial"/>
          <w:bCs/>
          <w:sz w:val="24"/>
        </w:rPr>
      </w:pPr>
    </w:p>
    <w:p w14:paraId="27CC0007" w14:textId="77777777" w:rsidR="00EA5933" w:rsidRPr="00BB1DAD" w:rsidRDefault="00EA5933" w:rsidP="00EA5933">
      <w:pPr>
        <w:ind w:right="851"/>
        <w:rPr>
          <w:rFonts w:ascii="Arial" w:hAnsi="Arial" w:cs="Arial"/>
          <w:bCs/>
          <w:sz w:val="24"/>
        </w:rPr>
      </w:pPr>
    </w:p>
    <w:p w14:paraId="5829DE83" w14:textId="77777777" w:rsidR="00EA5933" w:rsidRPr="00BB1DAD" w:rsidRDefault="00EA5933" w:rsidP="00EA5933">
      <w:pPr>
        <w:ind w:right="851"/>
        <w:jc w:val="center"/>
        <w:rPr>
          <w:rFonts w:ascii="Arial" w:hAnsi="Arial" w:cs="Arial"/>
          <w:bCs/>
          <w:sz w:val="24"/>
        </w:rPr>
      </w:pPr>
      <w:r w:rsidRPr="00BB1DAD">
        <w:rPr>
          <w:rFonts w:ascii="Arial" w:hAnsi="Arial" w:cs="Arial"/>
          <w:bCs/>
          <w:sz w:val="24"/>
        </w:rPr>
        <w:t>Recibí de conformidad,</w:t>
      </w:r>
    </w:p>
    <w:p w14:paraId="594A3CDA" w14:textId="77777777" w:rsidR="00EA5933" w:rsidRPr="00BB1DAD" w:rsidRDefault="00EA5933" w:rsidP="00EA5933">
      <w:pPr>
        <w:ind w:right="851"/>
        <w:jc w:val="center"/>
        <w:rPr>
          <w:rFonts w:ascii="Arial" w:hAnsi="Arial" w:cs="Arial"/>
          <w:bCs/>
          <w:sz w:val="24"/>
        </w:rPr>
      </w:pPr>
    </w:p>
    <w:p w14:paraId="100D5B4E" w14:textId="77777777" w:rsidR="00EA5933" w:rsidRPr="00BB1DAD" w:rsidRDefault="00EA5933" w:rsidP="00EA5933">
      <w:pPr>
        <w:spacing w:after="0"/>
        <w:ind w:right="851"/>
        <w:jc w:val="center"/>
        <w:rPr>
          <w:rFonts w:ascii="Arial" w:hAnsi="Arial" w:cs="Arial"/>
          <w:bCs/>
          <w:color w:val="000000" w:themeColor="text1"/>
          <w:sz w:val="24"/>
        </w:rPr>
      </w:pPr>
      <w:r w:rsidRPr="00BB1DAD">
        <w:rPr>
          <w:rFonts w:ascii="Arial" w:hAnsi="Arial" w:cs="Arial"/>
          <w:bCs/>
          <w:color w:val="000000" w:themeColor="text1"/>
          <w:sz w:val="24"/>
        </w:rPr>
        <w:t>Nombre completo y firma de la persona beneficiaria directa</w:t>
      </w:r>
    </w:p>
    <w:p w14:paraId="6B746639" w14:textId="77777777" w:rsidR="00EA5933" w:rsidRPr="00BB1DAD" w:rsidRDefault="00EA5933" w:rsidP="00EA5933">
      <w:pPr>
        <w:spacing w:after="0"/>
        <w:ind w:right="851"/>
        <w:jc w:val="center"/>
        <w:rPr>
          <w:rFonts w:ascii="Arial" w:hAnsi="Arial" w:cs="Arial"/>
          <w:bCs/>
          <w:color w:val="000000" w:themeColor="text1"/>
          <w:sz w:val="24"/>
        </w:rPr>
      </w:pPr>
      <w:r w:rsidRPr="00BB1DAD">
        <w:rPr>
          <w:rFonts w:ascii="Arial" w:hAnsi="Arial" w:cs="Arial"/>
          <w:bCs/>
          <w:color w:val="000000" w:themeColor="text1"/>
          <w:sz w:val="24"/>
        </w:rPr>
        <w:t>Registro Federal de Contribuyentes</w:t>
      </w:r>
    </w:p>
    <w:p w14:paraId="6B827CF5" w14:textId="77777777" w:rsidR="00EA5933" w:rsidRPr="00BB1DAD" w:rsidRDefault="00EA5933" w:rsidP="00EA5933">
      <w:pPr>
        <w:spacing w:after="0"/>
        <w:ind w:right="851"/>
        <w:jc w:val="center"/>
        <w:rPr>
          <w:rFonts w:ascii="Arial" w:hAnsi="Arial" w:cs="Arial"/>
          <w:bCs/>
          <w:color w:val="000000" w:themeColor="text1"/>
          <w:sz w:val="24"/>
        </w:rPr>
      </w:pPr>
    </w:p>
    <w:p w14:paraId="0800C4B5" w14:textId="77777777" w:rsidR="00EA5933" w:rsidRPr="00BB1DAD" w:rsidRDefault="00EA5933" w:rsidP="00EA5933">
      <w:pPr>
        <w:spacing w:after="0"/>
        <w:ind w:right="851"/>
        <w:jc w:val="center"/>
        <w:rPr>
          <w:rFonts w:ascii="Arial" w:hAnsi="Arial" w:cs="Arial"/>
          <w:bCs/>
          <w:color w:val="000000" w:themeColor="text1"/>
          <w:sz w:val="24"/>
        </w:rPr>
      </w:pPr>
    </w:p>
    <w:p w14:paraId="2087176B" w14:textId="77777777" w:rsidR="00EA5933" w:rsidRPr="00BB1DAD" w:rsidRDefault="00EA5933" w:rsidP="00EA5933">
      <w:pPr>
        <w:tabs>
          <w:tab w:val="left" w:pos="3737"/>
        </w:tabs>
        <w:rPr>
          <w:rFonts w:ascii="Arial" w:hAnsi="Arial" w:cs="Arial"/>
        </w:rPr>
      </w:pPr>
      <w:r w:rsidRPr="00BB1DAD">
        <w:rPr>
          <w:rFonts w:ascii="Arial" w:hAnsi="Arial"/>
          <w:b/>
          <w:color w:val="000000" w:themeColor="text1"/>
          <w:sz w:val="24"/>
        </w:rPr>
        <w:tab/>
      </w:r>
      <w:r w:rsidRPr="00BB1DAD">
        <w:rPr>
          <w:rFonts w:ascii="Arial" w:hAnsi="Arial" w:cs="Arial"/>
          <w:b/>
        </w:rPr>
        <w:t>ANEXO No. 16:</w:t>
      </w:r>
    </w:p>
    <w:p w14:paraId="799A182B" w14:textId="77777777" w:rsidR="00EA5933" w:rsidRPr="00BB1DAD" w:rsidRDefault="00EA5933" w:rsidP="00EA5933">
      <w:pPr>
        <w:shd w:val="clear" w:color="auto" w:fill="FFFFFF"/>
        <w:tabs>
          <w:tab w:val="left" w:pos="1236"/>
          <w:tab w:val="center" w:pos="4808"/>
        </w:tabs>
        <w:spacing w:after="0" w:line="240" w:lineRule="auto"/>
        <w:jc w:val="center"/>
        <w:rPr>
          <w:rFonts w:ascii="Arial" w:eastAsia="Times New Roman" w:hAnsi="Arial" w:cs="Arial"/>
          <w:b/>
          <w:bCs/>
          <w:lang w:eastAsia="es-MX"/>
        </w:rPr>
      </w:pPr>
      <w:r w:rsidRPr="00BB1DAD">
        <w:rPr>
          <w:rFonts w:ascii="Arial" w:eastAsia="Times New Roman" w:hAnsi="Arial" w:cs="Arial"/>
          <w:b/>
          <w:bCs/>
          <w:lang w:eastAsia="es-MX"/>
        </w:rPr>
        <w:t>Carta de Compromiso</w:t>
      </w:r>
    </w:p>
    <w:p w14:paraId="279E2195" w14:textId="77777777" w:rsidR="00EA5933" w:rsidRPr="00BB1DAD" w:rsidRDefault="00EA5933" w:rsidP="00EA5933">
      <w:pPr>
        <w:shd w:val="clear" w:color="auto" w:fill="FFFFFF"/>
        <w:spacing w:after="0" w:line="240" w:lineRule="auto"/>
        <w:rPr>
          <w:rFonts w:ascii="Arial" w:eastAsia="Times New Roman" w:hAnsi="Arial" w:cs="Arial"/>
          <w:lang w:eastAsia="es-MX"/>
        </w:rPr>
      </w:pPr>
    </w:p>
    <w:p w14:paraId="787B239F" w14:textId="77777777" w:rsidR="00EA5933" w:rsidRPr="00BB1DAD" w:rsidRDefault="00EA5933" w:rsidP="00EA5933">
      <w:pPr>
        <w:shd w:val="clear" w:color="auto" w:fill="FFFFFF"/>
        <w:spacing w:after="0" w:line="240" w:lineRule="auto"/>
        <w:rPr>
          <w:rFonts w:ascii="Arial" w:eastAsia="Times New Roman" w:hAnsi="Arial" w:cs="Arial"/>
          <w:lang w:eastAsia="es-MX"/>
        </w:rPr>
      </w:pPr>
    </w:p>
    <w:p w14:paraId="27128A71" w14:textId="77777777" w:rsidR="00EA5933" w:rsidRPr="00BB1DAD" w:rsidRDefault="00EA5933" w:rsidP="00EA5933">
      <w:pPr>
        <w:shd w:val="clear" w:color="auto" w:fill="FFFFFF"/>
        <w:spacing w:after="0" w:line="240" w:lineRule="auto"/>
        <w:rPr>
          <w:rFonts w:ascii="Arial" w:eastAsia="Times New Roman" w:hAnsi="Arial" w:cs="Arial"/>
          <w:sz w:val="20"/>
          <w:lang w:eastAsia="es-MX"/>
        </w:rPr>
      </w:pPr>
      <w:r w:rsidRPr="00BB1DAD">
        <w:rPr>
          <w:rFonts w:ascii="Arial" w:eastAsia="Times New Roman" w:hAnsi="Arial" w:cs="Arial"/>
          <w:sz w:val="20"/>
          <w:lang w:eastAsia="es-MX"/>
        </w:rPr>
        <w:t>Secretaría de Innovación y Desarrollo Económico del</w:t>
      </w:r>
    </w:p>
    <w:p w14:paraId="0D55D850" w14:textId="77777777" w:rsidR="00EA5933" w:rsidRPr="00BB1DAD" w:rsidRDefault="00EA5933" w:rsidP="00EA5933">
      <w:pPr>
        <w:shd w:val="clear" w:color="auto" w:fill="FFFFFF"/>
        <w:spacing w:after="0" w:line="240" w:lineRule="auto"/>
        <w:rPr>
          <w:rFonts w:ascii="Arial" w:eastAsia="Times New Roman" w:hAnsi="Arial" w:cs="Arial"/>
          <w:sz w:val="20"/>
          <w:lang w:eastAsia="es-MX"/>
        </w:rPr>
      </w:pPr>
      <w:r w:rsidRPr="00BB1DAD">
        <w:rPr>
          <w:rFonts w:ascii="Arial" w:eastAsia="Times New Roman" w:hAnsi="Arial" w:cs="Arial"/>
          <w:sz w:val="20"/>
          <w:lang w:eastAsia="es-MX"/>
        </w:rPr>
        <w:t>Gobierno del Estado de Chihuahua.</w:t>
      </w:r>
    </w:p>
    <w:p w14:paraId="31581E93" w14:textId="77777777" w:rsidR="00EA5933" w:rsidRPr="00BB1DAD" w:rsidRDefault="00EA5933" w:rsidP="00EA5933">
      <w:pPr>
        <w:shd w:val="clear" w:color="auto" w:fill="FFFFFF"/>
        <w:spacing w:after="0" w:line="240" w:lineRule="auto"/>
        <w:jc w:val="right"/>
        <w:rPr>
          <w:rFonts w:ascii="Arial" w:eastAsia="Times New Roman" w:hAnsi="Arial" w:cs="Arial"/>
          <w:sz w:val="20"/>
          <w:lang w:eastAsia="es-MX"/>
        </w:rPr>
      </w:pPr>
    </w:p>
    <w:p w14:paraId="1C99B902" w14:textId="77777777" w:rsidR="00EA5933" w:rsidRPr="00BB1DAD" w:rsidRDefault="00EA5933" w:rsidP="00EA5933">
      <w:pPr>
        <w:shd w:val="clear" w:color="auto" w:fill="FFFFFF"/>
        <w:spacing w:after="0" w:line="240" w:lineRule="auto"/>
        <w:jc w:val="right"/>
        <w:rPr>
          <w:rFonts w:ascii="Arial" w:eastAsia="Times New Roman" w:hAnsi="Arial" w:cs="Arial"/>
          <w:sz w:val="20"/>
          <w:lang w:eastAsia="es-MX"/>
        </w:rPr>
      </w:pPr>
      <w:r w:rsidRPr="00BB1DAD">
        <w:rPr>
          <w:rFonts w:ascii="Arial" w:eastAsia="Times New Roman" w:hAnsi="Arial" w:cs="Arial"/>
          <w:sz w:val="20"/>
          <w:lang w:eastAsia="es-MX"/>
        </w:rPr>
        <w:t>Lugar y fecha: ____________________</w:t>
      </w:r>
    </w:p>
    <w:p w14:paraId="505B3FC4" w14:textId="77777777" w:rsidR="00EA5933" w:rsidRPr="00BB1DAD" w:rsidRDefault="00EA5933" w:rsidP="00EA5933">
      <w:pPr>
        <w:shd w:val="clear" w:color="auto" w:fill="FFFFFF"/>
        <w:spacing w:after="0" w:line="240" w:lineRule="auto"/>
        <w:rPr>
          <w:rFonts w:ascii="Arial" w:eastAsia="Times New Roman" w:hAnsi="Arial" w:cs="Arial"/>
          <w:sz w:val="20"/>
          <w:lang w:eastAsia="es-MX"/>
        </w:rPr>
      </w:pPr>
      <w:r w:rsidRPr="00BB1DAD">
        <w:rPr>
          <w:rFonts w:ascii="Arial" w:eastAsia="Times New Roman" w:hAnsi="Arial" w:cs="Arial"/>
          <w:sz w:val="20"/>
          <w:lang w:eastAsia="es-MX"/>
        </w:rPr>
        <w:t xml:space="preserve"> </w:t>
      </w:r>
    </w:p>
    <w:p w14:paraId="57AA2B54" w14:textId="77777777" w:rsidR="00EA5933" w:rsidRPr="00BB1DAD" w:rsidRDefault="00EA5933" w:rsidP="00EA5933">
      <w:pPr>
        <w:shd w:val="clear" w:color="auto" w:fill="FFFFFF"/>
        <w:spacing w:after="0" w:line="240" w:lineRule="auto"/>
        <w:rPr>
          <w:rFonts w:ascii="Arial" w:eastAsia="Times New Roman" w:hAnsi="Arial" w:cs="Arial"/>
          <w:sz w:val="20"/>
          <w:lang w:eastAsia="es-MX"/>
        </w:rPr>
      </w:pPr>
    </w:p>
    <w:p w14:paraId="364D0949" w14:textId="77777777" w:rsidR="00EA5933" w:rsidRPr="00BB1DAD" w:rsidRDefault="00EA5933" w:rsidP="00EA5933">
      <w:pPr>
        <w:shd w:val="clear" w:color="auto" w:fill="FFFFFF"/>
        <w:spacing w:after="0" w:line="240" w:lineRule="auto"/>
        <w:jc w:val="both"/>
        <w:rPr>
          <w:rFonts w:ascii="Arial" w:eastAsia="Times New Roman" w:hAnsi="Arial" w:cs="Arial"/>
          <w:sz w:val="20"/>
          <w:lang w:eastAsia="es-MX"/>
        </w:rPr>
      </w:pPr>
      <w:r w:rsidRPr="00BB1DAD">
        <w:rPr>
          <w:rFonts w:ascii="Arial" w:eastAsia="Times New Roman" w:hAnsi="Arial" w:cs="Arial"/>
          <w:sz w:val="20"/>
          <w:lang w:eastAsia="es-MX"/>
        </w:rPr>
        <w:t>Por medio del presente y bajo protesta de decir verdad yo, ________________________________</w:t>
      </w:r>
    </w:p>
    <w:p w14:paraId="446A1235" w14:textId="77777777" w:rsidR="00EA5933" w:rsidRPr="00136ADF" w:rsidRDefault="00EA5933" w:rsidP="00EA5933">
      <w:pPr>
        <w:shd w:val="clear" w:color="auto" w:fill="FFFFFF"/>
        <w:spacing w:after="0" w:line="240" w:lineRule="auto"/>
        <w:jc w:val="both"/>
        <w:rPr>
          <w:rFonts w:ascii="Arial" w:eastAsia="Times New Roman" w:hAnsi="Arial" w:cs="Arial"/>
          <w:sz w:val="20"/>
          <w:szCs w:val="20"/>
          <w:lang w:eastAsia="es-MX"/>
        </w:rPr>
      </w:pPr>
      <w:r w:rsidRPr="00136ADF">
        <w:rPr>
          <w:rFonts w:ascii="Arial" w:eastAsia="Times New Roman" w:hAnsi="Arial" w:cs="Arial"/>
          <w:sz w:val="20"/>
          <w:szCs w:val="20"/>
          <w:lang w:eastAsia="es-MX"/>
        </w:rPr>
        <w:t xml:space="preserve">______________________________________________, me comprometo a entregar </w:t>
      </w:r>
      <w:r w:rsidRPr="00136ADF">
        <w:rPr>
          <w:rFonts w:ascii="Arial" w:hAnsi="Arial" w:cs="Arial"/>
          <w:sz w:val="20"/>
          <w:szCs w:val="20"/>
        </w:rPr>
        <w:t xml:space="preserve">CFDI, PDF y XML </w:t>
      </w:r>
      <w:r w:rsidRPr="00136ADF">
        <w:rPr>
          <w:rFonts w:ascii="Arial" w:eastAsia="Times New Roman" w:hAnsi="Arial" w:cs="Arial"/>
          <w:sz w:val="20"/>
          <w:szCs w:val="20"/>
          <w:lang w:eastAsia="es-MX"/>
        </w:rPr>
        <w:t xml:space="preserve">en </w:t>
      </w:r>
      <w:r w:rsidRPr="00136ADF">
        <w:rPr>
          <w:rFonts w:ascii="Arial" w:hAnsi="Arial" w:cs="Arial"/>
          <w:sz w:val="20"/>
          <w:szCs w:val="20"/>
        </w:rPr>
        <w:t>original y la copia para su cotejo</w:t>
      </w:r>
      <w:r w:rsidRPr="00136ADF">
        <w:rPr>
          <w:rFonts w:ascii="Arial" w:eastAsia="Times New Roman" w:hAnsi="Arial" w:cs="Arial"/>
          <w:sz w:val="20"/>
          <w:szCs w:val="20"/>
          <w:lang w:eastAsia="es-MX"/>
        </w:rPr>
        <w:t xml:space="preserve"> la(s) factura(s) </w:t>
      </w:r>
      <w:r w:rsidRPr="00136ADF">
        <w:rPr>
          <w:rFonts w:ascii="Arial" w:hAnsi="Arial" w:cs="Arial"/>
          <w:sz w:val="20"/>
          <w:szCs w:val="20"/>
        </w:rPr>
        <w:t>que reúna(n) los requisitos fiscales previstos en el artículo 29-A del Código Fiscal de la Federación, que compruebe(n) el debido ejercicio del apoyo otorgado</w:t>
      </w:r>
      <w:r w:rsidRPr="00136ADF">
        <w:rPr>
          <w:rFonts w:ascii="Arial" w:eastAsia="Times New Roman" w:hAnsi="Arial" w:cs="Arial"/>
          <w:sz w:val="20"/>
          <w:szCs w:val="20"/>
          <w:lang w:eastAsia="es-MX"/>
        </w:rPr>
        <w:t xml:space="preserve"> para el pago de los trámites de:</w:t>
      </w:r>
    </w:p>
    <w:p w14:paraId="3449492E" w14:textId="77777777" w:rsidR="00EA5933" w:rsidRPr="00BB1DAD" w:rsidRDefault="00EA5933" w:rsidP="00EA5933">
      <w:pPr>
        <w:shd w:val="clear" w:color="auto" w:fill="FFFFFF"/>
        <w:spacing w:after="0" w:line="240" w:lineRule="auto"/>
        <w:jc w:val="both"/>
        <w:rPr>
          <w:rFonts w:ascii="Arial" w:eastAsia="Times New Roman" w:hAnsi="Arial" w:cs="Arial"/>
          <w:sz w:val="20"/>
          <w:lang w:eastAsia="es-MX"/>
        </w:rPr>
      </w:pPr>
    </w:p>
    <w:p w14:paraId="7A893FF3" w14:textId="77777777" w:rsidR="00EA5933" w:rsidRPr="00BB1DAD" w:rsidRDefault="00EA5933" w:rsidP="00EA5933">
      <w:pPr>
        <w:shd w:val="clear" w:color="auto" w:fill="FFFFFF"/>
        <w:spacing w:after="0" w:line="240" w:lineRule="auto"/>
        <w:jc w:val="both"/>
        <w:rPr>
          <w:rFonts w:ascii="Arial" w:eastAsia="Times New Roman" w:hAnsi="Arial" w:cs="Arial"/>
          <w:sz w:val="20"/>
          <w:szCs w:val="20"/>
          <w:lang w:eastAsia="es-MX"/>
        </w:rPr>
      </w:pPr>
      <w:r w:rsidRPr="00BB1DAD">
        <w:rPr>
          <w:rFonts w:ascii="Arial" w:eastAsia="Times New Roman" w:hAnsi="Arial" w:cs="Arial"/>
          <w:noProof/>
          <w:sz w:val="18"/>
          <w:szCs w:val="20"/>
          <w:lang w:eastAsia="es-MX"/>
        </w:rPr>
        <mc:AlternateContent>
          <mc:Choice Requires="wps">
            <w:drawing>
              <wp:anchor distT="0" distB="0" distL="114300" distR="114300" simplePos="0" relativeHeight="251662848" behindDoc="0" locked="0" layoutInCell="1" allowOverlap="1" wp14:anchorId="6A1B4C22" wp14:editId="34449C94">
                <wp:simplePos x="0" y="0"/>
                <wp:positionH relativeFrom="column">
                  <wp:posOffset>2466293</wp:posOffset>
                </wp:positionH>
                <wp:positionV relativeFrom="paragraph">
                  <wp:posOffset>12700</wp:posOffset>
                </wp:positionV>
                <wp:extent cx="190500" cy="142875"/>
                <wp:effectExtent l="0" t="0" r="19050" b="28575"/>
                <wp:wrapNone/>
                <wp:docPr id="11" name="Diagrama de flujo: proceso 11"/>
                <wp:cNvGraphicFramePr/>
                <a:graphic xmlns:a="http://schemas.openxmlformats.org/drawingml/2006/main">
                  <a:graphicData uri="http://schemas.microsoft.com/office/word/2010/wordprocessingShape">
                    <wps:wsp>
                      <wps:cNvSpPr/>
                      <wps:spPr>
                        <a:xfrm>
                          <a:off x="0" y="0"/>
                          <a:ext cx="190500" cy="14287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D6E83" id="_x0000_t109" coordsize="21600,21600" o:spt="109" path="m,l,21600r21600,l21600,xe">
                <v:stroke joinstyle="miter"/>
                <v:path gradientshapeok="t" o:connecttype="rect"/>
              </v:shapetype>
              <v:shape id="Diagrama de flujo: proceso 11" o:spid="_x0000_s1026" type="#_x0000_t109" style="position:absolute;margin-left:194.2pt;margin-top:1pt;width:15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" fillcolor="window" strokecolor="windowText" strokeweight="1pt"/>
            </w:pict>
          </mc:Fallback>
        </mc:AlternateContent>
      </w:r>
      <w:r w:rsidRPr="00BB1DAD">
        <w:rPr>
          <w:rFonts w:ascii="Arial" w:eastAsia="Times New Roman" w:hAnsi="Arial" w:cs="Arial"/>
          <w:noProof/>
          <w:sz w:val="18"/>
          <w:szCs w:val="20"/>
          <w:lang w:eastAsia="es-MX"/>
        </w:rPr>
        <mc:AlternateContent>
          <mc:Choice Requires="wps">
            <w:drawing>
              <wp:anchor distT="0" distB="0" distL="114300" distR="114300" simplePos="0" relativeHeight="251656704" behindDoc="0" locked="0" layoutInCell="1" allowOverlap="1" wp14:anchorId="4737A6A4" wp14:editId="3D00C95B">
                <wp:simplePos x="0" y="0"/>
                <wp:positionH relativeFrom="column">
                  <wp:posOffset>2466975</wp:posOffset>
                </wp:positionH>
                <wp:positionV relativeFrom="paragraph">
                  <wp:posOffset>15240</wp:posOffset>
                </wp:positionV>
                <wp:extent cx="190500" cy="142875"/>
                <wp:effectExtent l="0" t="0" r="19050" b="28575"/>
                <wp:wrapNone/>
                <wp:docPr id="9" name="Diagrama de flujo: proceso 9"/>
                <wp:cNvGraphicFramePr/>
                <a:graphic xmlns:a="http://schemas.openxmlformats.org/drawingml/2006/main">
                  <a:graphicData uri="http://schemas.microsoft.com/office/word/2010/wordprocessingShape">
                    <wps:wsp>
                      <wps:cNvSpPr/>
                      <wps:spPr>
                        <a:xfrm>
                          <a:off x="0" y="0"/>
                          <a:ext cx="190500" cy="14287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0136C" id="Diagrama de flujo: proceso 9" o:spid="_x0000_s1026" type="#_x0000_t109" style="position:absolute;margin-left:194.25pt;margin-top:1.2pt;width:1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" fillcolor="window" strokecolor="windowText" strokeweight="1pt"/>
            </w:pict>
          </mc:Fallback>
        </mc:AlternateContent>
      </w:r>
      <w:r w:rsidRPr="00BB1DAD">
        <w:rPr>
          <w:rFonts w:ascii="Arial" w:eastAsia="Times New Roman" w:hAnsi="Arial" w:cs="Arial"/>
          <w:noProof/>
          <w:sz w:val="18"/>
          <w:szCs w:val="20"/>
          <w:lang w:eastAsia="es-MX"/>
        </w:rPr>
        <mc:AlternateContent>
          <mc:Choice Requires="wps">
            <w:drawing>
              <wp:anchor distT="0" distB="0" distL="114300" distR="114300" simplePos="0" relativeHeight="251665920" behindDoc="0" locked="0" layoutInCell="1" allowOverlap="1" wp14:anchorId="6239717D" wp14:editId="50C3A28C">
                <wp:simplePos x="0" y="0"/>
                <wp:positionH relativeFrom="column">
                  <wp:posOffset>4319384</wp:posOffset>
                </wp:positionH>
                <wp:positionV relativeFrom="paragraph">
                  <wp:posOffset>17780</wp:posOffset>
                </wp:positionV>
                <wp:extent cx="190500" cy="142875"/>
                <wp:effectExtent l="0" t="0" r="19050" b="28575"/>
                <wp:wrapNone/>
                <wp:docPr id="6" name="Diagrama de flujo: proceso 6"/>
                <wp:cNvGraphicFramePr/>
                <a:graphic xmlns:a="http://schemas.openxmlformats.org/drawingml/2006/main">
                  <a:graphicData uri="http://schemas.microsoft.com/office/word/2010/wordprocessingShape">
                    <wps:wsp>
                      <wps:cNvSpPr/>
                      <wps:spPr>
                        <a:xfrm>
                          <a:off x="0" y="0"/>
                          <a:ext cx="190500" cy="14287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30FED" id="Diagrama de flujo: proceso 6" o:spid="_x0000_s1026" type="#_x0000_t109" style="position:absolute;margin-left:340.1pt;margin-top:1.4pt;width:15pt;height:1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" fillcolor="window" strokecolor="windowText" strokeweight="1pt"/>
            </w:pict>
          </mc:Fallback>
        </mc:AlternateContent>
      </w:r>
      <w:r w:rsidRPr="00BB1DAD">
        <w:rPr>
          <w:rFonts w:ascii="Arial" w:eastAsia="Times New Roman" w:hAnsi="Arial" w:cs="Arial"/>
          <w:sz w:val="18"/>
          <w:szCs w:val="20"/>
          <w:lang w:eastAsia="es-MX"/>
        </w:rPr>
        <w:t xml:space="preserve"> </w:t>
      </w:r>
      <w:r w:rsidRPr="00BB1DAD">
        <w:rPr>
          <w:rFonts w:ascii="Arial" w:eastAsia="Times New Roman" w:hAnsi="Arial" w:cs="Arial"/>
          <w:sz w:val="20"/>
          <w:szCs w:val="20"/>
          <w:lang w:eastAsia="es-MX"/>
        </w:rPr>
        <w:t xml:space="preserve">Registro de marca Estudio Microbiológico </w:t>
      </w:r>
      <w:r w:rsidRPr="00BB1DAD">
        <w:rPr>
          <w:rFonts w:ascii="Arial" w:eastAsia="Times New Roman" w:hAnsi="Arial" w:cs="Arial"/>
          <w:sz w:val="20"/>
          <w:szCs w:val="20"/>
          <w:lang w:eastAsia="es-MX"/>
        </w:rPr>
        <w:tab/>
        <w:t xml:space="preserve"> Equipo Productivo</w:t>
      </w:r>
    </w:p>
    <w:p w14:paraId="7E675019" w14:textId="77777777" w:rsidR="00EA5933" w:rsidRPr="00BB1DAD" w:rsidRDefault="00EA5933" w:rsidP="00EA5933">
      <w:pPr>
        <w:shd w:val="clear" w:color="auto" w:fill="FFFFFF"/>
        <w:spacing w:after="0" w:line="240" w:lineRule="auto"/>
        <w:jc w:val="both"/>
        <w:rPr>
          <w:rFonts w:ascii="Arial" w:eastAsia="Times New Roman" w:hAnsi="Arial" w:cs="Arial"/>
          <w:sz w:val="20"/>
          <w:szCs w:val="20"/>
          <w:lang w:eastAsia="es-MX"/>
        </w:rPr>
      </w:pPr>
    </w:p>
    <w:p w14:paraId="5C78D4FA" w14:textId="77777777" w:rsidR="00EA5933" w:rsidRPr="00BB1DAD" w:rsidRDefault="00EA5933" w:rsidP="00EA5933">
      <w:pPr>
        <w:shd w:val="clear" w:color="auto" w:fill="FFFFFF"/>
        <w:spacing w:after="0" w:line="240" w:lineRule="auto"/>
        <w:jc w:val="both"/>
        <w:rPr>
          <w:rFonts w:ascii="Arial" w:eastAsia="Times New Roman" w:hAnsi="Arial" w:cs="Arial"/>
          <w:sz w:val="20"/>
          <w:szCs w:val="20"/>
          <w:lang w:eastAsia="es-MX"/>
        </w:rPr>
      </w:pPr>
      <w:r w:rsidRPr="00BB1DAD">
        <w:rPr>
          <w:rFonts w:ascii="Arial" w:eastAsia="Times New Roman" w:hAnsi="Arial" w:cs="Arial"/>
          <w:noProof/>
          <w:sz w:val="20"/>
          <w:szCs w:val="20"/>
          <w:lang w:eastAsia="es-MX"/>
        </w:rPr>
        <mc:AlternateContent>
          <mc:Choice Requires="wps">
            <w:drawing>
              <wp:anchor distT="0" distB="0" distL="114300" distR="114300" simplePos="0" relativeHeight="251657728" behindDoc="0" locked="0" layoutInCell="1" allowOverlap="1" wp14:anchorId="7C3FC267" wp14:editId="3511D8B0">
                <wp:simplePos x="0" y="0"/>
                <wp:positionH relativeFrom="column">
                  <wp:posOffset>2465070</wp:posOffset>
                </wp:positionH>
                <wp:positionV relativeFrom="paragraph">
                  <wp:posOffset>19685</wp:posOffset>
                </wp:positionV>
                <wp:extent cx="190500" cy="142875"/>
                <wp:effectExtent l="0" t="0" r="19050" b="28575"/>
                <wp:wrapNone/>
                <wp:docPr id="10" name="Diagrama de flujo: proceso 10"/>
                <wp:cNvGraphicFramePr/>
                <a:graphic xmlns:a="http://schemas.openxmlformats.org/drawingml/2006/main">
                  <a:graphicData uri="http://schemas.microsoft.com/office/word/2010/wordprocessingShape">
                    <wps:wsp>
                      <wps:cNvSpPr/>
                      <wps:spPr>
                        <a:xfrm>
                          <a:off x="0" y="0"/>
                          <a:ext cx="190500" cy="14287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34330" id="Diagrama de flujo: proceso 10" o:spid="_x0000_s1026" type="#_x0000_t109" style="position:absolute;margin-left:194.1pt;margin-top:1.55pt;width:1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" fillcolor="window" strokecolor="windowText" strokeweight="1pt"/>
            </w:pict>
          </mc:Fallback>
        </mc:AlternateContent>
      </w:r>
      <w:r w:rsidRPr="00BB1DAD">
        <w:rPr>
          <w:rFonts w:ascii="Arial" w:eastAsia="Times New Roman" w:hAnsi="Arial" w:cs="Arial"/>
          <w:noProof/>
          <w:sz w:val="20"/>
          <w:szCs w:val="20"/>
          <w:lang w:eastAsia="es-MX"/>
        </w:rPr>
        <mc:AlternateContent>
          <mc:Choice Requires="wps">
            <w:drawing>
              <wp:anchor distT="0" distB="0" distL="114300" distR="114300" simplePos="0" relativeHeight="251664896" behindDoc="0" locked="0" layoutInCell="1" allowOverlap="1" wp14:anchorId="08B2A7BD" wp14:editId="48D9C24B">
                <wp:simplePos x="0" y="0"/>
                <wp:positionH relativeFrom="column">
                  <wp:posOffset>2470785</wp:posOffset>
                </wp:positionH>
                <wp:positionV relativeFrom="paragraph">
                  <wp:posOffset>18415</wp:posOffset>
                </wp:positionV>
                <wp:extent cx="190500" cy="142875"/>
                <wp:effectExtent l="0" t="0" r="19050" b="28575"/>
                <wp:wrapNone/>
                <wp:docPr id="12" name="Diagrama de flujo: proceso 12"/>
                <wp:cNvGraphicFramePr/>
                <a:graphic xmlns:a="http://schemas.openxmlformats.org/drawingml/2006/main">
                  <a:graphicData uri="http://schemas.microsoft.com/office/word/2010/wordprocessingShape">
                    <wps:wsp>
                      <wps:cNvSpPr/>
                      <wps:spPr>
                        <a:xfrm>
                          <a:off x="0" y="0"/>
                          <a:ext cx="190500" cy="14287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183C594F" w14:textId="77777777" w:rsidR="008B032C" w:rsidRPr="00A22931" w:rsidRDefault="008B032C" w:rsidP="00EA5933">
                            <w:pPr>
                              <w:jc w:val="center"/>
                              <w:rPr>
                                <w:lang w:val="es-419"/>
                              </w:rPr>
                            </w:pPr>
                            <w:r>
                              <w:rPr>
                                <w:lang w:val="es-419"/>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2A7BD" id="_x0000_t109" coordsize="21600,21600" o:spt="109" path="m,l,21600r21600,l21600,xe">
                <v:stroke joinstyle="miter"/>
                <v:path gradientshapeok="t" o:connecttype="rect"/>
              </v:shapetype>
              <v:shape id="Diagrama de flujo: proceso 12" o:spid="_x0000_s1028" type="#_x0000_t109" style="position:absolute;left:0;text-align:left;margin-left:194.55pt;margin-top:1.45pt;width:15pt;height:1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" fillcolor="window" strokecolor="windowText" strokeweight="1pt">
                <v:textbox>
                  <w:txbxContent>
                    <w:p w14:paraId="183C594F" w14:textId="77777777" w:rsidR="008B032C" w:rsidRPr="00A22931" w:rsidRDefault="008B032C" w:rsidP="00EA5933">
                      <w:pPr>
                        <w:jc w:val="center"/>
                        <w:rPr>
                          <w:lang w:val="es-419"/>
                        </w:rPr>
                      </w:pPr>
                      <w:r>
                        <w:rPr>
                          <w:lang w:val="es-419"/>
                        </w:rPr>
                        <w:t xml:space="preserve"> </w:t>
                      </w:r>
                    </w:p>
                  </w:txbxContent>
                </v:textbox>
              </v:shape>
            </w:pict>
          </mc:Fallback>
        </mc:AlternateContent>
      </w:r>
      <w:r w:rsidRPr="00BB1DAD">
        <w:rPr>
          <w:rFonts w:ascii="Arial" w:eastAsia="Times New Roman" w:hAnsi="Arial" w:cs="Arial"/>
          <w:noProof/>
          <w:sz w:val="20"/>
          <w:szCs w:val="20"/>
          <w:lang w:eastAsia="es-MX"/>
        </w:rPr>
        <mc:AlternateContent>
          <mc:Choice Requires="wps">
            <w:drawing>
              <wp:anchor distT="0" distB="0" distL="114300" distR="114300" simplePos="0" relativeHeight="251666944" behindDoc="0" locked="0" layoutInCell="1" allowOverlap="1" wp14:anchorId="64FF9FC5" wp14:editId="3DA13151">
                <wp:simplePos x="0" y="0"/>
                <wp:positionH relativeFrom="column">
                  <wp:posOffset>4317489</wp:posOffset>
                </wp:positionH>
                <wp:positionV relativeFrom="paragraph">
                  <wp:posOffset>9525</wp:posOffset>
                </wp:positionV>
                <wp:extent cx="190500" cy="142875"/>
                <wp:effectExtent l="0" t="0" r="19050" b="28575"/>
                <wp:wrapNone/>
                <wp:docPr id="7" name="Diagrama de flujo: proceso 7"/>
                <wp:cNvGraphicFramePr/>
                <a:graphic xmlns:a="http://schemas.openxmlformats.org/drawingml/2006/main">
                  <a:graphicData uri="http://schemas.microsoft.com/office/word/2010/wordprocessingShape">
                    <wps:wsp>
                      <wps:cNvSpPr/>
                      <wps:spPr>
                        <a:xfrm>
                          <a:off x="0" y="0"/>
                          <a:ext cx="190500" cy="14287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47C4D" id="Diagrama de flujo: proceso 7" o:spid="_x0000_s1026" type="#_x0000_t109" style="position:absolute;margin-left:339.95pt;margin-top:.75pt;width:15pt;height:1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" fillcolor="window" strokecolor="windowText" strokeweight="1pt"/>
            </w:pict>
          </mc:Fallback>
        </mc:AlternateContent>
      </w:r>
      <w:r w:rsidRPr="00BB1DAD">
        <w:rPr>
          <w:rFonts w:ascii="Arial" w:eastAsia="Times New Roman" w:hAnsi="Arial" w:cs="Arial"/>
          <w:sz w:val="20"/>
          <w:szCs w:val="20"/>
          <w:lang w:eastAsia="es-MX"/>
        </w:rPr>
        <w:t xml:space="preserve"> Código de barras Tabla Nutrimental</w:t>
      </w:r>
      <w:r w:rsidRPr="00BB1DAD">
        <w:rPr>
          <w:rFonts w:ascii="Arial" w:eastAsia="Times New Roman" w:hAnsi="Arial" w:cs="Arial"/>
          <w:sz w:val="20"/>
          <w:szCs w:val="20"/>
          <w:lang w:eastAsia="es-MX"/>
        </w:rPr>
        <w:tab/>
      </w:r>
      <w:r w:rsidRPr="00BB1DAD">
        <w:rPr>
          <w:rFonts w:ascii="Arial" w:eastAsia="Times New Roman" w:hAnsi="Arial" w:cs="Arial"/>
          <w:sz w:val="20"/>
          <w:szCs w:val="20"/>
          <w:lang w:eastAsia="es-MX"/>
        </w:rPr>
        <w:tab/>
        <w:t xml:space="preserve"> Feria o Misión Comercial</w:t>
      </w:r>
    </w:p>
    <w:p w14:paraId="228F6B71" w14:textId="77777777" w:rsidR="00EA5933" w:rsidRPr="00BB1DAD" w:rsidRDefault="00EA5933" w:rsidP="00EA5933">
      <w:pPr>
        <w:shd w:val="clear" w:color="auto" w:fill="FFFFFF"/>
        <w:spacing w:after="0" w:line="240" w:lineRule="auto"/>
        <w:jc w:val="both"/>
        <w:rPr>
          <w:rFonts w:ascii="Arial" w:eastAsia="Times New Roman" w:hAnsi="Arial" w:cs="Arial"/>
          <w:sz w:val="20"/>
          <w:szCs w:val="20"/>
          <w:lang w:eastAsia="es-MX"/>
        </w:rPr>
      </w:pPr>
    </w:p>
    <w:p w14:paraId="731981C0" w14:textId="77777777" w:rsidR="00EA5933" w:rsidRPr="00136ADF" w:rsidRDefault="00EA5933" w:rsidP="00EA5933">
      <w:pPr>
        <w:shd w:val="clear" w:color="auto" w:fill="FFFFFF"/>
        <w:spacing w:after="0" w:line="240" w:lineRule="auto"/>
        <w:jc w:val="both"/>
        <w:rPr>
          <w:rFonts w:ascii="Arial" w:eastAsia="Times New Roman" w:hAnsi="Arial" w:cs="Arial"/>
          <w:sz w:val="20"/>
          <w:szCs w:val="20"/>
          <w:lang w:eastAsia="es-MX"/>
        </w:rPr>
      </w:pPr>
      <w:r w:rsidRPr="00136ADF">
        <w:rPr>
          <w:rFonts w:ascii="Arial" w:eastAsia="Times New Roman" w:hAnsi="Arial" w:cs="Arial"/>
          <w:sz w:val="20"/>
          <w:szCs w:val="20"/>
          <w:lang w:eastAsia="es-MX"/>
        </w:rPr>
        <w:t>Monto Recibido $ ___________, (__________________________________________ /100 M.N.)</w:t>
      </w:r>
    </w:p>
    <w:p w14:paraId="34938954" w14:textId="77777777" w:rsidR="00EA5933" w:rsidRPr="00BB1DAD" w:rsidRDefault="00EA5933" w:rsidP="00EA5933">
      <w:pPr>
        <w:shd w:val="clear" w:color="auto" w:fill="FFFFFF"/>
        <w:spacing w:after="0" w:line="240" w:lineRule="auto"/>
        <w:jc w:val="both"/>
        <w:rPr>
          <w:rFonts w:ascii="Arial" w:eastAsia="Times New Roman" w:hAnsi="Arial" w:cs="Arial"/>
          <w:sz w:val="20"/>
          <w:lang w:eastAsia="es-MX"/>
        </w:rPr>
      </w:pPr>
    </w:p>
    <w:p w14:paraId="1B08289F" w14:textId="2CD1BB6A" w:rsidR="00EA5933" w:rsidRPr="00136ADF" w:rsidRDefault="00EA5933" w:rsidP="00EA5933">
      <w:pPr>
        <w:shd w:val="clear" w:color="auto" w:fill="FFFFFF"/>
        <w:spacing w:after="0" w:line="240" w:lineRule="auto"/>
        <w:jc w:val="both"/>
        <w:rPr>
          <w:rFonts w:ascii="Arial" w:eastAsia="Times New Roman" w:hAnsi="Arial" w:cs="Arial"/>
          <w:sz w:val="20"/>
          <w:szCs w:val="20"/>
          <w:lang w:eastAsia="es-MX"/>
        </w:rPr>
      </w:pPr>
      <w:r w:rsidRPr="00136ADF">
        <w:rPr>
          <w:rFonts w:ascii="Arial" w:eastAsia="Times New Roman" w:hAnsi="Arial" w:cs="Arial"/>
          <w:sz w:val="20"/>
          <w:szCs w:val="20"/>
          <w:lang w:eastAsia="es-MX"/>
        </w:rPr>
        <w:t xml:space="preserve">Lo anterior en un plazo no mayor a 15 días hábiles contados a partir de la fecha en que haya recibido el recurso, sujetándome a las reglas de operación del Programa </w:t>
      </w:r>
      <w:r w:rsidR="00676278" w:rsidRPr="00136ADF">
        <w:rPr>
          <w:rFonts w:ascii="Arial" w:hAnsi="Arial" w:cs="Arial"/>
          <w:sz w:val="20"/>
          <w:szCs w:val="20"/>
        </w:rPr>
        <w:t>Apoyo para el Fomento al Comercio y Desarrollo Empresarial</w:t>
      </w:r>
      <w:r w:rsidR="00676278" w:rsidRPr="00136ADF">
        <w:rPr>
          <w:rFonts w:ascii="Arial" w:eastAsia="Calibri" w:hAnsi="Arial" w:cs="Arial"/>
          <w:sz w:val="20"/>
          <w:szCs w:val="20"/>
        </w:rPr>
        <w:t>,</w:t>
      </w:r>
      <w:r w:rsidR="00676278" w:rsidRPr="00136ADF">
        <w:rPr>
          <w:rFonts w:ascii="Arial" w:eastAsia="Times New Roman" w:hAnsi="Arial" w:cs="Arial"/>
          <w:sz w:val="20"/>
          <w:szCs w:val="20"/>
          <w:lang w:eastAsia="es-MX"/>
        </w:rPr>
        <w:t xml:space="preserve"> </w:t>
      </w:r>
      <w:r w:rsidRPr="00136ADF">
        <w:rPr>
          <w:rFonts w:ascii="Arial" w:eastAsia="Times New Roman" w:hAnsi="Arial" w:cs="Arial"/>
          <w:sz w:val="20"/>
          <w:szCs w:val="20"/>
          <w:lang w:eastAsia="es-MX"/>
        </w:rPr>
        <w:t>para Registro de Marca, Código de Barras, Tabla Nutrimental y Estudio Microbiológico.</w:t>
      </w:r>
    </w:p>
    <w:p w14:paraId="230B0BB8" w14:textId="77777777" w:rsidR="00EA5933" w:rsidRPr="00BB1DAD" w:rsidRDefault="00EA5933" w:rsidP="00EA5933">
      <w:pPr>
        <w:shd w:val="clear" w:color="auto" w:fill="FFFFFF"/>
        <w:spacing w:after="0" w:line="240" w:lineRule="auto"/>
        <w:jc w:val="both"/>
        <w:rPr>
          <w:rFonts w:ascii="Arial" w:eastAsia="Times New Roman" w:hAnsi="Arial" w:cs="Arial"/>
          <w:sz w:val="20"/>
          <w:lang w:eastAsia="es-MX"/>
        </w:rPr>
      </w:pPr>
    </w:p>
    <w:p w14:paraId="79CD4EE8" w14:textId="77777777" w:rsidR="00EA5933" w:rsidRDefault="00EA5933" w:rsidP="00EA5933">
      <w:pPr>
        <w:contextualSpacing/>
        <w:jc w:val="both"/>
        <w:rPr>
          <w:rFonts w:ascii="Arial" w:hAnsi="Arial" w:cs="Arial"/>
          <w:sz w:val="20"/>
        </w:rPr>
      </w:pPr>
      <w:r w:rsidRPr="00BB1DAD">
        <w:rPr>
          <w:rFonts w:ascii="Arial" w:hAnsi="Arial" w:cs="Calibri"/>
          <w:sz w:val="20"/>
        </w:rPr>
        <w:t xml:space="preserve">En la inteligencia que, de no cumplirse a cabalidad lo anterior, me comprometo a realizar </w:t>
      </w:r>
      <w:r w:rsidRPr="00BB1DAD">
        <w:rPr>
          <w:rFonts w:ascii="Arial" w:hAnsi="Arial" w:cs="Arial"/>
          <w:sz w:val="20"/>
          <w:lang w:eastAsia="es-MX"/>
        </w:rPr>
        <w:t>en un plazo no mayor a 30 días naturales</w:t>
      </w:r>
      <w:r w:rsidRPr="00BB1DAD">
        <w:rPr>
          <w:rFonts w:ascii="Arial" w:hAnsi="Arial" w:cs="Calibri"/>
          <w:sz w:val="20"/>
        </w:rPr>
        <w:t xml:space="preserve">, el reintegro de la suma total aportada, más sus respectivos intereses calculados con una tasa de interés del 2% mensual del monto otorgado, de acuerdo con lo establecido en el artículo 3 de la Ley de Ingresos del Estado de Chihuahua para el ejercicio fiscal del año 2022, o en su caso </w:t>
      </w:r>
      <w:r w:rsidRPr="00BB1DAD">
        <w:rPr>
          <w:rFonts w:ascii="Arial" w:hAnsi="Arial" w:cs="Arial"/>
          <w:bCs/>
          <w:sz w:val="20"/>
        </w:rPr>
        <w:t>la Secretaría de Innovación y Desarrollo Económico</w:t>
      </w:r>
      <w:r w:rsidRPr="00BB1DAD">
        <w:rPr>
          <w:rFonts w:ascii="Arial" w:hAnsi="Arial" w:cs="Arial"/>
          <w:b/>
          <w:sz w:val="20"/>
        </w:rPr>
        <w:t xml:space="preserve"> </w:t>
      </w:r>
      <w:r w:rsidRPr="00BB1DAD">
        <w:rPr>
          <w:rFonts w:ascii="Arial" w:hAnsi="Arial" w:cs="Arial"/>
          <w:sz w:val="20"/>
        </w:rPr>
        <w:t>no me reembolsará la erogación realizada.</w:t>
      </w:r>
    </w:p>
    <w:p w14:paraId="54591BE8" w14:textId="77777777" w:rsidR="006D0664" w:rsidRPr="00BB1DAD" w:rsidRDefault="006D0664" w:rsidP="00EA5933">
      <w:pPr>
        <w:contextualSpacing/>
        <w:jc w:val="both"/>
        <w:rPr>
          <w:rFonts w:ascii="Arial" w:hAnsi="Arial" w:cs="Calibri"/>
          <w:sz w:val="20"/>
        </w:rPr>
      </w:pPr>
    </w:p>
    <w:p w14:paraId="79907668" w14:textId="77777777" w:rsidR="00EA5933" w:rsidRPr="00BB1DAD" w:rsidRDefault="00EA5933" w:rsidP="00EA5933">
      <w:pPr>
        <w:jc w:val="both"/>
        <w:rPr>
          <w:rFonts w:ascii="Arial" w:hAnsi="Arial"/>
          <w:sz w:val="20"/>
        </w:rPr>
      </w:pPr>
      <w:r w:rsidRPr="00BB1DAD">
        <w:rPr>
          <w:rFonts w:ascii="Arial" w:hAnsi="Arial" w:cs="Calibri"/>
          <w:sz w:val="20"/>
        </w:rPr>
        <w:t xml:space="preserve">De igual manera manifiesto mi conocimiento acerca de la facultad de la Secretaría de Innovación y Desarrollo Económico para que en caso de que no acredite documentalmente el ejercicio del recurso económico otorgado, solicite a la Auditoría Superior del Estado que ejerza su facultad para auditar la aplicación del recurso otorgado, de conformidad con lo establecido en </w:t>
      </w:r>
      <w:r w:rsidRPr="00BB1DAD">
        <w:rPr>
          <w:rFonts w:ascii="Arial" w:hAnsi="Arial"/>
          <w:sz w:val="20"/>
        </w:rPr>
        <w:t>los artículos 5 fracción XIV, 14 fracción I inciso c) y 16 fracción V y X, todos de la Ley de Fiscalización Superior del Estado de Chihuahua y en su caso promover ante las autoridades competentes, las responsabilidades administrativas, penales o de cualquier otra índole que resulten.</w:t>
      </w:r>
    </w:p>
    <w:p w14:paraId="361B7FE6" w14:textId="77777777" w:rsidR="00EA5933" w:rsidRPr="00BB1DAD" w:rsidRDefault="00EA5933" w:rsidP="00EA5933">
      <w:pPr>
        <w:shd w:val="clear" w:color="auto" w:fill="FFFFFF"/>
        <w:spacing w:after="0" w:line="240" w:lineRule="auto"/>
        <w:rPr>
          <w:rFonts w:ascii="Arial" w:eastAsia="Times New Roman" w:hAnsi="Arial" w:cs="Arial"/>
          <w:sz w:val="20"/>
          <w:lang w:eastAsia="es-MX"/>
        </w:rPr>
      </w:pPr>
      <w:r w:rsidRPr="00BB1DAD">
        <w:rPr>
          <w:rFonts w:ascii="Arial" w:eastAsia="Times New Roman" w:hAnsi="Arial" w:cs="Arial"/>
          <w:sz w:val="20"/>
          <w:lang w:eastAsia="es-MX"/>
        </w:rPr>
        <w:t>No. Identificación.</w:t>
      </w:r>
    </w:p>
    <w:p w14:paraId="580667CE" w14:textId="77777777" w:rsidR="00EA5933" w:rsidRPr="00BB1DAD" w:rsidRDefault="00EA5933" w:rsidP="00EA5933">
      <w:pPr>
        <w:shd w:val="clear" w:color="auto" w:fill="FFFFFF"/>
        <w:spacing w:after="0" w:line="240" w:lineRule="auto"/>
        <w:jc w:val="both"/>
        <w:rPr>
          <w:rFonts w:ascii="Arial" w:eastAsia="Times New Roman" w:hAnsi="Arial" w:cs="Arial"/>
          <w:sz w:val="20"/>
          <w:lang w:eastAsia="es-MX"/>
        </w:rPr>
      </w:pPr>
      <w:r w:rsidRPr="00BB1DAD">
        <w:rPr>
          <w:rFonts w:ascii="Arial" w:eastAsia="Times New Roman" w:hAnsi="Arial" w:cs="Arial"/>
          <w:sz w:val="20"/>
          <w:lang w:eastAsia="es-MX"/>
        </w:rPr>
        <w:t xml:space="preserve"> </w:t>
      </w:r>
    </w:p>
    <w:p w14:paraId="08C92E18" w14:textId="77777777" w:rsidR="00EA5933" w:rsidRDefault="00EA5933" w:rsidP="00EA5933">
      <w:pPr>
        <w:shd w:val="clear" w:color="auto" w:fill="FFFFFF"/>
        <w:spacing w:after="0" w:line="240" w:lineRule="auto"/>
        <w:jc w:val="center"/>
        <w:rPr>
          <w:rFonts w:ascii="Arial" w:eastAsia="Times New Roman" w:hAnsi="Arial" w:cs="Arial"/>
          <w:sz w:val="20"/>
          <w:lang w:eastAsia="es-MX"/>
        </w:rPr>
      </w:pPr>
      <w:r w:rsidRPr="00BB1DAD">
        <w:rPr>
          <w:rFonts w:ascii="Arial" w:eastAsia="Times New Roman" w:hAnsi="Arial" w:cs="Arial"/>
          <w:sz w:val="20"/>
          <w:lang w:eastAsia="es-MX"/>
        </w:rPr>
        <w:t>Atentamente,</w:t>
      </w:r>
    </w:p>
    <w:p w14:paraId="28FA038C" w14:textId="77777777" w:rsidR="00C55CB1" w:rsidRDefault="00C55CB1" w:rsidP="00EA5933">
      <w:pPr>
        <w:shd w:val="clear" w:color="auto" w:fill="FFFFFF"/>
        <w:spacing w:after="0" w:line="240" w:lineRule="auto"/>
        <w:jc w:val="center"/>
        <w:rPr>
          <w:rFonts w:ascii="Arial" w:eastAsia="Times New Roman" w:hAnsi="Arial" w:cs="Arial"/>
          <w:sz w:val="20"/>
          <w:lang w:eastAsia="es-MX"/>
        </w:rPr>
      </w:pPr>
    </w:p>
    <w:p w14:paraId="1A66C783" w14:textId="77777777" w:rsidR="006D0664" w:rsidRDefault="006D0664" w:rsidP="00EA5933">
      <w:pPr>
        <w:shd w:val="clear" w:color="auto" w:fill="FFFFFF"/>
        <w:spacing w:after="0" w:line="240" w:lineRule="auto"/>
        <w:jc w:val="center"/>
        <w:rPr>
          <w:rFonts w:ascii="Arial" w:eastAsia="Times New Roman" w:hAnsi="Arial" w:cs="Arial"/>
          <w:sz w:val="20"/>
          <w:lang w:eastAsia="es-MX"/>
        </w:rPr>
      </w:pPr>
    </w:p>
    <w:p w14:paraId="7400A229" w14:textId="77777777" w:rsidR="006D0664" w:rsidRPr="00BB1DAD" w:rsidRDefault="006D0664" w:rsidP="00EA5933">
      <w:pPr>
        <w:shd w:val="clear" w:color="auto" w:fill="FFFFFF"/>
        <w:spacing w:after="0" w:line="240" w:lineRule="auto"/>
        <w:jc w:val="center"/>
        <w:rPr>
          <w:rFonts w:ascii="Arial" w:eastAsia="Times New Roman" w:hAnsi="Arial" w:cs="Arial"/>
          <w:sz w:val="20"/>
          <w:lang w:eastAsia="es-MX"/>
        </w:rPr>
      </w:pPr>
    </w:p>
    <w:p w14:paraId="5759FA3A" w14:textId="77777777" w:rsidR="00EA5933" w:rsidRPr="00BB1DAD" w:rsidRDefault="009E5067" w:rsidP="009E5067">
      <w:pPr>
        <w:shd w:val="clear" w:color="auto" w:fill="FFFFFF"/>
        <w:spacing w:after="0" w:line="240" w:lineRule="auto"/>
        <w:rPr>
          <w:rFonts w:ascii="Arial" w:eastAsia="Times New Roman" w:hAnsi="Arial" w:cs="Arial"/>
          <w:sz w:val="20"/>
          <w:lang w:eastAsia="es-MX"/>
        </w:rPr>
      </w:pPr>
      <w:r w:rsidRPr="00BB1DAD">
        <w:rPr>
          <w:rFonts w:ascii="Arial" w:eastAsia="Times New Roman" w:hAnsi="Arial" w:cs="Arial"/>
          <w:noProof/>
          <w:sz w:val="20"/>
          <w:lang w:eastAsia="es-MX"/>
        </w:rPr>
        <mc:AlternateContent>
          <mc:Choice Requires="wps">
            <w:drawing>
              <wp:anchor distT="0" distB="0" distL="114300" distR="114300" simplePos="0" relativeHeight="251654656" behindDoc="0" locked="0" layoutInCell="1" allowOverlap="1" wp14:anchorId="6BEDC7B7" wp14:editId="1C13A8C6">
                <wp:simplePos x="0" y="0"/>
                <wp:positionH relativeFrom="column">
                  <wp:posOffset>828178</wp:posOffset>
                </wp:positionH>
                <wp:positionV relativeFrom="paragraph">
                  <wp:posOffset>117475</wp:posOffset>
                </wp:positionV>
                <wp:extent cx="3927944" cy="23854"/>
                <wp:effectExtent l="0" t="0" r="34925" b="33655"/>
                <wp:wrapNone/>
                <wp:docPr id="2" name="Conector recto 2"/>
                <wp:cNvGraphicFramePr/>
                <a:graphic xmlns:a="http://schemas.openxmlformats.org/drawingml/2006/main">
                  <a:graphicData uri="http://schemas.microsoft.com/office/word/2010/wordprocessingShape">
                    <wps:wsp>
                      <wps:cNvCnPr/>
                      <wps:spPr>
                        <a:xfrm>
                          <a:off x="0" y="0"/>
                          <a:ext cx="3927944" cy="2385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FE3166" id="Conector recto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9.25pt" to="37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" strokecolor="windowText" strokeweight=".5pt">
                <v:stroke joinstyle="miter"/>
              </v:line>
            </w:pict>
          </mc:Fallback>
        </mc:AlternateContent>
      </w:r>
    </w:p>
    <w:p w14:paraId="31E15C50" w14:textId="77777777" w:rsidR="00EA5933" w:rsidRPr="00BB1DAD" w:rsidRDefault="00EA5933" w:rsidP="00EA5933">
      <w:pPr>
        <w:shd w:val="clear" w:color="auto" w:fill="FFFFFF"/>
        <w:spacing w:after="0" w:line="240" w:lineRule="auto"/>
        <w:jc w:val="center"/>
        <w:rPr>
          <w:rFonts w:ascii="Arial" w:eastAsia="Times New Roman" w:hAnsi="Arial" w:cs="Arial"/>
          <w:sz w:val="20"/>
          <w:lang w:eastAsia="es-MX"/>
        </w:rPr>
      </w:pPr>
      <w:r w:rsidRPr="00BB1DAD">
        <w:rPr>
          <w:rFonts w:ascii="Arial" w:eastAsia="Times New Roman" w:hAnsi="Arial" w:cs="Arial"/>
          <w:sz w:val="20"/>
          <w:lang w:eastAsia="es-MX"/>
        </w:rPr>
        <w:t>Nombre completo y firma de la persona beneficiaria directa y su cargo.</w:t>
      </w:r>
    </w:p>
    <w:p w14:paraId="2D9F295A" w14:textId="77777777" w:rsidR="00F94814" w:rsidRPr="00173323" w:rsidRDefault="00EA5933" w:rsidP="006D0664">
      <w:pPr>
        <w:shd w:val="clear" w:color="auto" w:fill="FFFFFF"/>
        <w:spacing w:after="0" w:line="240" w:lineRule="auto"/>
        <w:jc w:val="center"/>
        <w:rPr>
          <w:rFonts w:ascii="Arial" w:hAnsi="Arial" w:cs="Arial"/>
        </w:rPr>
      </w:pPr>
      <w:r w:rsidRPr="00BB1DAD">
        <w:rPr>
          <w:rFonts w:ascii="Arial" w:eastAsia="Times New Roman" w:hAnsi="Arial" w:cs="Arial"/>
          <w:sz w:val="20"/>
          <w:lang w:eastAsia="es-MX"/>
        </w:rPr>
        <w:t>En caso de ser persona moral agregar nombre y firma del representante legal.</w:t>
      </w:r>
    </w:p>
    <w:p w14:paraId="4E0235B0" w14:textId="77777777" w:rsidR="00F94814" w:rsidRPr="00173323" w:rsidRDefault="00F94814" w:rsidP="00F94814">
      <w:pPr>
        <w:spacing w:before="100" w:beforeAutospacing="1" w:after="100" w:afterAutospacing="1" w:line="240" w:lineRule="auto"/>
        <w:ind w:right="51"/>
        <w:contextualSpacing/>
        <w:jc w:val="both"/>
        <w:rPr>
          <w:rFonts w:ascii="Arial" w:hAnsi="Arial" w:cs="Arial"/>
        </w:rPr>
      </w:pPr>
    </w:p>
    <w:sectPr w:rsidR="00F94814" w:rsidRPr="00173323">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8376" w14:textId="77777777" w:rsidR="009F112F" w:rsidRDefault="009F112F" w:rsidP="00844A74">
      <w:pPr>
        <w:spacing w:after="0" w:line="240" w:lineRule="auto"/>
      </w:pPr>
      <w:r>
        <w:separator/>
      </w:r>
    </w:p>
  </w:endnote>
  <w:endnote w:type="continuationSeparator" w:id="0">
    <w:p w14:paraId="47656E6C" w14:textId="77777777" w:rsidR="009F112F" w:rsidRDefault="009F112F" w:rsidP="0084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Medium">
    <w:charset w:val="00"/>
    <w:family w:val="auto"/>
    <w:pitch w:val="variable"/>
    <w:sig w:usb0="E00002FF" w:usb1="5000205B" w:usb2="0000002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ldine721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4E8C" w14:textId="77777777" w:rsidR="008B032C" w:rsidRDefault="008B032C" w:rsidP="009612FD">
    <w:pPr>
      <w:pStyle w:val="Piedepgina"/>
      <w:jc w:val="right"/>
    </w:pPr>
    <w:r>
      <w:tab/>
    </w:r>
    <w:sdt>
      <w:sdtPr>
        <w:id w:val="-1779180075"/>
        <w:docPartObj>
          <w:docPartGallery w:val="Page Numbers (Bottom of Page)"/>
          <w:docPartUnique/>
        </w:docPartObj>
      </w:sdtPr>
      <w:sdtEndPr/>
      <w:sdtContent>
        <w:r w:rsidRPr="0089128A">
          <w:rPr>
            <w:sz w:val="18"/>
          </w:rPr>
          <w:fldChar w:fldCharType="begin"/>
        </w:r>
        <w:r w:rsidRPr="0089128A">
          <w:rPr>
            <w:sz w:val="18"/>
          </w:rPr>
          <w:instrText>PAGE   \* MERGEFORMAT</w:instrText>
        </w:r>
        <w:r w:rsidRPr="0089128A">
          <w:rPr>
            <w:sz w:val="18"/>
          </w:rPr>
          <w:fldChar w:fldCharType="separate"/>
        </w:r>
        <w:r w:rsidR="006450D4">
          <w:rPr>
            <w:noProof/>
            <w:sz w:val="18"/>
          </w:rPr>
          <w:t>46</w:t>
        </w:r>
        <w:r w:rsidRPr="0089128A">
          <w:rPr>
            <w:sz w:val="18"/>
          </w:rPr>
          <w:fldChar w:fldCharType="end"/>
        </w:r>
      </w:sdtContent>
    </w:sdt>
  </w:p>
  <w:p w14:paraId="7BE62C6B" w14:textId="77777777" w:rsidR="008B032C" w:rsidRDefault="008B032C" w:rsidP="009612FD">
    <w:pPr>
      <w:pStyle w:val="Piedepgina"/>
      <w:tabs>
        <w:tab w:val="clear" w:pos="4419"/>
        <w:tab w:val="clear" w:pos="8838"/>
        <w:tab w:val="left" w:pos="77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DB951" w14:textId="77777777" w:rsidR="009F112F" w:rsidRDefault="009F112F" w:rsidP="00844A74">
      <w:pPr>
        <w:spacing w:after="0" w:line="240" w:lineRule="auto"/>
      </w:pPr>
      <w:r>
        <w:separator/>
      </w:r>
    </w:p>
  </w:footnote>
  <w:footnote w:type="continuationSeparator" w:id="0">
    <w:p w14:paraId="466C69A7" w14:textId="77777777" w:rsidR="009F112F" w:rsidRDefault="009F112F" w:rsidP="00844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457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A10DA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454CB8"/>
    <w:multiLevelType w:val="hybridMultilevel"/>
    <w:tmpl w:val="C6F6526E"/>
    <w:lvl w:ilvl="0" w:tplc="B8EA9C1C">
      <w:start w:val="1"/>
      <w:numFmt w:val="upperRoman"/>
      <w:lvlText w:val="%1."/>
      <w:lvlJc w:val="right"/>
      <w:pPr>
        <w:ind w:left="1211"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C8378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2105B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CA3D5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4D369F"/>
    <w:multiLevelType w:val="hybridMultilevel"/>
    <w:tmpl w:val="85301646"/>
    <w:lvl w:ilvl="0" w:tplc="080A0013">
      <w:start w:val="1"/>
      <w:numFmt w:val="upperRoman"/>
      <w:lvlText w:val="%1."/>
      <w:lvlJc w:val="righ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27333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8E354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17248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0B423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641598"/>
    <w:multiLevelType w:val="hybridMultilevel"/>
    <w:tmpl w:val="3D7C0A24"/>
    <w:lvl w:ilvl="0" w:tplc="080A0017">
      <w:start w:val="1"/>
      <w:numFmt w:val="lowerLetter"/>
      <w:lvlText w:val="%1)"/>
      <w:lvlJc w:val="left"/>
      <w:pPr>
        <w:ind w:left="1114" w:hanging="360"/>
      </w:pPr>
    </w:lvl>
    <w:lvl w:ilvl="1" w:tplc="080A0019" w:tentative="1">
      <w:start w:val="1"/>
      <w:numFmt w:val="lowerLetter"/>
      <w:lvlText w:val="%2."/>
      <w:lvlJc w:val="left"/>
      <w:pPr>
        <w:ind w:left="1834" w:hanging="360"/>
      </w:pPr>
    </w:lvl>
    <w:lvl w:ilvl="2" w:tplc="080A001B" w:tentative="1">
      <w:start w:val="1"/>
      <w:numFmt w:val="lowerRoman"/>
      <w:lvlText w:val="%3."/>
      <w:lvlJc w:val="right"/>
      <w:pPr>
        <w:ind w:left="2554" w:hanging="180"/>
      </w:pPr>
    </w:lvl>
    <w:lvl w:ilvl="3" w:tplc="080A000F" w:tentative="1">
      <w:start w:val="1"/>
      <w:numFmt w:val="decimal"/>
      <w:lvlText w:val="%4."/>
      <w:lvlJc w:val="left"/>
      <w:pPr>
        <w:ind w:left="3274" w:hanging="360"/>
      </w:pPr>
    </w:lvl>
    <w:lvl w:ilvl="4" w:tplc="080A0019" w:tentative="1">
      <w:start w:val="1"/>
      <w:numFmt w:val="lowerLetter"/>
      <w:lvlText w:val="%5."/>
      <w:lvlJc w:val="left"/>
      <w:pPr>
        <w:ind w:left="3994" w:hanging="360"/>
      </w:pPr>
    </w:lvl>
    <w:lvl w:ilvl="5" w:tplc="080A001B" w:tentative="1">
      <w:start w:val="1"/>
      <w:numFmt w:val="lowerRoman"/>
      <w:lvlText w:val="%6."/>
      <w:lvlJc w:val="right"/>
      <w:pPr>
        <w:ind w:left="4714" w:hanging="180"/>
      </w:pPr>
    </w:lvl>
    <w:lvl w:ilvl="6" w:tplc="080A000F" w:tentative="1">
      <w:start w:val="1"/>
      <w:numFmt w:val="decimal"/>
      <w:lvlText w:val="%7."/>
      <w:lvlJc w:val="left"/>
      <w:pPr>
        <w:ind w:left="5434" w:hanging="360"/>
      </w:pPr>
    </w:lvl>
    <w:lvl w:ilvl="7" w:tplc="080A0019" w:tentative="1">
      <w:start w:val="1"/>
      <w:numFmt w:val="lowerLetter"/>
      <w:lvlText w:val="%8."/>
      <w:lvlJc w:val="left"/>
      <w:pPr>
        <w:ind w:left="6154" w:hanging="360"/>
      </w:pPr>
    </w:lvl>
    <w:lvl w:ilvl="8" w:tplc="080A001B" w:tentative="1">
      <w:start w:val="1"/>
      <w:numFmt w:val="lowerRoman"/>
      <w:lvlText w:val="%9."/>
      <w:lvlJc w:val="right"/>
      <w:pPr>
        <w:ind w:left="6874" w:hanging="180"/>
      </w:pPr>
    </w:lvl>
  </w:abstractNum>
  <w:abstractNum w:abstractNumId="12" w15:restartNumberingAfterBreak="0">
    <w:nsid w:val="14872E98"/>
    <w:multiLevelType w:val="hybridMultilevel"/>
    <w:tmpl w:val="55DA032C"/>
    <w:lvl w:ilvl="0" w:tplc="2E46BA2E">
      <w:start w:val="1"/>
      <w:numFmt w:val="upperRoman"/>
      <w:lvlText w:val="%1."/>
      <w:lvlJc w:val="right"/>
      <w:pPr>
        <w:ind w:left="720" w:hanging="360"/>
      </w:pPr>
      <w:rPr>
        <w:rFonts w:hint="default"/>
        <w:b/>
        <w:bCs/>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B05C3C"/>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225A9B"/>
    <w:multiLevelType w:val="hybridMultilevel"/>
    <w:tmpl w:val="606466F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426A4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482897"/>
    <w:multiLevelType w:val="hybridMultilevel"/>
    <w:tmpl w:val="561848BA"/>
    <w:lvl w:ilvl="0" w:tplc="826E4CA4">
      <w:start w:val="1"/>
      <w:numFmt w:val="upperRoman"/>
      <w:lvlText w:val="%1."/>
      <w:lvlJc w:val="right"/>
      <w:pPr>
        <w:ind w:left="360" w:hanging="360"/>
      </w:pPr>
      <w:rPr>
        <w:b w:val="0"/>
        <w:bCs/>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7" w15:restartNumberingAfterBreak="0">
    <w:nsid w:val="19CF54A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5F5781"/>
    <w:multiLevelType w:val="hybridMultilevel"/>
    <w:tmpl w:val="604A6E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B402A4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B53636D"/>
    <w:multiLevelType w:val="hybridMultilevel"/>
    <w:tmpl w:val="BE8C9CE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E2C2BC4"/>
    <w:multiLevelType w:val="hybridMultilevel"/>
    <w:tmpl w:val="D9981C42"/>
    <w:lvl w:ilvl="0" w:tplc="6D52785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204D5DE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DB3BD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786638"/>
    <w:multiLevelType w:val="multilevel"/>
    <w:tmpl w:val="E4BEE4B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5F27473"/>
    <w:multiLevelType w:val="hybridMultilevel"/>
    <w:tmpl w:val="6ADC0A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64600B8"/>
    <w:multiLevelType w:val="hybridMultilevel"/>
    <w:tmpl w:val="146A7604"/>
    <w:lvl w:ilvl="0" w:tplc="FDFC56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6926D10"/>
    <w:multiLevelType w:val="multilevel"/>
    <w:tmpl w:val="819A5B6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A623EC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CEF7E4B"/>
    <w:multiLevelType w:val="hybridMultilevel"/>
    <w:tmpl w:val="CD0858A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309A4392"/>
    <w:multiLevelType w:val="multilevel"/>
    <w:tmpl w:val="DA3269E8"/>
    <w:lvl w:ilvl="0">
      <w:start w:val="1"/>
      <w:numFmt w:val="decimal"/>
      <w:lvlText w:val="%1."/>
      <w:lvlJc w:val="left"/>
      <w:pPr>
        <w:ind w:left="3054"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0B01450"/>
    <w:multiLevelType w:val="hybridMultilevel"/>
    <w:tmpl w:val="A89E35BC"/>
    <w:lvl w:ilvl="0" w:tplc="2B3AB4E0">
      <w:start w:val="1"/>
      <w:numFmt w:val="upperLetter"/>
      <w:lvlText w:val="%1."/>
      <w:lvlJc w:val="left"/>
      <w:pPr>
        <w:ind w:left="303" w:hanging="360"/>
      </w:pPr>
      <w:rPr>
        <w:rFonts w:hint="default"/>
      </w:rPr>
    </w:lvl>
    <w:lvl w:ilvl="1" w:tplc="080A0019" w:tentative="1">
      <w:start w:val="1"/>
      <w:numFmt w:val="lowerLetter"/>
      <w:lvlText w:val="%2."/>
      <w:lvlJc w:val="left"/>
      <w:pPr>
        <w:ind w:left="1023" w:hanging="360"/>
      </w:pPr>
    </w:lvl>
    <w:lvl w:ilvl="2" w:tplc="080A001B" w:tentative="1">
      <w:start w:val="1"/>
      <w:numFmt w:val="lowerRoman"/>
      <w:lvlText w:val="%3."/>
      <w:lvlJc w:val="right"/>
      <w:pPr>
        <w:ind w:left="1743" w:hanging="180"/>
      </w:pPr>
    </w:lvl>
    <w:lvl w:ilvl="3" w:tplc="080A000F" w:tentative="1">
      <w:start w:val="1"/>
      <w:numFmt w:val="decimal"/>
      <w:lvlText w:val="%4."/>
      <w:lvlJc w:val="left"/>
      <w:pPr>
        <w:ind w:left="2463" w:hanging="360"/>
      </w:pPr>
    </w:lvl>
    <w:lvl w:ilvl="4" w:tplc="080A0019" w:tentative="1">
      <w:start w:val="1"/>
      <w:numFmt w:val="lowerLetter"/>
      <w:lvlText w:val="%5."/>
      <w:lvlJc w:val="left"/>
      <w:pPr>
        <w:ind w:left="3183" w:hanging="360"/>
      </w:pPr>
    </w:lvl>
    <w:lvl w:ilvl="5" w:tplc="080A001B" w:tentative="1">
      <w:start w:val="1"/>
      <w:numFmt w:val="lowerRoman"/>
      <w:lvlText w:val="%6."/>
      <w:lvlJc w:val="right"/>
      <w:pPr>
        <w:ind w:left="3903" w:hanging="180"/>
      </w:pPr>
    </w:lvl>
    <w:lvl w:ilvl="6" w:tplc="080A000F" w:tentative="1">
      <w:start w:val="1"/>
      <w:numFmt w:val="decimal"/>
      <w:lvlText w:val="%7."/>
      <w:lvlJc w:val="left"/>
      <w:pPr>
        <w:ind w:left="4623" w:hanging="360"/>
      </w:pPr>
    </w:lvl>
    <w:lvl w:ilvl="7" w:tplc="080A0019" w:tentative="1">
      <w:start w:val="1"/>
      <w:numFmt w:val="lowerLetter"/>
      <w:lvlText w:val="%8."/>
      <w:lvlJc w:val="left"/>
      <w:pPr>
        <w:ind w:left="5343" w:hanging="360"/>
      </w:pPr>
    </w:lvl>
    <w:lvl w:ilvl="8" w:tplc="080A001B" w:tentative="1">
      <w:start w:val="1"/>
      <w:numFmt w:val="lowerRoman"/>
      <w:lvlText w:val="%9."/>
      <w:lvlJc w:val="right"/>
      <w:pPr>
        <w:ind w:left="6063" w:hanging="180"/>
      </w:pPr>
    </w:lvl>
  </w:abstractNum>
  <w:abstractNum w:abstractNumId="32" w15:restartNumberingAfterBreak="0">
    <w:nsid w:val="35802338"/>
    <w:multiLevelType w:val="hybridMultilevel"/>
    <w:tmpl w:val="A2E486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CCA4ACC"/>
    <w:multiLevelType w:val="hybridMultilevel"/>
    <w:tmpl w:val="317A70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E46502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0617CBA"/>
    <w:multiLevelType w:val="hybridMultilevel"/>
    <w:tmpl w:val="933CD61C"/>
    <w:lvl w:ilvl="0" w:tplc="080A0017">
      <w:start w:val="1"/>
      <w:numFmt w:val="lowerLetter"/>
      <w:lvlText w:val="%1)"/>
      <w:lvlJc w:val="left"/>
      <w:pPr>
        <w:ind w:left="1114" w:hanging="360"/>
      </w:pPr>
    </w:lvl>
    <w:lvl w:ilvl="1" w:tplc="080A0019" w:tentative="1">
      <w:start w:val="1"/>
      <w:numFmt w:val="lowerLetter"/>
      <w:lvlText w:val="%2."/>
      <w:lvlJc w:val="left"/>
      <w:pPr>
        <w:ind w:left="1834" w:hanging="360"/>
      </w:pPr>
    </w:lvl>
    <w:lvl w:ilvl="2" w:tplc="080A001B" w:tentative="1">
      <w:start w:val="1"/>
      <w:numFmt w:val="lowerRoman"/>
      <w:lvlText w:val="%3."/>
      <w:lvlJc w:val="right"/>
      <w:pPr>
        <w:ind w:left="2554" w:hanging="180"/>
      </w:pPr>
    </w:lvl>
    <w:lvl w:ilvl="3" w:tplc="080A000F" w:tentative="1">
      <w:start w:val="1"/>
      <w:numFmt w:val="decimal"/>
      <w:lvlText w:val="%4."/>
      <w:lvlJc w:val="left"/>
      <w:pPr>
        <w:ind w:left="3274" w:hanging="360"/>
      </w:pPr>
    </w:lvl>
    <w:lvl w:ilvl="4" w:tplc="080A0019" w:tentative="1">
      <w:start w:val="1"/>
      <w:numFmt w:val="lowerLetter"/>
      <w:lvlText w:val="%5."/>
      <w:lvlJc w:val="left"/>
      <w:pPr>
        <w:ind w:left="3994" w:hanging="360"/>
      </w:pPr>
    </w:lvl>
    <w:lvl w:ilvl="5" w:tplc="080A001B" w:tentative="1">
      <w:start w:val="1"/>
      <w:numFmt w:val="lowerRoman"/>
      <w:lvlText w:val="%6."/>
      <w:lvlJc w:val="right"/>
      <w:pPr>
        <w:ind w:left="4714" w:hanging="180"/>
      </w:pPr>
    </w:lvl>
    <w:lvl w:ilvl="6" w:tplc="080A000F" w:tentative="1">
      <w:start w:val="1"/>
      <w:numFmt w:val="decimal"/>
      <w:lvlText w:val="%7."/>
      <w:lvlJc w:val="left"/>
      <w:pPr>
        <w:ind w:left="5434" w:hanging="360"/>
      </w:pPr>
    </w:lvl>
    <w:lvl w:ilvl="7" w:tplc="080A0019" w:tentative="1">
      <w:start w:val="1"/>
      <w:numFmt w:val="lowerLetter"/>
      <w:lvlText w:val="%8."/>
      <w:lvlJc w:val="left"/>
      <w:pPr>
        <w:ind w:left="6154" w:hanging="360"/>
      </w:pPr>
    </w:lvl>
    <w:lvl w:ilvl="8" w:tplc="080A001B" w:tentative="1">
      <w:start w:val="1"/>
      <w:numFmt w:val="lowerRoman"/>
      <w:lvlText w:val="%9."/>
      <w:lvlJc w:val="right"/>
      <w:pPr>
        <w:ind w:left="6874" w:hanging="180"/>
      </w:pPr>
    </w:lvl>
  </w:abstractNum>
  <w:abstractNum w:abstractNumId="36" w15:restartNumberingAfterBreak="0">
    <w:nsid w:val="42185190"/>
    <w:multiLevelType w:val="multilevel"/>
    <w:tmpl w:val="080A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7" w15:restartNumberingAfterBreak="0">
    <w:nsid w:val="43876012"/>
    <w:multiLevelType w:val="hybridMultilevel"/>
    <w:tmpl w:val="A2DC42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554776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55A4A87"/>
    <w:multiLevelType w:val="multilevel"/>
    <w:tmpl w:val="24CABF4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6916D0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7B76C24"/>
    <w:multiLevelType w:val="hybridMultilevel"/>
    <w:tmpl w:val="3284497E"/>
    <w:lvl w:ilvl="0" w:tplc="C6483E88">
      <w:start w:val="1"/>
      <w:numFmt w:val="upperRoman"/>
      <w:lvlText w:val="%1."/>
      <w:lvlJc w:val="right"/>
      <w:pPr>
        <w:ind w:left="36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7D744D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8E2521C"/>
    <w:multiLevelType w:val="hybridMultilevel"/>
    <w:tmpl w:val="3D1A818A"/>
    <w:lvl w:ilvl="0" w:tplc="43BCEDCC">
      <w:start w:val="1"/>
      <w:numFmt w:val="upperLetter"/>
      <w:lvlText w:val="%1."/>
      <w:lvlJc w:val="left"/>
      <w:pPr>
        <w:ind w:left="303" w:hanging="360"/>
      </w:pPr>
      <w:rPr>
        <w:rFonts w:hint="default"/>
      </w:rPr>
    </w:lvl>
    <w:lvl w:ilvl="1" w:tplc="080A0019" w:tentative="1">
      <w:start w:val="1"/>
      <w:numFmt w:val="lowerLetter"/>
      <w:lvlText w:val="%2."/>
      <w:lvlJc w:val="left"/>
      <w:pPr>
        <w:ind w:left="1023" w:hanging="360"/>
      </w:pPr>
    </w:lvl>
    <w:lvl w:ilvl="2" w:tplc="080A001B" w:tentative="1">
      <w:start w:val="1"/>
      <w:numFmt w:val="lowerRoman"/>
      <w:lvlText w:val="%3."/>
      <w:lvlJc w:val="right"/>
      <w:pPr>
        <w:ind w:left="1743" w:hanging="180"/>
      </w:pPr>
    </w:lvl>
    <w:lvl w:ilvl="3" w:tplc="080A000F" w:tentative="1">
      <w:start w:val="1"/>
      <w:numFmt w:val="decimal"/>
      <w:lvlText w:val="%4."/>
      <w:lvlJc w:val="left"/>
      <w:pPr>
        <w:ind w:left="2463" w:hanging="360"/>
      </w:pPr>
    </w:lvl>
    <w:lvl w:ilvl="4" w:tplc="080A0019" w:tentative="1">
      <w:start w:val="1"/>
      <w:numFmt w:val="lowerLetter"/>
      <w:lvlText w:val="%5."/>
      <w:lvlJc w:val="left"/>
      <w:pPr>
        <w:ind w:left="3183" w:hanging="360"/>
      </w:pPr>
    </w:lvl>
    <w:lvl w:ilvl="5" w:tplc="080A001B" w:tentative="1">
      <w:start w:val="1"/>
      <w:numFmt w:val="lowerRoman"/>
      <w:lvlText w:val="%6."/>
      <w:lvlJc w:val="right"/>
      <w:pPr>
        <w:ind w:left="3903" w:hanging="180"/>
      </w:pPr>
    </w:lvl>
    <w:lvl w:ilvl="6" w:tplc="080A000F" w:tentative="1">
      <w:start w:val="1"/>
      <w:numFmt w:val="decimal"/>
      <w:lvlText w:val="%7."/>
      <w:lvlJc w:val="left"/>
      <w:pPr>
        <w:ind w:left="4623" w:hanging="360"/>
      </w:pPr>
    </w:lvl>
    <w:lvl w:ilvl="7" w:tplc="080A0019" w:tentative="1">
      <w:start w:val="1"/>
      <w:numFmt w:val="lowerLetter"/>
      <w:lvlText w:val="%8."/>
      <w:lvlJc w:val="left"/>
      <w:pPr>
        <w:ind w:left="5343" w:hanging="360"/>
      </w:pPr>
    </w:lvl>
    <w:lvl w:ilvl="8" w:tplc="080A001B" w:tentative="1">
      <w:start w:val="1"/>
      <w:numFmt w:val="lowerRoman"/>
      <w:lvlText w:val="%9."/>
      <w:lvlJc w:val="right"/>
      <w:pPr>
        <w:ind w:left="6063" w:hanging="180"/>
      </w:pPr>
    </w:lvl>
  </w:abstractNum>
  <w:abstractNum w:abstractNumId="44" w15:restartNumberingAfterBreak="0">
    <w:nsid w:val="4C9078D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D5B5237"/>
    <w:multiLevelType w:val="hybridMultilevel"/>
    <w:tmpl w:val="B4A817DC"/>
    <w:lvl w:ilvl="0" w:tplc="E4647374">
      <w:start w:val="1"/>
      <w:numFmt w:val="upperLetter"/>
      <w:lvlText w:val="%1."/>
      <w:lvlJc w:val="left"/>
      <w:pPr>
        <w:ind w:left="303" w:hanging="360"/>
      </w:pPr>
      <w:rPr>
        <w:rFonts w:hint="default"/>
      </w:rPr>
    </w:lvl>
    <w:lvl w:ilvl="1" w:tplc="080A0019" w:tentative="1">
      <w:start w:val="1"/>
      <w:numFmt w:val="lowerLetter"/>
      <w:lvlText w:val="%2."/>
      <w:lvlJc w:val="left"/>
      <w:pPr>
        <w:ind w:left="1023" w:hanging="360"/>
      </w:pPr>
    </w:lvl>
    <w:lvl w:ilvl="2" w:tplc="080A001B" w:tentative="1">
      <w:start w:val="1"/>
      <w:numFmt w:val="lowerRoman"/>
      <w:lvlText w:val="%3."/>
      <w:lvlJc w:val="right"/>
      <w:pPr>
        <w:ind w:left="1743" w:hanging="180"/>
      </w:pPr>
    </w:lvl>
    <w:lvl w:ilvl="3" w:tplc="080A000F" w:tentative="1">
      <w:start w:val="1"/>
      <w:numFmt w:val="decimal"/>
      <w:lvlText w:val="%4."/>
      <w:lvlJc w:val="left"/>
      <w:pPr>
        <w:ind w:left="2463" w:hanging="360"/>
      </w:pPr>
    </w:lvl>
    <w:lvl w:ilvl="4" w:tplc="080A0019" w:tentative="1">
      <w:start w:val="1"/>
      <w:numFmt w:val="lowerLetter"/>
      <w:lvlText w:val="%5."/>
      <w:lvlJc w:val="left"/>
      <w:pPr>
        <w:ind w:left="3183" w:hanging="360"/>
      </w:pPr>
    </w:lvl>
    <w:lvl w:ilvl="5" w:tplc="080A001B" w:tentative="1">
      <w:start w:val="1"/>
      <w:numFmt w:val="lowerRoman"/>
      <w:lvlText w:val="%6."/>
      <w:lvlJc w:val="right"/>
      <w:pPr>
        <w:ind w:left="3903" w:hanging="180"/>
      </w:pPr>
    </w:lvl>
    <w:lvl w:ilvl="6" w:tplc="080A000F" w:tentative="1">
      <w:start w:val="1"/>
      <w:numFmt w:val="decimal"/>
      <w:lvlText w:val="%7."/>
      <w:lvlJc w:val="left"/>
      <w:pPr>
        <w:ind w:left="4623" w:hanging="360"/>
      </w:pPr>
    </w:lvl>
    <w:lvl w:ilvl="7" w:tplc="080A0019" w:tentative="1">
      <w:start w:val="1"/>
      <w:numFmt w:val="lowerLetter"/>
      <w:lvlText w:val="%8."/>
      <w:lvlJc w:val="left"/>
      <w:pPr>
        <w:ind w:left="5343" w:hanging="360"/>
      </w:pPr>
    </w:lvl>
    <w:lvl w:ilvl="8" w:tplc="080A001B" w:tentative="1">
      <w:start w:val="1"/>
      <w:numFmt w:val="lowerRoman"/>
      <w:lvlText w:val="%9."/>
      <w:lvlJc w:val="right"/>
      <w:pPr>
        <w:ind w:left="6063" w:hanging="180"/>
      </w:pPr>
    </w:lvl>
  </w:abstractNum>
  <w:abstractNum w:abstractNumId="46" w15:restartNumberingAfterBreak="0">
    <w:nsid w:val="4E3C08F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0B919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0DD062A"/>
    <w:multiLevelType w:val="hybridMultilevel"/>
    <w:tmpl w:val="C03A02E2"/>
    <w:lvl w:ilvl="0" w:tplc="04D81CD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2C5155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59C7CB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B3E285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B9D651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D1B1E9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F1C6FB9"/>
    <w:multiLevelType w:val="hybridMultilevel"/>
    <w:tmpl w:val="BB58AA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FB14F07"/>
    <w:multiLevelType w:val="hybridMultilevel"/>
    <w:tmpl w:val="297603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FDF4BA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1704A8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34178FA"/>
    <w:multiLevelType w:val="hybridMultilevel"/>
    <w:tmpl w:val="532A0B8A"/>
    <w:lvl w:ilvl="0" w:tplc="080A0013">
      <w:start w:val="1"/>
      <w:numFmt w:val="upperRoman"/>
      <w:lvlText w:val="%1."/>
      <w:lvlJc w:val="right"/>
      <w:pPr>
        <w:ind w:left="720" w:hanging="360"/>
      </w:pPr>
      <w:rPr>
        <w:rFont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4822B62"/>
    <w:multiLevelType w:val="hybridMultilevel"/>
    <w:tmpl w:val="052841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4C52F14"/>
    <w:multiLevelType w:val="hybridMultilevel"/>
    <w:tmpl w:val="95F436F2"/>
    <w:lvl w:ilvl="0" w:tplc="080A0017">
      <w:start w:val="1"/>
      <w:numFmt w:val="lowerLetter"/>
      <w:lvlText w:val="%1)"/>
      <w:lvlJc w:val="left"/>
      <w:pPr>
        <w:ind w:left="1114" w:hanging="360"/>
      </w:pPr>
    </w:lvl>
    <w:lvl w:ilvl="1" w:tplc="080A0019" w:tentative="1">
      <w:start w:val="1"/>
      <w:numFmt w:val="lowerLetter"/>
      <w:lvlText w:val="%2."/>
      <w:lvlJc w:val="left"/>
      <w:pPr>
        <w:ind w:left="1834" w:hanging="360"/>
      </w:pPr>
    </w:lvl>
    <w:lvl w:ilvl="2" w:tplc="080A001B" w:tentative="1">
      <w:start w:val="1"/>
      <w:numFmt w:val="lowerRoman"/>
      <w:lvlText w:val="%3."/>
      <w:lvlJc w:val="right"/>
      <w:pPr>
        <w:ind w:left="2554" w:hanging="180"/>
      </w:pPr>
    </w:lvl>
    <w:lvl w:ilvl="3" w:tplc="080A000F" w:tentative="1">
      <w:start w:val="1"/>
      <w:numFmt w:val="decimal"/>
      <w:lvlText w:val="%4."/>
      <w:lvlJc w:val="left"/>
      <w:pPr>
        <w:ind w:left="3274" w:hanging="360"/>
      </w:pPr>
    </w:lvl>
    <w:lvl w:ilvl="4" w:tplc="080A0019" w:tentative="1">
      <w:start w:val="1"/>
      <w:numFmt w:val="lowerLetter"/>
      <w:lvlText w:val="%5."/>
      <w:lvlJc w:val="left"/>
      <w:pPr>
        <w:ind w:left="3994" w:hanging="360"/>
      </w:pPr>
    </w:lvl>
    <w:lvl w:ilvl="5" w:tplc="080A001B" w:tentative="1">
      <w:start w:val="1"/>
      <w:numFmt w:val="lowerRoman"/>
      <w:lvlText w:val="%6."/>
      <w:lvlJc w:val="right"/>
      <w:pPr>
        <w:ind w:left="4714" w:hanging="180"/>
      </w:pPr>
    </w:lvl>
    <w:lvl w:ilvl="6" w:tplc="080A000F" w:tentative="1">
      <w:start w:val="1"/>
      <w:numFmt w:val="decimal"/>
      <w:lvlText w:val="%7."/>
      <w:lvlJc w:val="left"/>
      <w:pPr>
        <w:ind w:left="5434" w:hanging="360"/>
      </w:pPr>
    </w:lvl>
    <w:lvl w:ilvl="7" w:tplc="080A0019" w:tentative="1">
      <w:start w:val="1"/>
      <w:numFmt w:val="lowerLetter"/>
      <w:lvlText w:val="%8."/>
      <w:lvlJc w:val="left"/>
      <w:pPr>
        <w:ind w:left="6154" w:hanging="360"/>
      </w:pPr>
    </w:lvl>
    <w:lvl w:ilvl="8" w:tplc="080A001B" w:tentative="1">
      <w:start w:val="1"/>
      <w:numFmt w:val="lowerRoman"/>
      <w:lvlText w:val="%9."/>
      <w:lvlJc w:val="right"/>
      <w:pPr>
        <w:ind w:left="6874" w:hanging="180"/>
      </w:pPr>
    </w:lvl>
  </w:abstractNum>
  <w:abstractNum w:abstractNumId="61" w15:restartNumberingAfterBreak="0">
    <w:nsid w:val="6536191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6853C6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7A7315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D6F7F87"/>
    <w:multiLevelType w:val="multilevel"/>
    <w:tmpl w:val="571C53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0E7259A"/>
    <w:multiLevelType w:val="multilevel"/>
    <w:tmpl w:val="819A5B6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7E444E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BBF202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C7328D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F470A76"/>
    <w:multiLevelType w:val="hybridMultilevel"/>
    <w:tmpl w:val="006683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F971D04"/>
    <w:multiLevelType w:val="hybridMultilevel"/>
    <w:tmpl w:val="A7947170"/>
    <w:lvl w:ilvl="0" w:tplc="080A0017">
      <w:start w:val="1"/>
      <w:numFmt w:val="lowerLetter"/>
      <w:lvlText w:val="%1)"/>
      <w:lvlJc w:val="left"/>
      <w:pPr>
        <w:ind w:left="1114" w:hanging="360"/>
      </w:pPr>
    </w:lvl>
    <w:lvl w:ilvl="1" w:tplc="080A0019" w:tentative="1">
      <w:start w:val="1"/>
      <w:numFmt w:val="lowerLetter"/>
      <w:lvlText w:val="%2."/>
      <w:lvlJc w:val="left"/>
      <w:pPr>
        <w:ind w:left="1834" w:hanging="360"/>
      </w:pPr>
    </w:lvl>
    <w:lvl w:ilvl="2" w:tplc="080A001B" w:tentative="1">
      <w:start w:val="1"/>
      <w:numFmt w:val="lowerRoman"/>
      <w:lvlText w:val="%3."/>
      <w:lvlJc w:val="right"/>
      <w:pPr>
        <w:ind w:left="2554" w:hanging="180"/>
      </w:pPr>
    </w:lvl>
    <w:lvl w:ilvl="3" w:tplc="080A000F" w:tentative="1">
      <w:start w:val="1"/>
      <w:numFmt w:val="decimal"/>
      <w:lvlText w:val="%4."/>
      <w:lvlJc w:val="left"/>
      <w:pPr>
        <w:ind w:left="3274" w:hanging="360"/>
      </w:pPr>
    </w:lvl>
    <w:lvl w:ilvl="4" w:tplc="080A0019" w:tentative="1">
      <w:start w:val="1"/>
      <w:numFmt w:val="lowerLetter"/>
      <w:lvlText w:val="%5."/>
      <w:lvlJc w:val="left"/>
      <w:pPr>
        <w:ind w:left="3994" w:hanging="360"/>
      </w:pPr>
    </w:lvl>
    <w:lvl w:ilvl="5" w:tplc="080A001B" w:tentative="1">
      <w:start w:val="1"/>
      <w:numFmt w:val="lowerRoman"/>
      <w:lvlText w:val="%6."/>
      <w:lvlJc w:val="right"/>
      <w:pPr>
        <w:ind w:left="4714" w:hanging="180"/>
      </w:pPr>
    </w:lvl>
    <w:lvl w:ilvl="6" w:tplc="080A000F" w:tentative="1">
      <w:start w:val="1"/>
      <w:numFmt w:val="decimal"/>
      <w:lvlText w:val="%7."/>
      <w:lvlJc w:val="left"/>
      <w:pPr>
        <w:ind w:left="5434" w:hanging="360"/>
      </w:pPr>
    </w:lvl>
    <w:lvl w:ilvl="7" w:tplc="080A0019" w:tentative="1">
      <w:start w:val="1"/>
      <w:numFmt w:val="lowerLetter"/>
      <w:lvlText w:val="%8."/>
      <w:lvlJc w:val="left"/>
      <w:pPr>
        <w:ind w:left="6154" w:hanging="360"/>
      </w:pPr>
    </w:lvl>
    <w:lvl w:ilvl="8" w:tplc="080A001B" w:tentative="1">
      <w:start w:val="1"/>
      <w:numFmt w:val="lowerRoman"/>
      <w:lvlText w:val="%9."/>
      <w:lvlJc w:val="right"/>
      <w:pPr>
        <w:ind w:left="6874" w:hanging="180"/>
      </w:pPr>
    </w:lvl>
  </w:abstractNum>
  <w:num w:numId="1">
    <w:abstractNumId w:val="59"/>
  </w:num>
  <w:num w:numId="2">
    <w:abstractNumId w:val="6"/>
  </w:num>
  <w:num w:numId="3">
    <w:abstractNumId w:val="58"/>
  </w:num>
  <w:num w:numId="4">
    <w:abstractNumId w:val="16"/>
  </w:num>
  <w:num w:numId="5">
    <w:abstractNumId w:val="18"/>
  </w:num>
  <w:num w:numId="6">
    <w:abstractNumId w:val="55"/>
  </w:num>
  <w:num w:numId="7">
    <w:abstractNumId w:val="27"/>
  </w:num>
  <w:num w:numId="8">
    <w:abstractNumId w:val="62"/>
  </w:num>
  <w:num w:numId="9">
    <w:abstractNumId w:val="8"/>
  </w:num>
  <w:num w:numId="10">
    <w:abstractNumId w:val="7"/>
  </w:num>
  <w:num w:numId="11">
    <w:abstractNumId w:val="36"/>
  </w:num>
  <w:num w:numId="12">
    <w:abstractNumId w:val="34"/>
  </w:num>
  <w:num w:numId="13">
    <w:abstractNumId w:val="22"/>
  </w:num>
  <w:num w:numId="14">
    <w:abstractNumId w:val="13"/>
  </w:num>
  <w:num w:numId="15">
    <w:abstractNumId w:val="10"/>
  </w:num>
  <w:num w:numId="16">
    <w:abstractNumId w:val="9"/>
  </w:num>
  <w:num w:numId="17">
    <w:abstractNumId w:val="68"/>
  </w:num>
  <w:num w:numId="18">
    <w:abstractNumId w:val="42"/>
  </w:num>
  <w:num w:numId="19">
    <w:abstractNumId w:val="17"/>
  </w:num>
  <w:num w:numId="20">
    <w:abstractNumId w:val="53"/>
  </w:num>
  <w:num w:numId="21">
    <w:abstractNumId w:val="19"/>
  </w:num>
  <w:num w:numId="22">
    <w:abstractNumId w:val="51"/>
  </w:num>
  <w:num w:numId="23">
    <w:abstractNumId w:val="49"/>
  </w:num>
  <w:num w:numId="24">
    <w:abstractNumId w:val="0"/>
  </w:num>
  <w:num w:numId="25">
    <w:abstractNumId w:val="63"/>
  </w:num>
  <w:num w:numId="26">
    <w:abstractNumId w:val="38"/>
  </w:num>
  <w:num w:numId="27">
    <w:abstractNumId w:val="44"/>
  </w:num>
  <w:num w:numId="28">
    <w:abstractNumId w:val="28"/>
  </w:num>
  <w:num w:numId="29">
    <w:abstractNumId w:val="52"/>
  </w:num>
  <w:num w:numId="30">
    <w:abstractNumId w:val="3"/>
  </w:num>
  <w:num w:numId="31">
    <w:abstractNumId w:val="23"/>
  </w:num>
  <w:num w:numId="32">
    <w:abstractNumId w:val="1"/>
  </w:num>
  <w:num w:numId="33">
    <w:abstractNumId w:val="24"/>
  </w:num>
  <w:num w:numId="34">
    <w:abstractNumId w:val="50"/>
  </w:num>
  <w:num w:numId="35">
    <w:abstractNumId w:val="4"/>
  </w:num>
  <w:num w:numId="36">
    <w:abstractNumId w:val="39"/>
  </w:num>
  <w:num w:numId="37">
    <w:abstractNumId w:val="15"/>
  </w:num>
  <w:num w:numId="38">
    <w:abstractNumId w:val="66"/>
  </w:num>
  <w:num w:numId="39">
    <w:abstractNumId w:val="64"/>
  </w:num>
  <w:num w:numId="40">
    <w:abstractNumId w:val="40"/>
  </w:num>
  <w:num w:numId="41">
    <w:abstractNumId w:val="5"/>
  </w:num>
  <w:num w:numId="42">
    <w:abstractNumId w:val="47"/>
  </w:num>
  <w:num w:numId="43">
    <w:abstractNumId w:val="30"/>
  </w:num>
  <w:num w:numId="44">
    <w:abstractNumId w:val="56"/>
  </w:num>
  <w:num w:numId="45">
    <w:abstractNumId w:val="57"/>
  </w:num>
  <w:num w:numId="46">
    <w:abstractNumId w:val="61"/>
  </w:num>
  <w:num w:numId="47">
    <w:abstractNumId w:val="67"/>
  </w:num>
  <w:num w:numId="48">
    <w:abstractNumId w:val="46"/>
  </w:num>
  <w:num w:numId="49">
    <w:abstractNumId w:val="14"/>
  </w:num>
  <w:num w:numId="50">
    <w:abstractNumId w:val="33"/>
  </w:num>
  <w:num w:numId="51">
    <w:abstractNumId w:val="65"/>
  </w:num>
  <w:num w:numId="52">
    <w:abstractNumId w:val="32"/>
  </w:num>
  <w:num w:numId="53">
    <w:abstractNumId w:val="69"/>
  </w:num>
  <w:num w:numId="54">
    <w:abstractNumId w:val="37"/>
  </w:num>
  <w:num w:numId="55">
    <w:abstractNumId w:val="54"/>
  </w:num>
  <w:num w:numId="56">
    <w:abstractNumId w:val="31"/>
  </w:num>
  <w:num w:numId="57">
    <w:abstractNumId w:val="43"/>
  </w:num>
  <w:num w:numId="58">
    <w:abstractNumId w:val="45"/>
  </w:num>
  <w:num w:numId="59">
    <w:abstractNumId w:val="2"/>
  </w:num>
  <w:num w:numId="60">
    <w:abstractNumId w:val="41"/>
  </w:num>
  <w:num w:numId="61">
    <w:abstractNumId w:val="25"/>
  </w:num>
  <w:num w:numId="62">
    <w:abstractNumId w:val="20"/>
  </w:num>
  <w:num w:numId="63">
    <w:abstractNumId w:val="48"/>
  </w:num>
  <w:num w:numId="64">
    <w:abstractNumId w:val="12"/>
  </w:num>
  <w:num w:numId="65">
    <w:abstractNumId w:val="29"/>
  </w:num>
  <w:num w:numId="66">
    <w:abstractNumId w:val="11"/>
  </w:num>
  <w:num w:numId="67">
    <w:abstractNumId w:val="70"/>
  </w:num>
  <w:num w:numId="68">
    <w:abstractNumId w:val="60"/>
  </w:num>
  <w:num w:numId="69">
    <w:abstractNumId w:val="35"/>
  </w:num>
  <w:num w:numId="70">
    <w:abstractNumId w:val="26"/>
  </w:num>
  <w:num w:numId="71">
    <w:abstractNumId w:val="2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A98"/>
    <w:rsid w:val="0000061B"/>
    <w:rsid w:val="00001D73"/>
    <w:rsid w:val="000024FA"/>
    <w:rsid w:val="0000459A"/>
    <w:rsid w:val="000070CE"/>
    <w:rsid w:val="00010774"/>
    <w:rsid w:val="000118C6"/>
    <w:rsid w:val="00013FBB"/>
    <w:rsid w:val="0001678B"/>
    <w:rsid w:val="000172E3"/>
    <w:rsid w:val="00017C11"/>
    <w:rsid w:val="00020280"/>
    <w:rsid w:val="000207BD"/>
    <w:rsid w:val="000213A0"/>
    <w:rsid w:val="000217DA"/>
    <w:rsid w:val="00022806"/>
    <w:rsid w:val="00023348"/>
    <w:rsid w:val="000236A4"/>
    <w:rsid w:val="000301B9"/>
    <w:rsid w:val="00030B83"/>
    <w:rsid w:val="00031B63"/>
    <w:rsid w:val="000334FD"/>
    <w:rsid w:val="00034D8A"/>
    <w:rsid w:val="00035409"/>
    <w:rsid w:val="00036A17"/>
    <w:rsid w:val="0003775C"/>
    <w:rsid w:val="0004117A"/>
    <w:rsid w:val="0004138E"/>
    <w:rsid w:val="00041B45"/>
    <w:rsid w:val="00041F5A"/>
    <w:rsid w:val="000461D2"/>
    <w:rsid w:val="00046B74"/>
    <w:rsid w:val="0005192A"/>
    <w:rsid w:val="00051F03"/>
    <w:rsid w:val="00053EDE"/>
    <w:rsid w:val="00056C06"/>
    <w:rsid w:val="00057FA7"/>
    <w:rsid w:val="0006017C"/>
    <w:rsid w:val="00063FCE"/>
    <w:rsid w:val="00064A6A"/>
    <w:rsid w:val="00065CC6"/>
    <w:rsid w:val="00066977"/>
    <w:rsid w:val="00072AA0"/>
    <w:rsid w:val="000737E5"/>
    <w:rsid w:val="0007398F"/>
    <w:rsid w:val="00073F4B"/>
    <w:rsid w:val="000750E8"/>
    <w:rsid w:val="000752F4"/>
    <w:rsid w:val="000765C9"/>
    <w:rsid w:val="0007732F"/>
    <w:rsid w:val="00077605"/>
    <w:rsid w:val="00080193"/>
    <w:rsid w:val="000801F3"/>
    <w:rsid w:val="000804E8"/>
    <w:rsid w:val="00080F27"/>
    <w:rsid w:val="00081B30"/>
    <w:rsid w:val="00081ED4"/>
    <w:rsid w:val="00082CDD"/>
    <w:rsid w:val="00083330"/>
    <w:rsid w:val="00085737"/>
    <w:rsid w:val="000921EA"/>
    <w:rsid w:val="00092AA9"/>
    <w:rsid w:val="00093749"/>
    <w:rsid w:val="000941C9"/>
    <w:rsid w:val="00094D5D"/>
    <w:rsid w:val="00095A93"/>
    <w:rsid w:val="00096424"/>
    <w:rsid w:val="000966C6"/>
    <w:rsid w:val="00096A86"/>
    <w:rsid w:val="000A0A5C"/>
    <w:rsid w:val="000A0E9D"/>
    <w:rsid w:val="000A1AEE"/>
    <w:rsid w:val="000A1E6A"/>
    <w:rsid w:val="000A27E3"/>
    <w:rsid w:val="000A3036"/>
    <w:rsid w:val="000A370A"/>
    <w:rsid w:val="000A4C10"/>
    <w:rsid w:val="000A4EE4"/>
    <w:rsid w:val="000A52C7"/>
    <w:rsid w:val="000A57EC"/>
    <w:rsid w:val="000A619C"/>
    <w:rsid w:val="000A6A2E"/>
    <w:rsid w:val="000A6A7D"/>
    <w:rsid w:val="000B10C5"/>
    <w:rsid w:val="000B3182"/>
    <w:rsid w:val="000B482F"/>
    <w:rsid w:val="000B4C10"/>
    <w:rsid w:val="000C0F3D"/>
    <w:rsid w:val="000C1727"/>
    <w:rsid w:val="000C1990"/>
    <w:rsid w:val="000C19FD"/>
    <w:rsid w:val="000C3DD2"/>
    <w:rsid w:val="000C48DE"/>
    <w:rsid w:val="000C4D47"/>
    <w:rsid w:val="000C6B25"/>
    <w:rsid w:val="000C7BB1"/>
    <w:rsid w:val="000D34C9"/>
    <w:rsid w:val="000D3B07"/>
    <w:rsid w:val="000D43CD"/>
    <w:rsid w:val="000D4BEE"/>
    <w:rsid w:val="000D5487"/>
    <w:rsid w:val="000D5C1A"/>
    <w:rsid w:val="000D5C77"/>
    <w:rsid w:val="000D6C3D"/>
    <w:rsid w:val="000D7364"/>
    <w:rsid w:val="000D7D7D"/>
    <w:rsid w:val="000E1027"/>
    <w:rsid w:val="000E1805"/>
    <w:rsid w:val="000E2581"/>
    <w:rsid w:val="000E27CB"/>
    <w:rsid w:val="000E47C4"/>
    <w:rsid w:val="000E4CB1"/>
    <w:rsid w:val="000E5231"/>
    <w:rsid w:val="000E5CDA"/>
    <w:rsid w:val="000E65B8"/>
    <w:rsid w:val="000E6D3E"/>
    <w:rsid w:val="000F2CD1"/>
    <w:rsid w:val="000F57BF"/>
    <w:rsid w:val="000F71FA"/>
    <w:rsid w:val="00100C18"/>
    <w:rsid w:val="00101348"/>
    <w:rsid w:val="001015E8"/>
    <w:rsid w:val="00101D64"/>
    <w:rsid w:val="00102F4F"/>
    <w:rsid w:val="001043BD"/>
    <w:rsid w:val="001044E5"/>
    <w:rsid w:val="00104A04"/>
    <w:rsid w:val="00105F01"/>
    <w:rsid w:val="001074D1"/>
    <w:rsid w:val="00110DD2"/>
    <w:rsid w:val="0011704A"/>
    <w:rsid w:val="001205F2"/>
    <w:rsid w:val="00121726"/>
    <w:rsid w:val="0012231C"/>
    <w:rsid w:val="00123040"/>
    <w:rsid w:val="001234A0"/>
    <w:rsid w:val="001236B6"/>
    <w:rsid w:val="00125775"/>
    <w:rsid w:val="001257FE"/>
    <w:rsid w:val="001261A8"/>
    <w:rsid w:val="001264A7"/>
    <w:rsid w:val="00126696"/>
    <w:rsid w:val="001266E2"/>
    <w:rsid w:val="00132029"/>
    <w:rsid w:val="00134361"/>
    <w:rsid w:val="0013596F"/>
    <w:rsid w:val="00135AD4"/>
    <w:rsid w:val="00136923"/>
    <w:rsid w:val="00136ADF"/>
    <w:rsid w:val="0014066C"/>
    <w:rsid w:val="00141191"/>
    <w:rsid w:val="00141BA1"/>
    <w:rsid w:val="00142622"/>
    <w:rsid w:val="00142AE6"/>
    <w:rsid w:val="00142B4A"/>
    <w:rsid w:val="00143948"/>
    <w:rsid w:val="00144A2C"/>
    <w:rsid w:val="001457B2"/>
    <w:rsid w:val="00145E3A"/>
    <w:rsid w:val="00146489"/>
    <w:rsid w:val="001474C8"/>
    <w:rsid w:val="00150979"/>
    <w:rsid w:val="001514BD"/>
    <w:rsid w:val="00152FC7"/>
    <w:rsid w:val="00153020"/>
    <w:rsid w:val="00153FB9"/>
    <w:rsid w:val="00154035"/>
    <w:rsid w:val="00155A98"/>
    <w:rsid w:val="00160A99"/>
    <w:rsid w:val="00161352"/>
    <w:rsid w:val="00161FAF"/>
    <w:rsid w:val="0016233D"/>
    <w:rsid w:val="001640DA"/>
    <w:rsid w:val="00165967"/>
    <w:rsid w:val="00166AAE"/>
    <w:rsid w:val="00166F10"/>
    <w:rsid w:val="001705AC"/>
    <w:rsid w:val="0017186E"/>
    <w:rsid w:val="0017190B"/>
    <w:rsid w:val="00173323"/>
    <w:rsid w:val="0017340D"/>
    <w:rsid w:val="001740A9"/>
    <w:rsid w:val="0017509A"/>
    <w:rsid w:val="001755BF"/>
    <w:rsid w:val="00175892"/>
    <w:rsid w:val="001760CB"/>
    <w:rsid w:val="00177766"/>
    <w:rsid w:val="001777C0"/>
    <w:rsid w:val="0018018D"/>
    <w:rsid w:val="00181788"/>
    <w:rsid w:val="00181B76"/>
    <w:rsid w:val="00181D5A"/>
    <w:rsid w:val="001832E9"/>
    <w:rsid w:val="00184975"/>
    <w:rsid w:val="00184A8D"/>
    <w:rsid w:val="00184C83"/>
    <w:rsid w:val="00185614"/>
    <w:rsid w:val="00187814"/>
    <w:rsid w:val="00187926"/>
    <w:rsid w:val="001900A9"/>
    <w:rsid w:val="00191087"/>
    <w:rsid w:val="001911FE"/>
    <w:rsid w:val="001945D4"/>
    <w:rsid w:val="001969C3"/>
    <w:rsid w:val="00196E79"/>
    <w:rsid w:val="001972D1"/>
    <w:rsid w:val="001A1FEA"/>
    <w:rsid w:val="001A2FC8"/>
    <w:rsid w:val="001A34E8"/>
    <w:rsid w:val="001A3C73"/>
    <w:rsid w:val="001A5830"/>
    <w:rsid w:val="001A6086"/>
    <w:rsid w:val="001B01B6"/>
    <w:rsid w:val="001B0ACA"/>
    <w:rsid w:val="001B1670"/>
    <w:rsid w:val="001B1695"/>
    <w:rsid w:val="001B24D9"/>
    <w:rsid w:val="001B3AEF"/>
    <w:rsid w:val="001B53D3"/>
    <w:rsid w:val="001B7318"/>
    <w:rsid w:val="001B7816"/>
    <w:rsid w:val="001C12E5"/>
    <w:rsid w:val="001C2B4A"/>
    <w:rsid w:val="001C5448"/>
    <w:rsid w:val="001C729E"/>
    <w:rsid w:val="001C7AFC"/>
    <w:rsid w:val="001D0E42"/>
    <w:rsid w:val="001D253D"/>
    <w:rsid w:val="001D2C22"/>
    <w:rsid w:val="001D42AC"/>
    <w:rsid w:val="001D452B"/>
    <w:rsid w:val="001D496E"/>
    <w:rsid w:val="001D5211"/>
    <w:rsid w:val="001D64EE"/>
    <w:rsid w:val="001D7189"/>
    <w:rsid w:val="001D78E6"/>
    <w:rsid w:val="001E036C"/>
    <w:rsid w:val="001E0770"/>
    <w:rsid w:val="001E0D18"/>
    <w:rsid w:val="001E1931"/>
    <w:rsid w:val="001E1F3A"/>
    <w:rsid w:val="001E298D"/>
    <w:rsid w:val="001E3C57"/>
    <w:rsid w:val="001E45E7"/>
    <w:rsid w:val="001E5B2A"/>
    <w:rsid w:val="001E6690"/>
    <w:rsid w:val="001E718F"/>
    <w:rsid w:val="001E71D3"/>
    <w:rsid w:val="001E79B1"/>
    <w:rsid w:val="001F0389"/>
    <w:rsid w:val="001F3F64"/>
    <w:rsid w:val="001F3FC4"/>
    <w:rsid w:val="001F4E5E"/>
    <w:rsid w:val="001F5164"/>
    <w:rsid w:val="001F6EA9"/>
    <w:rsid w:val="001F7374"/>
    <w:rsid w:val="00200AC5"/>
    <w:rsid w:val="00201F56"/>
    <w:rsid w:val="00211423"/>
    <w:rsid w:val="00212BA5"/>
    <w:rsid w:val="002139D8"/>
    <w:rsid w:val="00213D0E"/>
    <w:rsid w:val="00214811"/>
    <w:rsid w:val="00216A65"/>
    <w:rsid w:val="00216CDA"/>
    <w:rsid w:val="002172EF"/>
    <w:rsid w:val="00220664"/>
    <w:rsid w:val="002216D9"/>
    <w:rsid w:val="00222F40"/>
    <w:rsid w:val="00222FFA"/>
    <w:rsid w:val="002249A3"/>
    <w:rsid w:val="00227B42"/>
    <w:rsid w:val="00230014"/>
    <w:rsid w:val="00233ABB"/>
    <w:rsid w:val="00233B73"/>
    <w:rsid w:val="00236271"/>
    <w:rsid w:val="0023637A"/>
    <w:rsid w:val="0023697F"/>
    <w:rsid w:val="00236ABC"/>
    <w:rsid w:val="002414BA"/>
    <w:rsid w:val="00242414"/>
    <w:rsid w:val="0024275D"/>
    <w:rsid w:val="002431EB"/>
    <w:rsid w:val="0024525D"/>
    <w:rsid w:val="00247365"/>
    <w:rsid w:val="00253F31"/>
    <w:rsid w:val="0025404D"/>
    <w:rsid w:val="002554E7"/>
    <w:rsid w:val="00260AD4"/>
    <w:rsid w:val="002628EA"/>
    <w:rsid w:val="00262971"/>
    <w:rsid w:val="00265D00"/>
    <w:rsid w:val="00266766"/>
    <w:rsid w:val="0026731A"/>
    <w:rsid w:val="002679CE"/>
    <w:rsid w:val="00267EB5"/>
    <w:rsid w:val="00273063"/>
    <w:rsid w:val="00273AE1"/>
    <w:rsid w:val="002740C6"/>
    <w:rsid w:val="00275226"/>
    <w:rsid w:val="0027558E"/>
    <w:rsid w:val="002777E6"/>
    <w:rsid w:val="0028121B"/>
    <w:rsid w:val="0028478F"/>
    <w:rsid w:val="00285378"/>
    <w:rsid w:val="00285C79"/>
    <w:rsid w:val="00287DAF"/>
    <w:rsid w:val="00292121"/>
    <w:rsid w:val="002923D2"/>
    <w:rsid w:val="00293758"/>
    <w:rsid w:val="00293C8B"/>
    <w:rsid w:val="00293E45"/>
    <w:rsid w:val="002946CA"/>
    <w:rsid w:val="0029556A"/>
    <w:rsid w:val="00296717"/>
    <w:rsid w:val="00297280"/>
    <w:rsid w:val="002A0A6D"/>
    <w:rsid w:val="002A1246"/>
    <w:rsid w:val="002A1F30"/>
    <w:rsid w:val="002A22F8"/>
    <w:rsid w:val="002A3707"/>
    <w:rsid w:val="002A3CD4"/>
    <w:rsid w:val="002A4895"/>
    <w:rsid w:val="002A62D0"/>
    <w:rsid w:val="002A6DE4"/>
    <w:rsid w:val="002B262C"/>
    <w:rsid w:val="002B2F31"/>
    <w:rsid w:val="002B40C2"/>
    <w:rsid w:val="002B5679"/>
    <w:rsid w:val="002B5DD3"/>
    <w:rsid w:val="002B6FAE"/>
    <w:rsid w:val="002B76DB"/>
    <w:rsid w:val="002C02D8"/>
    <w:rsid w:val="002C068D"/>
    <w:rsid w:val="002C3A68"/>
    <w:rsid w:val="002C6303"/>
    <w:rsid w:val="002C6471"/>
    <w:rsid w:val="002C6C06"/>
    <w:rsid w:val="002C7727"/>
    <w:rsid w:val="002D0099"/>
    <w:rsid w:val="002D188D"/>
    <w:rsid w:val="002D3F82"/>
    <w:rsid w:val="002D4609"/>
    <w:rsid w:val="002D7912"/>
    <w:rsid w:val="002E00AA"/>
    <w:rsid w:val="002E0F33"/>
    <w:rsid w:val="002E24D6"/>
    <w:rsid w:val="002E4FA9"/>
    <w:rsid w:val="002E5273"/>
    <w:rsid w:val="002E5B85"/>
    <w:rsid w:val="002E7592"/>
    <w:rsid w:val="002E77D0"/>
    <w:rsid w:val="002E7D1E"/>
    <w:rsid w:val="002E7E61"/>
    <w:rsid w:val="002F046B"/>
    <w:rsid w:val="002F2078"/>
    <w:rsid w:val="002F7208"/>
    <w:rsid w:val="002F7EDB"/>
    <w:rsid w:val="003002C9"/>
    <w:rsid w:val="0030044B"/>
    <w:rsid w:val="003016B3"/>
    <w:rsid w:val="003018E2"/>
    <w:rsid w:val="0030334C"/>
    <w:rsid w:val="0030628F"/>
    <w:rsid w:val="00307563"/>
    <w:rsid w:val="0031272A"/>
    <w:rsid w:val="00313FE9"/>
    <w:rsid w:val="00314388"/>
    <w:rsid w:val="00316134"/>
    <w:rsid w:val="003172BC"/>
    <w:rsid w:val="00320B78"/>
    <w:rsid w:val="00320C16"/>
    <w:rsid w:val="00320F92"/>
    <w:rsid w:val="00325E15"/>
    <w:rsid w:val="003277E4"/>
    <w:rsid w:val="00331668"/>
    <w:rsid w:val="00331D49"/>
    <w:rsid w:val="00332B0B"/>
    <w:rsid w:val="003335EE"/>
    <w:rsid w:val="00333B2A"/>
    <w:rsid w:val="003346D9"/>
    <w:rsid w:val="00334CC8"/>
    <w:rsid w:val="00335031"/>
    <w:rsid w:val="00337BEF"/>
    <w:rsid w:val="00340C6F"/>
    <w:rsid w:val="00342E66"/>
    <w:rsid w:val="0034349F"/>
    <w:rsid w:val="00344D3A"/>
    <w:rsid w:val="003460ED"/>
    <w:rsid w:val="00346447"/>
    <w:rsid w:val="00350E8B"/>
    <w:rsid w:val="0035131D"/>
    <w:rsid w:val="00352CC4"/>
    <w:rsid w:val="00353623"/>
    <w:rsid w:val="0035468F"/>
    <w:rsid w:val="003554B1"/>
    <w:rsid w:val="00356BDA"/>
    <w:rsid w:val="00361BB0"/>
    <w:rsid w:val="00362E44"/>
    <w:rsid w:val="003643CC"/>
    <w:rsid w:val="0036463A"/>
    <w:rsid w:val="003646B9"/>
    <w:rsid w:val="00364829"/>
    <w:rsid w:val="003703C5"/>
    <w:rsid w:val="003705FF"/>
    <w:rsid w:val="00370672"/>
    <w:rsid w:val="00370B82"/>
    <w:rsid w:val="00371F9B"/>
    <w:rsid w:val="003775EC"/>
    <w:rsid w:val="003809D0"/>
    <w:rsid w:val="00380DEE"/>
    <w:rsid w:val="003820CB"/>
    <w:rsid w:val="00384AD6"/>
    <w:rsid w:val="0038566E"/>
    <w:rsid w:val="00390469"/>
    <w:rsid w:val="0039249E"/>
    <w:rsid w:val="0039383F"/>
    <w:rsid w:val="00393BCF"/>
    <w:rsid w:val="0039550D"/>
    <w:rsid w:val="00395E3D"/>
    <w:rsid w:val="003968FC"/>
    <w:rsid w:val="003A0C25"/>
    <w:rsid w:val="003A10FE"/>
    <w:rsid w:val="003A3CB0"/>
    <w:rsid w:val="003A75C9"/>
    <w:rsid w:val="003B325C"/>
    <w:rsid w:val="003B500F"/>
    <w:rsid w:val="003C1BB9"/>
    <w:rsid w:val="003C1DA9"/>
    <w:rsid w:val="003C3DEF"/>
    <w:rsid w:val="003C684C"/>
    <w:rsid w:val="003D03F7"/>
    <w:rsid w:val="003D0540"/>
    <w:rsid w:val="003D146E"/>
    <w:rsid w:val="003D2958"/>
    <w:rsid w:val="003D3C60"/>
    <w:rsid w:val="003D4C49"/>
    <w:rsid w:val="003D4CA3"/>
    <w:rsid w:val="003D50F5"/>
    <w:rsid w:val="003D5567"/>
    <w:rsid w:val="003D6835"/>
    <w:rsid w:val="003E0A22"/>
    <w:rsid w:val="003E0F47"/>
    <w:rsid w:val="003E132D"/>
    <w:rsid w:val="003E25C6"/>
    <w:rsid w:val="003E5E28"/>
    <w:rsid w:val="003E6159"/>
    <w:rsid w:val="003E638C"/>
    <w:rsid w:val="003E6A8E"/>
    <w:rsid w:val="003E6AA0"/>
    <w:rsid w:val="003F0CB9"/>
    <w:rsid w:val="003F146B"/>
    <w:rsid w:val="003F16BC"/>
    <w:rsid w:val="003F1BF0"/>
    <w:rsid w:val="003F1F85"/>
    <w:rsid w:val="003F2606"/>
    <w:rsid w:val="003F2B64"/>
    <w:rsid w:val="003F30F1"/>
    <w:rsid w:val="003F40DA"/>
    <w:rsid w:val="003F749B"/>
    <w:rsid w:val="003F76F6"/>
    <w:rsid w:val="003F7CE2"/>
    <w:rsid w:val="00400690"/>
    <w:rsid w:val="0040233F"/>
    <w:rsid w:val="0040296E"/>
    <w:rsid w:val="00405039"/>
    <w:rsid w:val="004057C5"/>
    <w:rsid w:val="00410946"/>
    <w:rsid w:val="00410C64"/>
    <w:rsid w:val="00412C43"/>
    <w:rsid w:val="00412F08"/>
    <w:rsid w:val="004148F0"/>
    <w:rsid w:val="00416382"/>
    <w:rsid w:val="00421020"/>
    <w:rsid w:val="00421641"/>
    <w:rsid w:val="00422B82"/>
    <w:rsid w:val="00424DA3"/>
    <w:rsid w:val="004257BD"/>
    <w:rsid w:val="00425944"/>
    <w:rsid w:val="00427324"/>
    <w:rsid w:val="004277B4"/>
    <w:rsid w:val="0043049C"/>
    <w:rsid w:val="00430581"/>
    <w:rsid w:val="004314E0"/>
    <w:rsid w:val="00432BD8"/>
    <w:rsid w:val="00433ED4"/>
    <w:rsid w:val="00434086"/>
    <w:rsid w:val="00435BE0"/>
    <w:rsid w:val="00435D31"/>
    <w:rsid w:val="0043642D"/>
    <w:rsid w:val="004378B1"/>
    <w:rsid w:val="004401CB"/>
    <w:rsid w:val="00442066"/>
    <w:rsid w:val="00442B38"/>
    <w:rsid w:val="00444F80"/>
    <w:rsid w:val="00446086"/>
    <w:rsid w:val="00446C18"/>
    <w:rsid w:val="00450987"/>
    <w:rsid w:val="00451253"/>
    <w:rsid w:val="004517A3"/>
    <w:rsid w:val="00451C89"/>
    <w:rsid w:val="0045250D"/>
    <w:rsid w:val="0045539C"/>
    <w:rsid w:val="00456882"/>
    <w:rsid w:val="00456C02"/>
    <w:rsid w:val="00457CF1"/>
    <w:rsid w:val="00461A7E"/>
    <w:rsid w:val="00461EEC"/>
    <w:rsid w:val="0046409F"/>
    <w:rsid w:val="00465AFA"/>
    <w:rsid w:val="00467BD4"/>
    <w:rsid w:val="00467DA8"/>
    <w:rsid w:val="00470E59"/>
    <w:rsid w:val="004712EE"/>
    <w:rsid w:val="0047250E"/>
    <w:rsid w:val="00472FCD"/>
    <w:rsid w:val="00473ED6"/>
    <w:rsid w:val="00475162"/>
    <w:rsid w:val="00476234"/>
    <w:rsid w:val="00476913"/>
    <w:rsid w:val="0047752C"/>
    <w:rsid w:val="004776DC"/>
    <w:rsid w:val="004800B9"/>
    <w:rsid w:val="00482DFE"/>
    <w:rsid w:val="00484BC1"/>
    <w:rsid w:val="00486D39"/>
    <w:rsid w:val="00490935"/>
    <w:rsid w:val="004917A2"/>
    <w:rsid w:val="004921B1"/>
    <w:rsid w:val="0049275B"/>
    <w:rsid w:val="004929B8"/>
    <w:rsid w:val="00493A50"/>
    <w:rsid w:val="00495392"/>
    <w:rsid w:val="00496AF7"/>
    <w:rsid w:val="004A008A"/>
    <w:rsid w:val="004A07D7"/>
    <w:rsid w:val="004A243F"/>
    <w:rsid w:val="004A2A05"/>
    <w:rsid w:val="004A2CEC"/>
    <w:rsid w:val="004A53D5"/>
    <w:rsid w:val="004A5E28"/>
    <w:rsid w:val="004A69ED"/>
    <w:rsid w:val="004B1134"/>
    <w:rsid w:val="004B1263"/>
    <w:rsid w:val="004B18C1"/>
    <w:rsid w:val="004B2D65"/>
    <w:rsid w:val="004B4566"/>
    <w:rsid w:val="004B509F"/>
    <w:rsid w:val="004B7112"/>
    <w:rsid w:val="004C13AE"/>
    <w:rsid w:val="004C1AEE"/>
    <w:rsid w:val="004C1FEE"/>
    <w:rsid w:val="004C3247"/>
    <w:rsid w:val="004C37E0"/>
    <w:rsid w:val="004C5EA9"/>
    <w:rsid w:val="004D0985"/>
    <w:rsid w:val="004D0F93"/>
    <w:rsid w:val="004D1A6A"/>
    <w:rsid w:val="004D1DC0"/>
    <w:rsid w:val="004D38A9"/>
    <w:rsid w:val="004D5325"/>
    <w:rsid w:val="004D632D"/>
    <w:rsid w:val="004E08FB"/>
    <w:rsid w:val="004E2634"/>
    <w:rsid w:val="004E2A66"/>
    <w:rsid w:val="004E3EA7"/>
    <w:rsid w:val="004E504E"/>
    <w:rsid w:val="004E7044"/>
    <w:rsid w:val="004F06AF"/>
    <w:rsid w:val="004F1033"/>
    <w:rsid w:val="004F1AFF"/>
    <w:rsid w:val="004F2601"/>
    <w:rsid w:val="004F285D"/>
    <w:rsid w:val="004F4648"/>
    <w:rsid w:val="004F672F"/>
    <w:rsid w:val="004F6E40"/>
    <w:rsid w:val="004F7300"/>
    <w:rsid w:val="004F744F"/>
    <w:rsid w:val="0050255F"/>
    <w:rsid w:val="00502B24"/>
    <w:rsid w:val="005035A6"/>
    <w:rsid w:val="00503E11"/>
    <w:rsid w:val="005041E1"/>
    <w:rsid w:val="00512591"/>
    <w:rsid w:val="00512D62"/>
    <w:rsid w:val="00513858"/>
    <w:rsid w:val="005166FB"/>
    <w:rsid w:val="00517ADE"/>
    <w:rsid w:val="00522366"/>
    <w:rsid w:val="005225D8"/>
    <w:rsid w:val="005252AC"/>
    <w:rsid w:val="0052558F"/>
    <w:rsid w:val="00525D44"/>
    <w:rsid w:val="00530368"/>
    <w:rsid w:val="0053045A"/>
    <w:rsid w:val="00531F9A"/>
    <w:rsid w:val="005337B3"/>
    <w:rsid w:val="005367DC"/>
    <w:rsid w:val="005409A8"/>
    <w:rsid w:val="00542DC3"/>
    <w:rsid w:val="00543578"/>
    <w:rsid w:val="00544F24"/>
    <w:rsid w:val="005450BE"/>
    <w:rsid w:val="00545785"/>
    <w:rsid w:val="00546BCF"/>
    <w:rsid w:val="00551A52"/>
    <w:rsid w:val="005557FF"/>
    <w:rsid w:val="00556DE5"/>
    <w:rsid w:val="005573F2"/>
    <w:rsid w:val="00557D6F"/>
    <w:rsid w:val="00562327"/>
    <w:rsid w:val="00562955"/>
    <w:rsid w:val="005634F7"/>
    <w:rsid w:val="0056350D"/>
    <w:rsid w:val="005635B0"/>
    <w:rsid w:val="0056376D"/>
    <w:rsid w:val="00563A4E"/>
    <w:rsid w:val="0056471C"/>
    <w:rsid w:val="005657D6"/>
    <w:rsid w:val="005662D6"/>
    <w:rsid w:val="0056636D"/>
    <w:rsid w:val="005733B9"/>
    <w:rsid w:val="00575062"/>
    <w:rsid w:val="005751DC"/>
    <w:rsid w:val="0057614D"/>
    <w:rsid w:val="005762FF"/>
    <w:rsid w:val="0057683A"/>
    <w:rsid w:val="00577A34"/>
    <w:rsid w:val="005811EA"/>
    <w:rsid w:val="00581801"/>
    <w:rsid w:val="00582026"/>
    <w:rsid w:val="00584005"/>
    <w:rsid w:val="005856FD"/>
    <w:rsid w:val="00585E84"/>
    <w:rsid w:val="00585F29"/>
    <w:rsid w:val="005862D5"/>
    <w:rsid w:val="005864DB"/>
    <w:rsid w:val="0058784E"/>
    <w:rsid w:val="00587E3F"/>
    <w:rsid w:val="0059103D"/>
    <w:rsid w:val="00592AF2"/>
    <w:rsid w:val="005957F5"/>
    <w:rsid w:val="005958BE"/>
    <w:rsid w:val="00596B76"/>
    <w:rsid w:val="00596DDA"/>
    <w:rsid w:val="005A1F22"/>
    <w:rsid w:val="005A23A2"/>
    <w:rsid w:val="005A40CA"/>
    <w:rsid w:val="005A416E"/>
    <w:rsid w:val="005A51B0"/>
    <w:rsid w:val="005A7CDA"/>
    <w:rsid w:val="005B33E3"/>
    <w:rsid w:val="005B3F29"/>
    <w:rsid w:val="005B4334"/>
    <w:rsid w:val="005B4834"/>
    <w:rsid w:val="005B5992"/>
    <w:rsid w:val="005B5D19"/>
    <w:rsid w:val="005B6A73"/>
    <w:rsid w:val="005C0EDF"/>
    <w:rsid w:val="005C2BD5"/>
    <w:rsid w:val="005C4D7C"/>
    <w:rsid w:val="005C5783"/>
    <w:rsid w:val="005C5B1C"/>
    <w:rsid w:val="005D0D13"/>
    <w:rsid w:val="005D27E2"/>
    <w:rsid w:val="005D2C00"/>
    <w:rsid w:val="005D49C0"/>
    <w:rsid w:val="005E12C1"/>
    <w:rsid w:val="005E2CDA"/>
    <w:rsid w:val="005E3641"/>
    <w:rsid w:val="005E401B"/>
    <w:rsid w:val="005E523C"/>
    <w:rsid w:val="005F08C8"/>
    <w:rsid w:val="005F39DC"/>
    <w:rsid w:val="005F5808"/>
    <w:rsid w:val="005F6ACF"/>
    <w:rsid w:val="00600EE6"/>
    <w:rsid w:val="0060103E"/>
    <w:rsid w:val="00601DAC"/>
    <w:rsid w:val="00601DBC"/>
    <w:rsid w:val="00601F73"/>
    <w:rsid w:val="006026D9"/>
    <w:rsid w:val="00602951"/>
    <w:rsid w:val="00602D9D"/>
    <w:rsid w:val="00604458"/>
    <w:rsid w:val="00604C30"/>
    <w:rsid w:val="0060713F"/>
    <w:rsid w:val="00607F85"/>
    <w:rsid w:val="00610A3E"/>
    <w:rsid w:val="00614485"/>
    <w:rsid w:val="0061670D"/>
    <w:rsid w:val="00623359"/>
    <w:rsid w:val="00623D90"/>
    <w:rsid w:val="00624616"/>
    <w:rsid w:val="006256A8"/>
    <w:rsid w:val="00635160"/>
    <w:rsid w:val="00635E09"/>
    <w:rsid w:val="00636C41"/>
    <w:rsid w:val="00637DF1"/>
    <w:rsid w:val="006423C8"/>
    <w:rsid w:val="00645051"/>
    <w:rsid w:val="006450D4"/>
    <w:rsid w:val="006464D7"/>
    <w:rsid w:val="006466C8"/>
    <w:rsid w:val="006510F7"/>
    <w:rsid w:val="0065283B"/>
    <w:rsid w:val="00654F57"/>
    <w:rsid w:val="00655422"/>
    <w:rsid w:val="00655EEA"/>
    <w:rsid w:val="00656924"/>
    <w:rsid w:val="006569F5"/>
    <w:rsid w:val="006571DD"/>
    <w:rsid w:val="006610CF"/>
    <w:rsid w:val="006655DC"/>
    <w:rsid w:val="006661E5"/>
    <w:rsid w:val="00666E9A"/>
    <w:rsid w:val="006714BF"/>
    <w:rsid w:val="0067184C"/>
    <w:rsid w:val="00671BE8"/>
    <w:rsid w:val="006724F5"/>
    <w:rsid w:val="006737F2"/>
    <w:rsid w:val="00676278"/>
    <w:rsid w:val="00680F67"/>
    <w:rsid w:val="00681BD4"/>
    <w:rsid w:val="00681C57"/>
    <w:rsid w:val="00682B01"/>
    <w:rsid w:val="00684ECD"/>
    <w:rsid w:val="00685A57"/>
    <w:rsid w:val="00686D44"/>
    <w:rsid w:val="006876C0"/>
    <w:rsid w:val="00687AA4"/>
    <w:rsid w:val="00690590"/>
    <w:rsid w:val="0069590B"/>
    <w:rsid w:val="006959C7"/>
    <w:rsid w:val="00695CE2"/>
    <w:rsid w:val="006969D2"/>
    <w:rsid w:val="0069702C"/>
    <w:rsid w:val="00697B1D"/>
    <w:rsid w:val="006A0B2F"/>
    <w:rsid w:val="006A34AE"/>
    <w:rsid w:val="006A4691"/>
    <w:rsid w:val="006A47E0"/>
    <w:rsid w:val="006A497D"/>
    <w:rsid w:val="006A6B47"/>
    <w:rsid w:val="006B08AF"/>
    <w:rsid w:val="006B4981"/>
    <w:rsid w:val="006B4C4F"/>
    <w:rsid w:val="006B5FC9"/>
    <w:rsid w:val="006C0774"/>
    <w:rsid w:val="006C3186"/>
    <w:rsid w:val="006C42C2"/>
    <w:rsid w:val="006C4717"/>
    <w:rsid w:val="006C4F1B"/>
    <w:rsid w:val="006C5080"/>
    <w:rsid w:val="006C654B"/>
    <w:rsid w:val="006C7064"/>
    <w:rsid w:val="006C7701"/>
    <w:rsid w:val="006D0284"/>
    <w:rsid w:val="006D041D"/>
    <w:rsid w:val="006D0664"/>
    <w:rsid w:val="006D0699"/>
    <w:rsid w:val="006D2170"/>
    <w:rsid w:val="006D27AD"/>
    <w:rsid w:val="006D5025"/>
    <w:rsid w:val="006D5D02"/>
    <w:rsid w:val="006D6D7B"/>
    <w:rsid w:val="006D7C4D"/>
    <w:rsid w:val="006E15D3"/>
    <w:rsid w:val="006E2633"/>
    <w:rsid w:val="006E3279"/>
    <w:rsid w:val="006E40B0"/>
    <w:rsid w:val="006E4810"/>
    <w:rsid w:val="006E5ABD"/>
    <w:rsid w:val="006F1F3A"/>
    <w:rsid w:val="006F2487"/>
    <w:rsid w:val="006F3AE9"/>
    <w:rsid w:val="006F3E85"/>
    <w:rsid w:val="006F3FE1"/>
    <w:rsid w:val="006F49F8"/>
    <w:rsid w:val="006F55C5"/>
    <w:rsid w:val="00700B85"/>
    <w:rsid w:val="00700FE0"/>
    <w:rsid w:val="00701F8E"/>
    <w:rsid w:val="0070337D"/>
    <w:rsid w:val="0070342C"/>
    <w:rsid w:val="007038BD"/>
    <w:rsid w:val="0070466F"/>
    <w:rsid w:val="00705F48"/>
    <w:rsid w:val="00706032"/>
    <w:rsid w:val="00706044"/>
    <w:rsid w:val="0070716E"/>
    <w:rsid w:val="0071695A"/>
    <w:rsid w:val="007213A3"/>
    <w:rsid w:val="00721D2D"/>
    <w:rsid w:val="00723AE5"/>
    <w:rsid w:val="00730C89"/>
    <w:rsid w:val="00733E31"/>
    <w:rsid w:val="00733EB5"/>
    <w:rsid w:val="00734467"/>
    <w:rsid w:val="00734986"/>
    <w:rsid w:val="0073519A"/>
    <w:rsid w:val="007360D4"/>
    <w:rsid w:val="00736AC5"/>
    <w:rsid w:val="00737C67"/>
    <w:rsid w:val="00740A4C"/>
    <w:rsid w:val="00740BAE"/>
    <w:rsid w:val="00741CD3"/>
    <w:rsid w:val="00742A2C"/>
    <w:rsid w:val="007435C1"/>
    <w:rsid w:val="00743BA4"/>
    <w:rsid w:val="00744C5B"/>
    <w:rsid w:val="0074545D"/>
    <w:rsid w:val="00745C65"/>
    <w:rsid w:val="00747BB8"/>
    <w:rsid w:val="00747F4F"/>
    <w:rsid w:val="007529FE"/>
    <w:rsid w:val="00755DE2"/>
    <w:rsid w:val="007561BB"/>
    <w:rsid w:val="00760677"/>
    <w:rsid w:val="0076076E"/>
    <w:rsid w:val="0076165A"/>
    <w:rsid w:val="00762F65"/>
    <w:rsid w:val="00764E6F"/>
    <w:rsid w:val="00764EF8"/>
    <w:rsid w:val="00766942"/>
    <w:rsid w:val="00766DB7"/>
    <w:rsid w:val="0077354B"/>
    <w:rsid w:val="00774360"/>
    <w:rsid w:val="00774B5E"/>
    <w:rsid w:val="00776782"/>
    <w:rsid w:val="0078237A"/>
    <w:rsid w:val="00783B2F"/>
    <w:rsid w:val="00784046"/>
    <w:rsid w:val="00784B19"/>
    <w:rsid w:val="00785592"/>
    <w:rsid w:val="0078568A"/>
    <w:rsid w:val="00786C5F"/>
    <w:rsid w:val="00790AA9"/>
    <w:rsid w:val="00791FF2"/>
    <w:rsid w:val="00792092"/>
    <w:rsid w:val="00792D9C"/>
    <w:rsid w:val="00794032"/>
    <w:rsid w:val="00794629"/>
    <w:rsid w:val="00794EBD"/>
    <w:rsid w:val="007A00BB"/>
    <w:rsid w:val="007A0F69"/>
    <w:rsid w:val="007A2193"/>
    <w:rsid w:val="007A247C"/>
    <w:rsid w:val="007A2CFC"/>
    <w:rsid w:val="007A2FCE"/>
    <w:rsid w:val="007A483B"/>
    <w:rsid w:val="007A59D0"/>
    <w:rsid w:val="007A740E"/>
    <w:rsid w:val="007A7BA7"/>
    <w:rsid w:val="007B0AB7"/>
    <w:rsid w:val="007B10B8"/>
    <w:rsid w:val="007B51F7"/>
    <w:rsid w:val="007B6476"/>
    <w:rsid w:val="007B72B3"/>
    <w:rsid w:val="007C009E"/>
    <w:rsid w:val="007C05A9"/>
    <w:rsid w:val="007C3363"/>
    <w:rsid w:val="007C392D"/>
    <w:rsid w:val="007C586A"/>
    <w:rsid w:val="007C6DBB"/>
    <w:rsid w:val="007C7602"/>
    <w:rsid w:val="007C7B71"/>
    <w:rsid w:val="007C7E7A"/>
    <w:rsid w:val="007D2918"/>
    <w:rsid w:val="007D301A"/>
    <w:rsid w:val="007D3BC6"/>
    <w:rsid w:val="007D5532"/>
    <w:rsid w:val="007E00F7"/>
    <w:rsid w:val="007E065B"/>
    <w:rsid w:val="007E2688"/>
    <w:rsid w:val="007E2CE1"/>
    <w:rsid w:val="007E378B"/>
    <w:rsid w:val="007E3C5A"/>
    <w:rsid w:val="007E3FDB"/>
    <w:rsid w:val="007E58E4"/>
    <w:rsid w:val="007E62B0"/>
    <w:rsid w:val="007E7B62"/>
    <w:rsid w:val="007F0AC6"/>
    <w:rsid w:val="007F0CD9"/>
    <w:rsid w:val="007F0E3D"/>
    <w:rsid w:val="007F11DE"/>
    <w:rsid w:val="007F3875"/>
    <w:rsid w:val="007F59CB"/>
    <w:rsid w:val="008005B3"/>
    <w:rsid w:val="0080442E"/>
    <w:rsid w:val="0080587B"/>
    <w:rsid w:val="008058A5"/>
    <w:rsid w:val="00806ADE"/>
    <w:rsid w:val="008079AF"/>
    <w:rsid w:val="00807A8A"/>
    <w:rsid w:val="00807AF3"/>
    <w:rsid w:val="00810532"/>
    <w:rsid w:val="00811A3D"/>
    <w:rsid w:val="008124B3"/>
    <w:rsid w:val="00813843"/>
    <w:rsid w:val="00813C9E"/>
    <w:rsid w:val="008147AE"/>
    <w:rsid w:val="00817FCE"/>
    <w:rsid w:val="00820B6F"/>
    <w:rsid w:val="00820BF3"/>
    <w:rsid w:val="0082276C"/>
    <w:rsid w:val="00822841"/>
    <w:rsid w:val="00823BCA"/>
    <w:rsid w:val="00825418"/>
    <w:rsid w:val="00825915"/>
    <w:rsid w:val="0082675D"/>
    <w:rsid w:val="00826D22"/>
    <w:rsid w:val="00827989"/>
    <w:rsid w:val="00830665"/>
    <w:rsid w:val="0083227F"/>
    <w:rsid w:val="00832F52"/>
    <w:rsid w:val="00835128"/>
    <w:rsid w:val="0083766F"/>
    <w:rsid w:val="008415B7"/>
    <w:rsid w:val="0084191E"/>
    <w:rsid w:val="00842A6C"/>
    <w:rsid w:val="00843774"/>
    <w:rsid w:val="00844A74"/>
    <w:rsid w:val="00845551"/>
    <w:rsid w:val="00850D2E"/>
    <w:rsid w:val="00852917"/>
    <w:rsid w:val="0085301A"/>
    <w:rsid w:val="00853329"/>
    <w:rsid w:val="008556A7"/>
    <w:rsid w:val="00855764"/>
    <w:rsid w:val="008557FC"/>
    <w:rsid w:val="008557FE"/>
    <w:rsid w:val="008573C7"/>
    <w:rsid w:val="00857654"/>
    <w:rsid w:val="00860228"/>
    <w:rsid w:val="008603F1"/>
    <w:rsid w:val="008609E3"/>
    <w:rsid w:val="008609F6"/>
    <w:rsid w:val="00862EE7"/>
    <w:rsid w:val="00863F00"/>
    <w:rsid w:val="00866FD0"/>
    <w:rsid w:val="00867429"/>
    <w:rsid w:val="00867E1B"/>
    <w:rsid w:val="008704F0"/>
    <w:rsid w:val="0087085B"/>
    <w:rsid w:val="00870B6E"/>
    <w:rsid w:val="008717B6"/>
    <w:rsid w:val="00871DCA"/>
    <w:rsid w:val="00872002"/>
    <w:rsid w:val="008723F0"/>
    <w:rsid w:val="008726EB"/>
    <w:rsid w:val="00872E38"/>
    <w:rsid w:val="008739B5"/>
    <w:rsid w:val="00873DD7"/>
    <w:rsid w:val="00874F7A"/>
    <w:rsid w:val="00875EB0"/>
    <w:rsid w:val="00877171"/>
    <w:rsid w:val="008824AC"/>
    <w:rsid w:val="00884107"/>
    <w:rsid w:val="008845B9"/>
    <w:rsid w:val="0088491F"/>
    <w:rsid w:val="0088506A"/>
    <w:rsid w:val="0088565B"/>
    <w:rsid w:val="0088608B"/>
    <w:rsid w:val="00887778"/>
    <w:rsid w:val="00890866"/>
    <w:rsid w:val="008A0B7F"/>
    <w:rsid w:val="008A22D0"/>
    <w:rsid w:val="008A3E79"/>
    <w:rsid w:val="008A4FB0"/>
    <w:rsid w:val="008A54B8"/>
    <w:rsid w:val="008A56DB"/>
    <w:rsid w:val="008A5B98"/>
    <w:rsid w:val="008A712C"/>
    <w:rsid w:val="008B032C"/>
    <w:rsid w:val="008B03CA"/>
    <w:rsid w:val="008B1894"/>
    <w:rsid w:val="008B3757"/>
    <w:rsid w:val="008B3B5A"/>
    <w:rsid w:val="008B3F09"/>
    <w:rsid w:val="008B4289"/>
    <w:rsid w:val="008B54AB"/>
    <w:rsid w:val="008B559F"/>
    <w:rsid w:val="008C066F"/>
    <w:rsid w:val="008C0864"/>
    <w:rsid w:val="008C0EDD"/>
    <w:rsid w:val="008C13B1"/>
    <w:rsid w:val="008C34B2"/>
    <w:rsid w:val="008C4B84"/>
    <w:rsid w:val="008D0414"/>
    <w:rsid w:val="008D073C"/>
    <w:rsid w:val="008D1933"/>
    <w:rsid w:val="008D2B3F"/>
    <w:rsid w:val="008D2D9D"/>
    <w:rsid w:val="008D3B0F"/>
    <w:rsid w:val="008D6B70"/>
    <w:rsid w:val="008D785C"/>
    <w:rsid w:val="008E0C14"/>
    <w:rsid w:val="008E3EBA"/>
    <w:rsid w:val="008E42ED"/>
    <w:rsid w:val="008E4C53"/>
    <w:rsid w:val="008E5631"/>
    <w:rsid w:val="008F0256"/>
    <w:rsid w:val="008F26F5"/>
    <w:rsid w:val="008F2AD8"/>
    <w:rsid w:val="008F305E"/>
    <w:rsid w:val="008F32B5"/>
    <w:rsid w:val="008F4DC6"/>
    <w:rsid w:val="008F5302"/>
    <w:rsid w:val="008F5745"/>
    <w:rsid w:val="008F64A5"/>
    <w:rsid w:val="008F7420"/>
    <w:rsid w:val="00904C20"/>
    <w:rsid w:val="009054D0"/>
    <w:rsid w:val="009059A8"/>
    <w:rsid w:val="00907175"/>
    <w:rsid w:val="0090721C"/>
    <w:rsid w:val="00907471"/>
    <w:rsid w:val="00907F25"/>
    <w:rsid w:val="00910CD4"/>
    <w:rsid w:val="0091393C"/>
    <w:rsid w:val="00913BF7"/>
    <w:rsid w:val="00913C85"/>
    <w:rsid w:val="009158DB"/>
    <w:rsid w:val="0091612F"/>
    <w:rsid w:val="00916160"/>
    <w:rsid w:val="00916DC3"/>
    <w:rsid w:val="00920E2F"/>
    <w:rsid w:val="009213CB"/>
    <w:rsid w:val="00921DE4"/>
    <w:rsid w:val="00923151"/>
    <w:rsid w:val="00924788"/>
    <w:rsid w:val="0092561E"/>
    <w:rsid w:val="00925715"/>
    <w:rsid w:val="00926F45"/>
    <w:rsid w:val="00927464"/>
    <w:rsid w:val="00930A98"/>
    <w:rsid w:val="009320C0"/>
    <w:rsid w:val="00933BB9"/>
    <w:rsid w:val="0093409B"/>
    <w:rsid w:val="0093499B"/>
    <w:rsid w:val="00937BED"/>
    <w:rsid w:val="00940C5C"/>
    <w:rsid w:val="00940D9B"/>
    <w:rsid w:val="00941FC7"/>
    <w:rsid w:val="00943BA7"/>
    <w:rsid w:val="00944B48"/>
    <w:rsid w:val="00947401"/>
    <w:rsid w:val="00947A29"/>
    <w:rsid w:val="00950F37"/>
    <w:rsid w:val="0095495F"/>
    <w:rsid w:val="00954ADB"/>
    <w:rsid w:val="009612FD"/>
    <w:rsid w:val="00962F44"/>
    <w:rsid w:val="00962F7C"/>
    <w:rsid w:val="00965522"/>
    <w:rsid w:val="009704B8"/>
    <w:rsid w:val="00972FF1"/>
    <w:rsid w:val="0097303D"/>
    <w:rsid w:val="00974179"/>
    <w:rsid w:val="00975DA2"/>
    <w:rsid w:val="009776A9"/>
    <w:rsid w:val="009778F8"/>
    <w:rsid w:val="0097795A"/>
    <w:rsid w:val="00977F63"/>
    <w:rsid w:val="009818D7"/>
    <w:rsid w:val="00986369"/>
    <w:rsid w:val="009901D5"/>
    <w:rsid w:val="00993C14"/>
    <w:rsid w:val="009969C7"/>
    <w:rsid w:val="009A1AE3"/>
    <w:rsid w:val="009A33B0"/>
    <w:rsid w:val="009A5102"/>
    <w:rsid w:val="009A5BB8"/>
    <w:rsid w:val="009A742F"/>
    <w:rsid w:val="009A76F4"/>
    <w:rsid w:val="009A7802"/>
    <w:rsid w:val="009B0374"/>
    <w:rsid w:val="009B090B"/>
    <w:rsid w:val="009B18EC"/>
    <w:rsid w:val="009B2E1E"/>
    <w:rsid w:val="009B404F"/>
    <w:rsid w:val="009B4427"/>
    <w:rsid w:val="009B4C73"/>
    <w:rsid w:val="009B7271"/>
    <w:rsid w:val="009B7385"/>
    <w:rsid w:val="009C0044"/>
    <w:rsid w:val="009C0B08"/>
    <w:rsid w:val="009C1C24"/>
    <w:rsid w:val="009C1C93"/>
    <w:rsid w:val="009C4DEE"/>
    <w:rsid w:val="009C51E7"/>
    <w:rsid w:val="009C5CF5"/>
    <w:rsid w:val="009C6E46"/>
    <w:rsid w:val="009C6F21"/>
    <w:rsid w:val="009D0DDE"/>
    <w:rsid w:val="009D16FA"/>
    <w:rsid w:val="009D3035"/>
    <w:rsid w:val="009D53B9"/>
    <w:rsid w:val="009D5DD4"/>
    <w:rsid w:val="009D63EE"/>
    <w:rsid w:val="009D7F4D"/>
    <w:rsid w:val="009E2642"/>
    <w:rsid w:val="009E2E6D"/>
    <w:rsid w:val="009E4D66"/>
    <w:rsid w:val="009E5067"/>
    <w:rsid w:val="009E7DD3"/>
    <w:rsid w:val="009F0679"/>
    <w:rsid w:val="009F1048"/>
    <w:rsid w:val="009F112F"/>
    <w:rsid w:val="009F5C13"/>
    <w:rsid w:val="009F6CD4"/>
    <w:rsid w:val="009F710E"/>
    <w:rsid w:val="009F7BFA"/>
    <w:rsid w:val="009F7FB9"/>
    <w:rsid w:val="00A02032"/>
    <w:rsid w:val="00A030E8"/>
    <w:rsid w:val="00A038A5"/>
    <w:rsid w:val="00A056C2"/>
    <w:rsid w:val="00A0598D"/>
    <w:rsid w:val="00A05AFB"/>
    <w:rsid w:val="00A06BBD"/>
    <w:rsid w:val="00A10EDC"/>
    <w:rsid w:val="00A12FF3"/>
    <w:rsid w:val="00A13738"/>
    <w:rsid w:val="00A13E33"/>
    <w:rsid w:val="00A15944"/>
    <w:rsid w:val="00A160CE"/>
    <w:rsid w:val="00A16778"/>
    <w:rsid w:val="00A177A7"/>
    <w:rsid w:val="00A2156B"/>
    <w:rsid w:val="00A22691"/>
    <w:rsid w:val="00A2348D"/>
    <w:rsid w:val="00A24B51"/>
    <w:rsid w:val="00A2525E"/>
    <w:rsid w:val="00A257A8"/>
    <w:rsid w:val="00A2584B"/>
    <w:rsid w:val="00A260B9"/>
    <w:rsid w:val="00A26B60"/>
    <w:rsid w:val="00A27EB0"/>
    <w:rsid w:val="00A30B4B"/>
    <w:rsid w:val="00A317A3"/>
    <w:rsid w:val="00A31C4A"/>
    <w:rsid w:val="00A31C99"/>
    <w:rsid w:val="00A333C6"/>
    <w:rsid w:val="00A34D6B"/>
    <w:rsid w:val="00A35419"/>
    <w:rsid w:val="00A36926"/>
    <w:rsid w:val="00A36929"/>
    <w:rsid w:val="00A3707F"/>
    <w:rsid w:val="00A4016E"/>
    <w:rsid w:val="00A40E11"/>
    <w:rsid w:val="00A42AC5"/>
    <w:rsid w:val="00A44047"/>
    <w:rsid w:val="00A44BC8"/>
    <w:rsid w:val="00A45CA7"/>
    <w:rsid w:val="00A4643D"/>
    <w:rsid w:val="00A47918"/>
    <w:rsid w:val="00A52EFE"/>
    <w:rsid w:val="00A54CA9"/>
    <w:rsid w:val="00A55424"/>
    <w:rsid w:val="00A56088"/>
    <w:rsid w:val="00A56659"/>
    <w:rsid w:val="00A57DB2"/>
    <w:rsid w:val="00A6070D"/>
    <w:rsid w:val="00A62662"/>
    <w:rsid w:val="00A62FFC"/>
    <w:rsid w:val="00A66B51"/>
    <w:rsid w:val="00A70631"/>
    <w:rsid w:val="00A71F4D"/>
    <w:rsid w:val="00A73D0D"/>
    <w:rsid w:val="00A7640D"/>
    <w:rsid w:val="00A76C0C"/>
    <w:rsid w:val="00A76C3A"/>
    <w:rsid w:val="00A773F4"/>
    <w:rsid w:val="00A77BC5"/>
    <w:rsid w:val="00A80245"/>
    <w:rsid w:val="00A8199D"/>
    <w:rsid w:val="00A84212"/>
    <w:rsid w:val="00A8446F"/>
    <w:rsid w:val="00A8455D"/>
    <w:rsid w:val="00A84929"/>
    <w:rsid w:val="00A85D6C"/>
    <w:rsid w:val="00A926E7"/>
    <w:rsid w:val="00A95DF4"/>
    <w:rsid w:val="00A96BF5"/>
    <w:rsid w:val="00A97718"/>
    <w:rsid w:val="00AA08D9"/>
    <w:rsid w:val="00AA198B"/>
    <w:rsid w:val="00AA2CFC"/>
    <w:rsid w:val="00AA3D4C"/>
    <w:rsid w:val="00AA499D"/>
    <w:rsid w:val="00AA5237"/>
    <w:rsid w:val="00AA5362"/>
    <w:rsid w:val="00AA63B7"/>
    <w:rsid w:val="00AA73F0"/>
    <w:rsid w:val="00AA7A59"/>
    <w:rsid w:val="00AA7B1D"/>
    <w:rsid w:val="00AB0CC0"/>
    <w:rsid w:val="00AB194D"/>
    <w:rsid w:val="00AB1B32"/>
    <w:rsid w:val="00AB1FD8"/>
    <w:rsid w:val="00AB26F8"/>
    <w:rsid w:val="00AB3E22"/>
    <w:rsid w:val="00AB4F58"/>
    <w:rsid w:val="00AB5818"/>
    <w:rsid w:val="00AB5EA2"/>
    <w:rsid w:val="00AB6370"/>
    <w:rsid w:val="00AB6E44"/>
    <w:rsid w:val="00AB72FE"/>
    <w:rsid w:val="00AC033C"/>
    <w:rsid w:val="00AC0CA9"/>
    <w:rsid w:val="00AC132D"/>
    <w:rsid w:val="00AC161A"/>
    <w:rsid w:val="00AC2E1F"/>
    <w:rsid w:val="00AC3EE6"/>
    <w:rsid w:val="00AC5C13"/>
    <w:rsid w:val="00AD02AA"/>
    <w:rsid w:val="00AD2800"/>
    <w:rsid w:val="00AD4B32"/>
    <w:rsid w:val="00AD5002"/>
    <w:rsid w:val="00AD7165"/>
    <w:rsid w:val="00AE1020"/>
    <w:rsid w:val="00AE1ACE"/>
    <w:rsid w:val="00AE266C"/>
    <w:rsid w:val="00AE26BE"/>
    <w:rsid w:val="00AE2EBC"/>
    <w:rsid w:val="00AE36A5"/>
    <w:rsid w:val="00AE3974"/>
    <w:rsid w:val="00AE432C"/>
    <w:rsid w:val="00AE56C9"/>
    <w:rsid w:val="00AE597E"/>
    <w:rsid w:val="00AE6898"/>
    <w:rsid w:val="00AE7A1B"/>
    <w:rsid w:val="00AE7D77"/>
    <w:rsid w:val="00AF09D9"/>
    <w:rsid w:val="00AF287E"/>
    <w:rsid w:val="00AF5382"/>
    <w:rsid w:val="00AF5832"/>
    <w:rsid w:val="00AF6348"/>
    <w:rsid w:val="00AF7C43"/>
    <w:rsid w:val="00B00DE4"/>
    <w:rsid w:val="00B00F30"/>
    <w:rsid w:val="00B0127B"/>
    <w:rsid w:val="00B017C6"/>
    <w:rsid w:val="00B025B4"/>
    <w:rsid w:val="00B03FA2"/>
    <w:rsid w:val="00B05890"/>
    <w:rsid w:val="00B065ED"/>
    <w:rsid w:val="00B07038"/>
    <w:rsid w:val="00B07578"/>
    <w:rsid w:val="00B07C26"/>
    <w:rsid w:val="00B1146A"/>
    <w:rsid w:val="00B114B7"/>
    <w:rsid w:val="00B11B00"/>
    <w:rsid w:val="00B11F6D"/>
    <w:rsid w:val="00B121E9"/>
    <w:rsid w:val="00B13269"/>
    <w:rsid w:val="00B13738"/>
    <w:rsid w:val="00B143EF"/>
    <w:rsid w:val="00B14973"/>
    <w:rsid w:val="00B158AC"/>
    <w:rsid w:val="00B160A8"/>
    <w:rsid w:val="00B16253"/>
    <w:rsid w:val="00B162BE"/>
    <w:rsid w:val="00B24E3E"/>
    <w:rsid w:val="00B25750"/>
    <w:rsid w:val="00B26D5D"/>
    <w:rsid w:val="00B27D67"/>
    <w:rsid w:val="00B30A85"/>
    <w:rsid w:val="00B318BD"/>
    <w:rsid w:val="00B3267A"/>
    <w:rsid w:val="00B32A16"/>
    <w:rsid w:val="00B32BA6"/>
    <w:rsid w:val="00B340A6"/>
    <w:rsid w:val="00B35AF8"/>
    <w:rsid w:val="00B36FB8"/>
    <w:rsid w:val="00B37228"/>
    <w:rsid w:val="00B37B0F"/>
    <w:rsid w:val="00B40261"/>
    <w:rsid w:val="00B40D6D"/>
    <w:rsid w:val="00B41FC4"/>
    <w:rsid w:val="00B4238E"/>
    <w:rsid w:val="00B4288C"/>
    <w:rsid w:val="00B42E2C"/>
    <w:rsid w:val="00B45754"/>
    <w:rsid w:val="00B47535"/>
    <w:rsid w:val="00B5118A"/>
    <w:rsid w:val="00B5393B"/>
    <w:rsid w:val="00B55122"/>
    <w:rsid w:val="00B55C7D"/>
    <w:rsid w:val="00B562FD"/>
    <w:rsid w:val="00B568BC"/>
    <w:rsid w:val="00B56E40"/>
    <w:rsid w:val="00B57C29"/>
    <w:rsid w:val="00B6050A"/>
    <w:rsid w:val="00B63D3F"/>
    <w:rsid w:val="00B645D7"/>
    <w:rsid w:val="00B658E1"/>
    <w:rsid w:val="00B65923"/>
    <w:rsid w:val="00B65AB5"/>
    <w:rsid w:val="00B6785A"/>
    <w:rsid w:val="00B679BF"/>
    <w:rsid w:val="00B67BEB"/>
    <w:rsid w:val="00B71539"/>
    <w:rsid w:val="00B719A5"/>
    <w:rsid w:val="00B728AD"/>
    <w:rsid w:val="00B734F6"/>
    <w:rsid w:val="00B74316"/>
    <w:rsid w:val="00B754E3"/>
    <w:rsid w:val="00B75F7B"/>
    <w:rsid w:val="00B7691B"/>
    <w:rsid w:val="00B76A27"/>
    <w:rsid w:val="00B776B2"/>
    <w:rsid w:val="00B80272"/>
    <w:rsid w:val="00B8177B"/>
    <w:rsid w:val="00B83C9E"/>
    <w:rsid w:val="00B862E8"/>
    <w:rsid w:val="00B8714B"/>
    <w:rsid w:val="00B872AE"/>
    <w:rsid w:val="00B87D68"/>
    <w:rsid w:val="00B907F1"/>
    <w:rsid w:val="00B90A26"/>
    <w:rsid w:val="00B9117E"/>
    <w:rsid w:val="00B91D33"/>
    <w:rsid w:val="00B922AF"/>
    <w:rsid w:val="00B926E7"/>
    <w:rsid w:val="00B92F97"/>
    <w:rsid w:val="00B9606F"/>
    <w:rsid w:val="00B96800"/>
    <w:rsid w:val="00BA02DF"/>
    <w:rsid w:val="00BA19E5"/>
    <w:rsid w:val="00BA3077"/>
    <w:rsid w:val="00BA427C"/>
    <w:rsid w:val="00BA45D6"/>
    <w:rsid w:val="00BA5DE9"/>
    <w:rsid w:val="00BA6CF9"/>
    <w:rsid w:val="00BB3710"/>
    <w:rsid w:val="00BB3912"/>
    <w:rsid w:val="00BB43B1"/>
    <w:rsid w:val="00BB54FA"/>
    <w:rsid w:val="00BB5E70"/>
    <w:rsid w:val="00BC00E0"/>
    <w:rsid w:val="00BC0811"/>
    <w:rsid w:val="00BC0F24"/>
    <w:rsid w:val="00BC1B2C"/>
    <w:rsid w:val="00BC5425"/>
    <w:rsid w:val="00BC76EC"/>
    <w:rsid w:val="00BC79CC"/>
    <w:rsid w:val="00BD0057"/>
    <w:rsid w:val="00BD0653"/>
    <w:rsid w:val="00BD1B11"/>
    <w:rsid w:val="00BD2584"/>
    <w:rsid w:val="00BD3EAD"/>
    <w:rsid w:val="00BD3FC5"/>
    <w:rsid w:val="00BD602A"/>
    <w:rsid w:val="00BD6545"/>
    <w:rsid w:val="00BE113E"/>
    <w:rsid w:val="00BE41CE"/>
    <w:rsid w:val="00BE4FE6"/>
    <w:rsid w:val="00BE7145"/>
    <w:rsid w:val="00BF2DCE"/>
    <w:rsid w:val="00BF47B1"/>
    <w:rsid w:val="00BF64F1"/>
    <w:rsid w:val="00C00608"/>
    <w:rsid w:val="00C00800"/>
    <w:rsid w:val="00C0153B"/>
    <w:rsid w:val="00C03DFB"/>
    <w:rsid w:val="00C04675"/>
    <w:rsid w:val="00C04950"/>
    <w:rsid w:val="00C05481"/>
    <w:rsid w:val="00C055A7"/>
    <w:rsid w:val="00C06A58"/>
    <w:rsid w:val="00C10184"/>
    <w:rsid w:val="00C113FB"/>
    <w:rsid w:val="00C12942"/>
    <w:rsid w:val="00C13201"/>
    <w:rsid w:val="00C1369D"/>
    <w:rsid w:val="00C136D7"/>
    <w:rsid w:val="00C13A8E"/>
    <w:rsid w:val="00C14F96"/>
    <w:rsid w:val="00C16970"/>
    <w:rsid w:val="00C16BD8"/>
    <w:rsid w:val="00C172C0"/>
    <w:rsid w:val="00C2076D"/>
    <w:rsid w:val="00C21114"/>
    <w:rsid w:val="00C24909"/>
    <w:rsid w:val="00C26585"/>
    <w:rsid w:val="00C27279"/>
    <w:rsid w:val="00C302D3"/>
    <w:rsid w:val="00C306CF"/>
    <w:rsid w:val="00C3079D"/>
    <w:rsid w:val="00C31C0D"/>
    <w:rsid w:val="00C351F3"/>
    <w:rsid w:val="00C36F5D"/>
    <w:rsid w:val="00C37CCD"/>
    <w:rsid w:val="00C40471"/>
    <w:rsid w:val="00C40B9B"/>
    <w:rsid w:val="00C40F97"/>
    <w:rsid w:val="00C4449D"/>
    <w:rsid w:val="00C45B07"/>
    <w:rsid w:val="00C46E17"/>
    <w:rsid w:val="00C47085"/>
    <w:rsid w:val="00C51DDB"/>
    <w:rsid w:val="00C52046"/>
    <w:rsid w:val="00C53424"/>
    <w:rsid w:val="00C5348B"/>
    <w:rsid w:val="00C539B8"/>
    <w:rsid w:val="00C55401"/>
    <w:rsid w:val="00C55CB1"/>
    <w:rsid w:val="00C565B5"/>
    <w:rsid w:val="00C5673D"/>
    <w:rsid w:val="00C56B93"/>
    <w:rsid w:val="00C56E9D"/>
    <w:rsid w:val="00C60B8F"/>
    <w:rsid w:val="00C61680"/>
    <w:rsid w:val="00C62B21"/>
    <w:rsid w:val="00C63C97"/>
    <w:rsid w:val="00C6444F"/>
    <w:rsid w:val="00C649A6"/>
    <w:rsid w:val="00C66BD0"/>
    <w:rsid w:val="00C67F4E"/>
    <w:rsid w:val="00C70225"/>
    <w:rsid w:val="00C722DF"/>
    <w:rsid w:val="00C72E9B"/>
    <w:rsid w:val="00C75184"/>
    <w:rsid w:val="00C760D2"/>
    <w:rsid w:val="00C76F5B"/>
    <w:rsid w:val="00C77E89"/>
    <w:rsid w:val="00C77F52"/>
    <w:rsid w:val="00C80A82"/>
    <w:rsid w:val="00C80B70"/>
    <w:rsid w:val="00C85167"/>
    <w:rsid w:val="00C854D4"/>
    <w:rsid w:val="00C86D37"/>
    <w:rsid w:val="00C874DD"/>
    <w:rsid w:val="00C91984"/>
    <w:rsid w:val="00C927CA"/>
    <w:rsid w:val="00C962DA"/>
    <w:rsid w:val="00C9673F"/>
    <w:rsid w:val="00C976CB"/>
    <w:rsid w:val="00CA24CF"/>
    <w:rsid w:val="00CA4AB5"/>
    <w:rsid w:val="00CA4C99"/>
    <w:rsid w:val="00CA77ED"/>
    <w:rsid w:val="00CA788A"/>
    <w:rsid w:val="00CA7A6D"/>
    <w:rsid w:val="00CA7E96"/>
    <w:rsid w:val="00CB26E1"/>
    <w:rsid w:val="00CB2A39"/>
    <w:rsid w:val="00CB2A6E"/>
    <w:rsid w:val="00CB36D0"/>
    <w:rsid w:val="00CB5DDB"/>
    <w:rsid w:val="00CC2045"/>
    <w:rsid w:val="00CC23F7"/>
    <w:rsid w:val="00CC2650"/>
    <w:rsid w:val="00CC3174"/>
    <w:rsid w:val="00CC34DE"/>
    <w:rsid w:val="00CC4645"/>
    <w:rsid w:val="00CC5BB1"/>
    <w:rsid w:val="00CC6EA1"/>
    <w:rsid w:val="00CC72F3"/>
    <w:rsid w:val="00CD12ED"/>
    <w:rsid w:val="00CD16DE"/>
    <w:rsid w:val="00CD4F8D"/>
    <w:rsid w:val="00CD549A"/>
    <w:rsid w:val="00CD72BF"/>
    <w:rsid w:val="00CD755B"/>
    <w:rsid w:val="00CD7A0D"/>
    <w:rsid w:val="00CD7E89"/>
    <w:rsid w:val="00CD7E98"/>
    <w:rsid w:val="00CE0416"/>
    <w:rsid w:val="00CE1068"/>
    <w:rsid w:val="00CE118E"/>
    <w:rsid w:val="00CE1DBE"/>
    <w:rsid w:val="00CE4C01"/>
    <w:rsid w:val="00CE6061"/>
    <w:rsid w:val="00CF02DC"/>
    <w:rsid w:val="00CF1DB7"/>
    <w:rsid w:val="00CF2321"/>
    <w:rsid w:val="00CF35DB"/>
    <w:rsid w:val="00CF62BB"/>
    <w:rsid w:val="00CF762F"/>
    <w:rsid w:val="00D02643"/>
    <w:rsid w:val="00D030DE"/>
    <w:rsid w:val="00D03C8F"/>
    <w:rsid w:val="00D04A52"/>
    <w:rsid w:val="00D050D8"/>
    <w:rsid w:val="00D06102"/>
    <w:rsid w:val="00D07DF5"/>
    <w:rsid w:val="00D11407"/>
    <w:rsid w:val="00D15850"/>
    <w:rsid w:val="00D15B24"/>
    <w:rsid w:val="00D15C19"/>
    <w:rsid w:val="00D1758C"/>
    <w:rsid w:val="00D204E7"/>
    <w:rsid w:val="00D20661"/>
    <w:rsid w:val="00D21E89"/>
    <w:rsid w:val="00D232FA"/>
    <w:rsid w:val="00D2386D"/>
    <w:rsid w:val="00D24010"/>
    <w:rsid w:val="00D25DC6"/>
    <w:rsid w:val="00D27011"/>
    <w:rsid w:val="00D27824"/>
    <w:rsid w:val="00D27FC0"/>
    <w:rsid w:val="00D3236C"/>
    <w:rsid w:val="00D373F7"/>
    <w:rsid w:val="00D4309C"/>
    <w:rsid w:val="00D44963"/>
    <w:rsid w:val="00D44D23"/>
    <w:rsid w:val="00D461AD"/>
    <w:rsid w:val="00D46854"/>
    <w:rsid w:val="00D51B63"/>
    <w:rsid w:val="00D54C3B"/>
    <w:rsid w:val="00D57593"/>
    <w:rsid w:val="00D6273F"/>
    <w:rsid w:val="00D63C65"/>
    <w:rsid w:val="00D642A2"/>
    <w:rsid w:val="00D658B8"/>
    <w:rsid w:val="00D66E33"/>
    <w:rsid w:val="00D700A3"/>
    <w:rsid w:val="00D700AD"/>
    <w:rsid w:val="00D710AE"/>
    <w:rsid w:val="00D711C8"/>
    <w:rsid w:val="00D723D3"/>
    <w:rsid w:val="00D73832"/>
    <w:rsid w:val="00D74533"/>
    <w:rsid w:val="00D74B27"/>
    <w:rsid w:val="00D75066"/>
    <w:rsid w:val="00D753D0"/>
    <w:rsid w:val="00D76721"/>
    <w:rsid w:val="00D778A1"/>
    <w:rsid w:val="00D80085"/>
    <w:rsid w:val="00D80ABC"/>
    <w:rsid w:val="00D8125C"/>
    <w:rsid w:val="00D818C8"/>
    <w:rsid w:val="00D82077"/>
    <w:rsid w:val="00D90CF0"/>
    <w:rsid w:val="00D923D7"/>
    <w:rsid w:val="00D954FC"/>
    <w:rsid w:val="00D9554A"/>
    <w:rsid w:val="00D9637F"/>
    <w:rsid w:val="00DA0543"/>
    <w:rsid w:val="00DA2530"/>
    <w:rsid w:val="00DA4664"/>
    <w:rsid w:val="00DA48FA"/>
    <w:rsid w:val="00DA4A03"/>
    <w:rsid w:val="00DA4C88"/>
    <w:rsid w:val="00DA61A0"/>
    <w:rsid w:val="00DA6EFA"/>
    <w:rsid w:val="00DA795D"/>
    <w:rsid w:val="00DA7DDF"/>
    <w:rsid w:val="00DB04FF"/>
    <w:rsid w:val="00DB49B1"/>
    <w:rsid w:val="00DB6843"/>
    <w:rsid w:val="00DB7167"/>
    <w:rsid w:val="00DB7429"/>
    <w:rsid w:val="00DB76EF"/>
    <w:rsid w:val="00DB7CB4"/>
    <w:rsid w:val="00DC0C70"/>
    <w:rsid w:val="00DC17B4"/>
    <w:rsid w:val="00DC341F"/>
    <w:rsid w:val="00DC4697"/>
    <w:rsid w:val="00DC49B0"/>
    <w:rsid w:val="00DC4AA9"/>
    <w:rsid w:val="00DC5180"/>
    <w:rsid w:val="00DC62C8"/>
    <w:rsid w:val="00DD090F"/>
    <w:rsid w:val="00DD25F7"/>
    <w:rsid w:val="00DD2D4D"/>
    <w:rsid w:val="00DD3005"/>
    <w:rsid w:val="00DD3CC0"/>
    <w:rsid w:val="00DD3F1D"/>
    <w:rsid w:val="00DD4D3C"/>
    <w:rsid w:val="00DD5431"/>
    <w:rsid w:val="00DD5CFB"/>
    <w:rsid w:val="00DD7FCE"/>
    <w:rsid w:val="00DE3312"/>
    <w:rsid w:val="00DE74B7"/>
    <w:rsid w:val="00DF0A36"/>
    <w:rsid w:val="00DF15A1"/>
    <w:rsid w:val="00DF235B"/>
    <w:rsid w:val="00DF49AD"/>
    <w:rsid w:val="00E14113"/>
    <w:rsid w:val="00E142DB"/>
    <w:rsid w:val="00E14D4F"/>
    <w:rsid w:val="00E1519F"/>
    <w:rsid w:val="00E15687"/>
    <w:rsid w:val="00E168CB"/>
    <w:rsid w:val="00E179BC"/>
    <w:rsid w:val="00E17E5B"/>
    <w:rsid w:val="00E21BBD"/>
    <w:rsid w:val="00E22AD9"/>
    <w:rsid w:val="00E23927"/>
    <w:rsid w:val="00E24628"/>
    <w:rsid w:val="00E26546"/>
    <w:rsid w:val="00E27865"/>
    <w:rsid w:val="00E318C4"/>
    <w:rsid w:val="00E32B10"/>
    <w:rsid w:val="00E32B8B"/>
    <w:rsid w:val="00E34464"/>
    <w:rsid w:val="00E35268"/>
    <w:rsid w:val="00E35431"/>
    <w:rsid w:val="00E3635F"/>
    <w:rsid w:val="00E368F8"/>
    <w:rsid w:val="00E378C1"/>
    <w:rsid w:val="00E37D06"/>
    <w:rsid w:val="00E41518"/>
    <w:rsid w:val="00E43506"/>
    <w:rsid w:val="00E44182"/>
    <w:rsid w:val="00E4421D"/>
    <w:rsid w:val="00E45AEA"/>
    <w:rsid w:val="00E475B4"/>
    <w:rsid w:val="00E5028A"/>
    <w:rsid w:val="00E515BD"/>
    <w:rsid w:val="00E51919"/>
    <w:rsid w:val="00E51D07"/>
    <w:rsid w:val="00E52A6B"/>
    <w:rsid w:val="00E53873"/>
    <w:rsid w:val="00E53C05"/>
    <w:rsid w:val="00E54E11"/>
    <w:rsid w:val="00E60E32"/>
    <w:rsid w:val="00E628F2"/>
    <w:rsid w:val="00E6499A"/>
    <w:rsid w:val="00E728A4"/>
    <w:rsid w:val="00E75DCC"/>
    <w:rsid w:val="00E77440"/>
    <w:rsid w:val="00E80531"/>
    <w:rsid w:val="00E83F41"/>
    <w:rsid w:val="00E8608D"/>
    <w:rsid w:val="00E86FE7"/>
    <w:rsid w:val="00E9112C"/>
    <w:rsid w:val="00E91132"/>
    <w:rsid w:val="00E91F45"/>
    <w:rsid w:val="00E93CE3"/>
    <w:rsid w:val="00E94957"/>
    <w:rsid w:val="00E97320"/>
    <w:rsid w:val="00E97AF0"/>
    <w:rsid w:val="00EA22AF"/>
    <w:rsid w:val="00EA3CB2"/>
    <w:rsid w:val="00EA5933"/>
    <w:rsid w:val="00EA5B93"/>
    <w:rsid w:val="00EA6379"/>
    <w:rsid w:val="00EB118B"/>
    <w:rsid w:val="00EB1970"/>
    <w:rsid w:val="00EB4543"/>
    <w:rsid w:val="00EB5657"/>
    <w:rsid w:val="00EB5DCF"/>
    <w:rsid w:val="00EB6929"/>
    <w:rsid w:val="00EC251E"/>
    <w:rsid w:val="00EC3D5A"/>
    <w:rsid w:val="00EC3E3A"/>
    <w:rsid w:val="00EC4076"/>
    <w:rsid w:val="00EC453F"/>
    <w:rsid w:val="00EC52D8"/>
    <w:rsid w:val="00EC5B11"/>
    <w:rsid w:val="00EC641E"/>
    <w:rsid w:val="00EC648F"/>
    <w:rsid w:val="00ED06B8"/>
    <w:rsid w:val="00ED472E"/>
    <w:rsid w:val="00ED4835"/>
    <w:rsid w:val="00ED634F"/>
    <w:rsid w:val="00ED758C"/>
    <w:rsid w:val="00EE04E1"/>
    <w:rsid w:val="00EE0880"/>
    <w:rsid w:val="00EE0DC7"/>
    <w:rsid w:val="00EE3C93"/>
    <w:rsid w:val="00EE73A6"/>
    <w:rsid w:val="00EF0007"/>
    <w:rsid w:val="00EF0507"/>
    <w:rsid w:val="00EF0751"/>
    <w:rsid w:val="00EF4A53"/>
    <w:rsid w:val="00EF4F14"/>
    <w:rsid w:val="00EF5662"/>
    <w:rsid w:val="00EF57E5"/>
    <w:rsid w:val="00EF6190"/>
    <w:rsid w:val="00EF65D7"/>
    <w:rsid w:val="00EF6AF0"/>
    <w:rsid w:val="00EF77DC"/>
    <w:rsid w:val="00F012F1"/>
    <w:rsid w:val="00F03046"/>
    <w:rsid w:val="00F03407"/>
    <w:rsid w:val="00F05320"/>
    <w:rsid w:val="00F05C0C"/>
    <w:rsid w:val="00F076A6"/>
    <w:rsid w:val="00F10514"/>
    <w:rsid w:val="00F12AAA"/>
    <w:rsid w:val="00F153DB"/>
    <w:rsid w:val="00F16CC4"/>
    <w:rsid w:val="00F16FC6"/>
    <w:rsid w:val="00F17219"/>
    <w:rsid w:val="00F21E59"/>
    <w:rsid w:val="00F22207"/>
    <w:rsid w:val="00F22F54"/>
    <w:rsid w:val="00F25A82"/>
    <w:rsid w:val="00F2649B"/>
    <w:rsid w:val="00F266DE"/>
    <w:rsid w:val="00F27A70"/>
    <w:rsid w:val="00F27EF1"/>
    <w:rsid w:val="00F31896"/>
    <w:rsid w:val="00F33A73"/>
    <w:rsid w:val="00F354FB"/>
    <w:rsid w:val="00F35CE8"/>
    <w:rsid w:val="00F36276"/>
    <w:rsid w:val="00F37F4D"/>
    <w:rsid w:val="00F42B8E"/>
    <w:rsid w:val="00F449C1"/>
    <w:rsid w:val="00F4639E"/>
    <w:rsid w:val="00F51ECE"/>
    <w:rsid w:val="00F525A1"/>
    <w:rsid w:val="00F52CE1"/>
    <w:rsid w:val="00F54E3A"/>
    <w:rsid w:val="00F555ED"/>
    <w:rsid w:val="00F56AB0"/>
    <w:rsid w:val="00F57DF0"/>
    <w:rsid w:val="00F60669"/>
    <w:rsid w:val="00F61049"/>
    <w:rsid w:val="00F615D9"/>
    <w:rsid w:val="00F61AAD"/>
    <w:rsid w:val="00F629B8"/>
    <w:rsid w:val="00F63A13"/>
    <w:rsid w:val="00F649C5"/>
    <w:rsid w:val="00F651B3"/>
    <w:rsid w:val="00F70220"/>
    <w:rsid w:val="00F702E3"/>
    <w:rsid w:val="00F703DE"/>
    <w:rsid w:val="00F7074F"/>
    <w:rsid w:val="00F71122"/>
    <w:rsid w:val="00F711E3"/>
    <w:rsid w:val="00F74062"/>
    <w:rsid w:val="00F74509"/>
    <w:rsid w:val="00F74C88"/>
    <w:rsid w:val="00F74EB3"/>
    <w:rsid w:val="00F80AC1"/>
    <w:rsid w:val="00F81050"/>
    <w:rsid w:val="00F832F2"/>
    <w:rsid w:val="00F8396B"/>
    <w:rsid w:val="00F83FA3"/>
    <w:rsid w:val="00F849EC"/>
    <w:rsid w:val="00F85D96"/>
    <w:rsid w:val="00F904DA"/>
    <w:rsid w:val="00F941D8"/>
    <w:rsid w:val="00F94814"/>
    <w:rsid w:val="00F94E58"/>
    <w:rsid w:val="00F97061"/>
    <w:rsid w:val="00FA101B"/>
    <w:rsid w:val="00FA1136"/>
    <w:rsid w:val="00FA1AA9"/>
    <w:rsid w:val="00FA3465"/>
    <w:rsid w:val="00FA3D2A"/>
    <w:rsid w:val="00FA4D0A"/>
    <w:rsid w:val="00FA4ECC"/>
    <w:rsid w:val="00FA58A7"/>
    <w:rsid w:val="00FA5F8E"/>
    <w:rsid w:val="00FA7287"/>
    <w:rsid w:val="00FA7C30"/>
    <w:rsid w:val="00FB13D1"/>
    <w:rsid w:val="00FB1860"/>
    <w:rsid w:val="00FB1CE2"/>
    <w:rsid w:val="00FB2EA1"/>
    <w:rsid w:val="00FB4510"/>
    <w:rsid w:val="00FB542C"/>
    <w:rsid w:val="00FC1ADF"/>
    <w:rsid w:val="00FC3954"/>
    <w:rsid w:val="00FC4CE9"/>
    <w:rsid w:val="00FC6152"/>
    <w:rsid w:val="00FC79CA"/>
    <w:rsid w:val="00FD016F"/>
    <w:rsid w:val="00FD05D5"/>
    <w:rsid w:val="00FD1C3D"/>
    <w:rsid w:val="00FD1D30"/>
    <w:rsid w:val="00FD26CA"/>
    <w:rsid w:val="00FD35DF"/>
    <w:rsid w:val="00FD4086"/>
    <w:rsid w:val="00FD4C06"/>
    <w:rsid w:val="00FD597B"/>
    <w:rsid w:val="00FD5DD7"/>
    <w:rsid w:val="00FE08D9"/>
    <w:rsid w:val="00FE1732"/>
    <w:rsid w:val="00FE1EF2"/>
    <w:rsid w:val="00FE28A5"/>
    <w:rsid w:val="00FE50F0"/>
    <w:rsid w:val="00FE60F1"/>
    <w:rsid w:val="00FE6E61"/>
    <w:rsid w:val="00FE721D"/>
    <w:rsid w:val="00FF0050"/>
    <w:rsid w:val="00FF389A"/>
    <w:rsid w:val="00FF578F"/>
    <w:rsid w:val="00FF7C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96F47"/>
  <w15:docId w15:val="{029C9F12-206A-41B7-B2DB-E6AB5C49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814"/>
  </w:style>
  <w:style w:type="paragraph" w:styleId="Ttulo1">
    <w:name w:val="heading 1"/>
    <w:basedOn w:val="Normal"/>
    <w:next w:val="Normal"/>
    <w:link w:val="Ttulo1Car"/>
    <w:qFormat/>
    <w:rsid w:val="00CC72F3"/>
    <w:pPr>
      <w:keepNext/>
      <w:widowControl w:val="0"/>
      <w:snapToGrid w:val="0"/>
      <w:spacing w:after="0" w:line="240" w:lineRule="auto"/>
      <w:outlineLvl w:val="0"/>
    </w:pPr>
    <w:rPr>
      <w:rFonts w:ascii="Arial" w:eastAsia="Times New Roman" w:hAnsi="Arial" w:cs="Times New Roman"/>
      <w:b/>
      <w:sz w:val="24"/>
      <w:szCs w:val="20"/>
      <w:lang w:val="es-ES" w:eastAsia="es-ES"/>
    </w:rPr>
  </w:style>
  <w:style w:type="paragraph" w:styleId="Ttulo2">
    <w:name w:val="heading 2"/>
    <w:basedOn w:val="Normal"/>
    <w:next w:val="Normal"/>
    <w:link w:val="Ttulo2Car"/>
    <w:unhideWhenUsed/>
    <w:qFormat/>
    <w:rsid w:val="00CC72F3"/>
    <w:pPr>
      <w:keepNext/>
      <w:widowControl w:val="0"/>
      <w:snapToGrid w:val="0"/>
      <w:spacing w:after="0" w:line="240" w:lineRule="auto"/>
      <w:jc w:val="center"/>
      <w:outlineLvl w:val="1"/>
    </w:pPr>
    <w:rPr>
      <w:rFonts w:ascii="Arial" w:eastAsia="Times New Roman" w:hAnsi="Arial" w:cs="Times New Roman"/>
      <w:sz w:val="24"/>
      <w:szCs w:val="20"/>
      <w:lang w:val="es-ES" w:eastAsia="es-ES"/>
    </w:rPr>
  </w:style>
  <w:style w:type="paragraph" w:styleId="Ttulo3">
    <w:name w:val="heading 3"/>
    <w:basedOn w:val="Normal"/>
    <w:next w:val="Normal"/>
    <w:link w:val="Ttulo3Car"/>
    <w:unhideWhenUsed/>
    <w:qFormat/>
    <w:rsid w:val="00CC72F3"/>
    <w:pPr>
      <w:keepNext/>
      <w:widowControl w:val="0"/>
      <w:snapToGrid w:val="0"/>
      <w:spacing w:after="0" w:line="240" w:lineRule="auto"/>
      <w:jc w:val="center"/>
      <w:outlineLvl w:val="2"/>
    </w:pPr>
    <w:rPr>
      <w:rFonts w:ascii="Arial" w:eastAsia="Times New Roman" w:hAnsi="Arial" w:cs="Times New Roman"/>
      <w:b/>
      <w:szCs w:val="20"/>
      <w:lang w:val="es-ES" w:eastAsia="es-ES"/>
    </w:rPr>
  </w:style>
  <w:style w:type="paragraph" w:styleId="Ttulo4">
    <w:name w:val="heading 4"/>
    <w:basedOn w:val="Normal"/>
    <w:next w:val="Normal"/>
    <w:link w:val="Ttulo4Car"/>
    <w:qFormat/>
    <w:rsid w:val="00F94814"/>
    <w:pPr>
      <w:keepNext/>
      <w:spacing w:after="0" w:line="360" w:lineRule="auto"/>
      <w:jc w:val="center"/>
      <w:outlineLvl w:val="3"/>
    </w:pPr>
    <w:rPr>
      <w:rFonts w:ascii="Tahoma" w:eastAsia="Times New Roman" w:hAnsi="Tahoma" w:cs="Times New Roman"/>
      <w:b/>
      <w:sz w:val="24"/>
      <w:szCs w:val="20"/>
      <w:lang w:eastAsia="es-ES"/>
    </w:rPr>
  </w:style>
  <w:style w:type="paragraph" w:styleId="Ttulo5">
    <w:name w:val="heading 5"/>
    <w:basedOn w:val="Normal"/>
    <w:next w:val="Normal"/>
    <w:link w:val="Ttulo5Car"/>
    <w:qFormat/>
    <w:rsid w:val="00F94814"/>
    <w:pPr>
      <w:keepNext/>
      <w:spacing w:after="0" w:line="240" w:lineRule="auto"/>
      <w:outlineLvl w:val="4"/>
    </w:pPr>
    <w:rPr>
      <w:rFonts w:ascii="Tahoma" w:eastAsia="Times New Roman" w:hAnsi="Tahoma" w:cs="Times New Roman"/>
      <w:b/>
      <w:sz w:val="24"/>
      <w:szCs w:val="20"/>
      <w:lang w:eastAsia="es-ES"/>
    </w:rPr>
  </w:style>
  <w:style w:type="paragraph" w:styleId="Ttulo6">
    <w:name w:val="heading 6"/>
    <w:basedOn w:val="Normal"/>
    <w:next w:val="Normal"/>
    <w:link w:val="Ttulo6Car"/>
    <w:qFormat/>
    <w:rsid w:val="00F94814"/>
    <w:pPr>
      <w:keepNext/>
      <w:spacing w:after="0" w:line="240" w:lineRule="auto"/>
      <w:jc w:val="both"/>
      <w:outlineLvl w:val="5"/>
    </w:pPr>
    <w:rPr>
      <w:rFonts w:ascii="Tahoma" w:eastAsia="Times New Roman" w:hAnsi="Tahoma" w:cs="Times New Roman"/>
      <w:b/>
      <w:sz w:val="20"/>
      <w:szCs w:val="20"/>
      <w:lang w:eastAsia="es-ES"/>
    </w:rPr>
  </w:style>
  <w:style w:type="paragraph" w:styleId="Ttulo7">
    <w:name w:val="heading 7"/>
    <w:basedOn w:val="Normal"/>
    <w:next w:val="Normal"/>
    <w:link w:val="Ttulo7Car"/>
    <w:qFormat/>
    <w:rsid w:val="00F94814"/>
    <w:pPr>
      <w:keepNext/>
      <w:spacing w:after="0" w:line="240" w:lineRule="auto"/>
      <w:jc w:val="both"/>
      <w:outlineLvl w:val="6"/>
    </w:pPr>
    <w:rPr>
      <w:rFonts w:ascii="Tahoma" w:eastAsia="Times New Roman" w:hAnsi="Tahoma" w:cs="Times New Roman"/>
      <w:sz w:val="24"/>
      <w:szCs w:val="20"/>
      <w:u w:val="single"/>
      <w:lang w:eastAsia="es-ES"/>
    </w:rPr>
  </w:style>
  <w:style w:type="paragraph" w:styleId="Ttulo8">
    <w:name w:val="heading 8"/>
    <w:basedOn w:val="Normal"/>
    <w:next w:val="Normal"/>
    <w:link w:val="Ttulo8Car"/>
    <w:qFormat/>
    <w:rsid w:val="00F94814"/>
    <w:pPr>
      <w:keepNext/>
      <w:spacing w:after="0" w:line="240" w:lineRule="auto"/>
      <w:jc w:val="both"/>
      <w:outlineLvl w:val="7"/>
    </w:pPr>
    <w:rPr>
      <w:rFonts w:ascii="Times New Roman" w:eastAsia="Times New Roman" w:hAnsi="Times New Roman" w:cs="Times New Roman"/>
      <w:b/>
      <w:bCs/>
      <w:i/>
      <w:iCs/>
      <w:sz w:val="24"/>
      <w:szCs w:val="20"/>
      <w:lang w:eastAsia="es-ES"/>
    </w:rPr>
  </w:style>
  <w:style w:type="paragraph" w:styleId="Ttulo9">
    <w:name w:val="heading 9"/>
    <w:basedOn w:val="Normal"/>
    <w:next w:val="Normal"/>
    <w:link w:val="Ttulo9Car"/>
    <w:qFormat/>
    <w:rsid w:val="00F94814"/>
    <w:pPr>
      <w:keepNext/>
      <w:spacing w:after="0" w:line="240" w:lineRule="auto"/>
      <w:jc w:val="both"/>
      <w:outlineLvl w:val="8"/>
    </w:pPr>
    <w:rPr>
      <w:rFonts w:ascii="Times New Roman" w:eastAsia="Times New Roman" w:hAnsi="Times New Roman" w:cs="Times New Roman"/>
      <w:b/>
      <w:bCs/>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FE721D"/>
    <w:pPr>
      <w:ind w:left="720"/>
      <w:contextualSpacing/>
    </w:pPr>
  </w:style>
  <w:style w:type="table" w:styleId="Tablaconcuadrcula">
    <w:name w:val="Table Grid"/>
    <w:basedOn w:val="Tablanormal"/>
    <w:uiPriority w:val="39"/>
    <w:rsid w:val="00122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B4834"/>
    <w:rPr>
      <w:color w:val="0563C1" w:themeColor="hyperlink"/>
      <w:u w:val="single"/>
    </w:rPr>
  </w:style>
  <w:style w:type="character" w:customStyle="1" w:styleId="Mencinsinresolver1">
    <w:name w:val="Mención sin resolver1"/>
    <w:basedOn w:val="Fuentedeprrafopredeter"/>
    <w:uiPriority w:val="99"/>
    <w:semiHidden/>
    <w:unhideWhenUsed/>
    <w:rsid w:val="005B4834"/>
    <w:rPr>
      <w:color w:val="605E5C"/>
      <w:shd w:val="clear" w:color="auto" w:fill="E1DFDD"/>
    </w:rPr>
  </w:style>
  <w:style w:type="paragraph" w:styleId="Textodeglobo">
    <w:name w:val="Balloon Text"/>
    <w:basedOn w:val="Normal"/>
    <w:link w:val="TextodegloboCar"/>
    <w:uiPriority w:val="99"/>
    <w:semiHidden/>
    <w:unhideWhenUsed/>
    <w:rsid w:val="004216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641"/>
    <w:rPr>
      <w:rFonts w:ascii="Segoe UI" w:hAnsi="Segoe UI" w:cs="Segoe UI"/>
      <w:sz w:val="18"/>
      <w:szCs w:val="18"/>
    </w:rPr>
  </w:style>
  <w:style w:type="character" w:customStyle="1" w:styleId="Ttulo1Car">
    <w:name w:val="Título 1 Car"/>
    <w:basedOn w:val="Fuentedeprrafopredeter"/>
    <w:link w:val="Ttulo1"/>
    <w:rsid w:val="00CC72F3"/>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CC72F3"/>
    <w:rPr>
      <w:rFonts w:ascii="Arial" w:eastAsia="Times New Roman" w:hAnsi="Arial" w:cs="Times New Roman"/>
      <w:sz w:val="24"/>
      <w:szCs w:val="20"/>
      <w:lang w:val="es-ES" w:eastAsia="es-ES"/>
    </w:rPr>
  </w:style>
  <w:style w:type="character" w:customStyle="1" w:styleId="Ttulo3Car">
    <w:name w:val="Título 3 Car"/>
    <w:basedOn w:val="Fuentedeprrafopredeter"/>
    <w:link w:val="Ttulo3"/>
    <w:rsid w:val="00CC72F3"/>
    <w:rPr>
      <w:rFonts w:ascii="Arial" w:eastAsia="Times New Roman" w:hAnsi="Arial" w:cs="Times New Roman"/>
      <w:b/>
      <w:szCs w:val="20"/>
      <w:lang w:val="es-ES" w:eastAsia="es-ES"/>
    </w:rPr>
  </w:style>
  <w:style w:type="paragraph" w:styleId="Textoindependiente">
    <w:name w:val="Body Text"/>
    <w:basedOn w:val="Normal"/>
    <w:link w:val="TextoindependienteCar"/>
    <w:unhideWhenUsed/>
    <w:rsid w:val="00CC72F3"/>
    <w:pPr>
      <w:widowControl w:val="0"/>
      <w:snapToGrid w:val="0"/>
      <w:spacing w:after="0" w:line="240" w:lineRule="auto"/>
    </w:pPr>
    <w:rPr>
      <w:rFonts w:ascii="Arial" w:eastAsia="Times New Roman" w:hAnsi="Arial" w:cs="Times New Roman"/>
      <w:b/>
      <w:sz w:val="24"/>
      <w:szCs w:val="20"/>
      <w:lang w:val="es-ES" w:eastAsia="es-ES"/>
    </w:rPr>
  </w:style>
  <w:style w:type="character" w:customStyle="1" w:styleId="TextoindependienteCar">
    <w:name w:val="Texto independiente Car"/>
    <w:basedOn w:val="Fuentedeprrafopredeter"/>
    <w:link w:val="Textoindependiente"/>
    <w:rsid w:val="00CC72F3"/>
    <w:rPr>
      <w:rFonts w:ascii="Arial" w:eastAsia="Times New Roman" w:hAnsi="Arial" w:cs="Times New Roman"/>
      <w:b/>
      <w:sz w:val="24"/>
      <w:szCs w:val="20"/>
      <w:lang w:val="es-ES" w:eastAsia="es-ES"/>
    </w:rPr>
  </w:style>
  <w:style w:type="paragraph" w:styleId="Textoindependiente2">
    <w:name w:val="Body Text 2"/>
    <w:basedOn w:val="Normal"/>
    <w:link w:val="Textoindependiente2Car"/>
    <w:unhideWhenUsed/>
    <w:rsid w:val="00CC72F3"/>
    <w:pPr>
      <w:widowControl w:val="0"/>
      <w:snapToGrid w:val="0"/>
      <w:spacing w:after="0" w:line="240" w:lineRule="auto"/>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CC72F3"/>
    <w:rPr>
      <w:rFonts w:ascii="Arial" w:eastAsia="Times New Roman" w:hAnsi="Arial" w:cs="Times New Roman"/>
      <w:szCs w:val="20"/>
      <w:lang w:val="es-ES" w:eastAsia="es-ES"/>
    </w:rPr>
  </w:style>
  <w:style w:type="paragraph" w:styleId="Textoindependiente3">
    <w:name w:val="Body Text 3"/>
    <w:basedOn w:val="Normal"/>
    <w:link w:val="Textoindependiente3Car"/>
    <w:unhideWhenUsed/>
    <w:rsid w:val="00CC72F3"/>
    <w:pPr>
      <w:widowControl w:val="0"/>
      <w:snapToGrid w:val="0"/>
      <w:spacing w:after="0" w:line="240" w:lineRule="auto"/>
      <w:jc w:val="both"/>
    </w:pPr>
    <w:rPr>
      <w:rFonts w:ascii="Arial" w:eastAsia="Times New Roman" w:hAnsi="Arial" w:cs="Times New Roman"/>
      <w:b/>
      <w:szCs w:val="20"/>
      <w:lang w:val="es-ES" w:eastAsia="es-ES"/>
    </w:rPr>
  </w:style>
  <w:style w:type="character" w:customStyle="1" w:styleId="Textoindependiente3Car">
    <w:name w:val="Texto independiente 3 Car"/>
    <w:basedOn w:val="Fuentedeprrafopredeter"/>
    <w:link w:val="Textoindependiente3"/>
    <w:rsid w:val="00CC72F3"/>
    <w:rPr>
      <w:rFonts w:ascii="Arial" w:eastAsia="Times New Roman" w:hAnsi="Arial" w:cs="Times New Roman"/>
      <w:b/>
      <w:szCs w:val="20"/>
      <w:lang w:val="es-ES" w:eastAsia="es-ES"/>
    </w:rPr>
  </w:style>
  <w:style w:type="table" w:styleId="Sombreadomedio2">
    <w:name w:val="Medium Shading 2"/>
    <w:basedOn w:val="Tablanormal"/>
    <w:uiPriority w:val="64"/>
    <w:rsid w:val="00CC72F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
    <w:name w:val="header"/>
    <w:basedOn w:val="Normal"/>
    <w:link w:val="EncabezadoCar"/>
    <w:unhideWhenUsed/>
    <w:rsid w:val="00844A74"/>
    <w:pPr>
      <w:tabs>
        <w:tab w:val="center" w:pos="4419"/>
        <w:tab w:val="right" w:pos="8838"/>
      </w:tabs>
      <w:spacing w:after="0" w:line="240" w:lineRule="auto"/>
    </w:pPr>
  </w:style>
  <w:style w:type="character" w:customStyle="1" w:styleId="EncabezadoCar">
    <w:name w:val="Encabezado Car"/>
    <w:basedOn w:val="Fuentedeprrafopredeter"/>
    <w:link w:val="Encabezado"/>
    <w:rsid w:val="00844A74"/>
  </w:style>
  <w:style w:type="paragraph" w:styleId="Piedepgina">
    <w:name w:val="footer"/>
    <w:basedOn w:val="Normal"/>
    <w:link w:val="PiedepginaCar"/>
    <w:uiPriority w:val="99"/>
    <w:unhideWhenUsed/>
    <w:rsid w:val="00844A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4A74"/>
  </w:style>
  <w:style w:type="character" w:styleId="nfasis">
    <w:name w:val="Emphasis"/>
    <w:basedOn w:val="Fuentedeprrafopredeter"/>
    <w:uiPriority w:val="20"/>
    <w:qFormat/>
    <w:rsid w:val="00FF0050"/>
    <w:rPr>
      <w:i/>
      <w:iCs/>
    </w:rPr>
  </w:style>
  <w:style w:type="character" w:styleId="Refdecomentario">
    <w:name w:val="annotation reference"/>
    <w:basedOn w:val="Fuentedeprrafopredeter"/>
    <w:uiPriority w:val="99"/>
    <w:semiHidden/>
    <w:unhideWhenUsed/>
    <w:rsid w:val="00F4639E"/>
    <w:rPr>
      <w:sz w:val="16"/>
      <w:szCs w:val="16"/>
    </w:rPr>
  </w:style>
  <w:style w:type="paragraph" w:styleId="Textocomentario">
    <w:name w:val="annotation text"/>
    <w:basedOn w:val="Normal"/>
    <w:link w:val="TextocomentarioCar"/>
    <w:uiPriority w:val="99"/>
    <w:unhideWhenUsed/>
    <w:rsid w:val="00F4639E"/>
    <w:pPr>
      <w:spacing w:line="240" w:lineRule="auto"/>
    </w:pPr>
    <w:rPr>
      <w:sz w:val="20"/>
      <w:szCs w:val="20"/>
    </w:rPr>
  </w:style>
  <w:style w:type="character" w:customStyle="1" w:styleId="TextocomentarioCar">
    <w:name w:val="Texto comentario Car"/>
    <w:basedOn w:val="Fuentedeprrafopredeter"/>
    <w:link w:val="Textocomentario"/>
    <w:uiPriority w:val="99"/>
    <w:rsid w:val="00F4639E"/>
    <w:rPr>
      <w:sz w:val="20"/>
      <w:szCs w:val="20"/>
    </w:rPr>
  </w:style>
  <w:style w:type="paragraph" w:styleId="Asuntodelcomentario">
    <w:name w:val="annotation subject"/>
    <w:basedOn w:val="Textocomentario"/>
    <w:next w:val="Textocomentario"/>
    <w:link w:val="AsuntodelcomentarioCar"/>
    <w:uiPriority w:val="99"/>
    <w:semiHidden/>
    <w:unhideWhenUsed/>
    <w:rsid w:val="00F4639E"/>
    <w:rPr>
      <w:b/>
      <w:bCs/>
    </w:rPr>
  </w:style>
  <w:style w:type="character" w:customStyle="1" w:styleId="AsuntodelcomentarioCar">
    <w:name w:val="Asunto del comentario Car"/>
    <w:basedOn w:val="TextocomentarioCar"/>
    <w:link w:val="Asuntodelcomentario"/>
    <w:uiPriority w:val="99"/>
    <w:semiHidden/>
    <w:rsid w:val="00F4639E"/>
    <w:rPr>
      <w:b/>
      <w:bCs/>
      <w:sz w:val="20"/>
      <w:szCs w:val="20"/>
    </w:rPr>
  </w:style>
  <w:style w:type="paragraph" w:styleId="Revisin">
    <w:name w:val="Revision"/>
    <w:hidden/>
    <w:uiPriority w:val="99"/>
    <w:semiHidden/>
    <w:rsid w:val="005F08C8"/>
    <w:pPr>
      <w:spacing w:after="0" w:line="240" w:lineRule="auto"/>
    </w:pPr>
  </w:style>
  <w:style w:type="paragraph" w:customStyle="1" w:styleId="Default">
    <w:name w:val="Default"/>
    <w:rsid w:val="003D5567"/>
    <w:pPr>
      <w:autoSpaceDE w:val="0"/>
      <w:autoSpaceDN w:val="0"/>
      <w:adjustRightInd w:val="0"/>
      <w:spacing w:after="0" w:line="240" w:lineRule="auto"/>
    </w:pPr>
    <w:rPr>
      <w:rFonts w:ascii="Arial" w:hAnsi="Arial" w:cs="Arial"/>
      <w:color w:val="000000"/>
      <w:sz w:val="24"/>
      <w:szCs w:val="24"/>
    </w:rPr>
  </w:style>
  <w:style w:type="character" w:customStyle="1" w:styleId="Mencinsinresolver2">
    <w:name w:val="Mención sin resolver2"/>
    <w:basedOn w:val="Fuentedeprrafopredeter"/>
    <w:uiPriority w:val="99"/>
    <w:semiHidden/>
    <w:unhideWhenUsed/>
    <w:rsid w:val="009D63EE"/>
    <w:rPr>
      <w:color w:val="605E5C"/>
      <w:shd w:val="clear" w:color="auto" w:fill="E1DFDD"/>
    </w:rPr>
  </w:style>
  <w:style w:type="character" w:customStyle="1" w:styleId="Ttulo4Car">
    <w:name w:val="Título 4 Car"/>
    <w:basedOn w:val="Fuentedeprrafopredeter"/>
    <w:link w:val="Ttulo4"/>
    <w:rsid w:val="00F94814"/>
    <w:rPr>
      <w:rFonts w:ascii="Tahoma" w:eastAsia="Times New Roman" w:hAnsi="Tahoma" w:cs="Times New Roman"/>
      <w:b/>
      <w:sz w:val="24"/>
      <w:szCs w:val="20"/>
      <w:lang w:eastAsia="es-ES"/>
    </w:rPr>
  </w:style>
  <w:style w:type="character" w:customStyle="1" w:styleId="Ttulo5Car">
    <w:name w:val="Título 5 Car"/>
    <w:basedOn w:val="Fuentedeprrafopredeter"/>
    <w:link w:val="Ttulo5"/>
    <w:rsid w:val="00F94814"/>
    <w:rPr>
      <w:rFonts w:ascii="Tahoma" w:eastAsia="Times New Roman" w:hAnsi="Tahoma" w:cs="Times New Roman"/>
      <w:b/>
      <w:sz w:val="24"/>
      <w:szCs w:val="20"/>
      <w:lang w:eastAsia="es-ES"/>
    </w:rPr>
  </w:style>
  <w:style w:type="character" w:customStyle="1" w:styleId="Ttulo6Car">
    <w:name w:val="Título 6 Car"/>
    <w:basedOn w:val="Fuentedeprrafopredeter"/>
    <w:link w:val="Ttulo6"/>
    <w:rsid w:val="00F94814"/>
    <w:rPr>
      <w:rFonts w:ascii="Tahoma" w:eastAsia="Times New Roman" w:hAnsi="Tahoma" w:cs="Times New Roman"/>
      <w:b/>
      <w:sz w:val="20"/>
      <w:szCs w:val="20"/>
      <w:lang w:eastAsia="es-ES"/>
    </w:rPr>
  </w:style>
  <w:style w:type="character" w:customStyle="1" w:styleId="Ttulo7Car">
    <w:name w:val="Título 7 Car"/>
    <w:basedOn w:val="Fuentedeprrafopredeter"/>
    <w:link w:val="Ttulo7"/>
    <w:rsid w:val="00F94814"/>
    <w:rPr>
      <w:rFonts w:ascii="Tahoma" w:eastAsia="Times New Roman" w:hAnsi="Tahoma" w:cs="Times New Roman"/>
      <w:sz w:val="24"/>
      <w:szCs w:val="20"/>
      <w:u w:val="single"/>
      <w:lang w:eastAsia="es-ES"/>
    </w:rPr>
  </w:style>
  <w:style w:type="character" w:customStyle="1" w:styleId="Ttulo8Car">
    <w:name w:val="Título 8 Car"/>
    <w:basedOn w:val="Fuentedeprrafopredeter"/>
    <w:link w:val="Ttulo8"/>
    <w:rsid w:val="00F94814"/>
    <w:rPr>
      <w:rFonts w:ascii="Times New Roman" w:eastAsia="Times New Roman" w:hAnsi="Times New Roman" w:cs="Times New Roman"/>
      <w:b/>
      <w:bCs/>
      <w:i/>
      <w:iCs/>
      <w:sz w:val="24"/>
      <w:szCs w:val="20"/>
      <w:lang w:eastAsia="es-ES"/>
    </w:rPr>
  </w:style>
  <w:style w:type="character" w:customStyle="1" w:styleId="Ttulo9Car">
    <w:name w:val="Título 9 Car"/>
    <w:basedOn w:val="Fuentedeprrafopredeter"/>
    <w:link w:val="Ttulo9"/>
    <w:rsid w:val="00F94814"/>
    <w:rPr>
      <w:rFonts w:ascii="Times New Roman" w:eastAsia="Times New Roman" w:hAnsi="Times New Roman" w:cs="Times New Roman"/>
      <w:b/>
      <w:bCs/>
      <w:szCs w:val="20"/>
      <w:lang w:eastAsia="es-ES"/>
    </w:rPr>
  </w:style>
  <w:style w:type="numbering" w:customStyle="1" w:styleId="Sinlista1">
    <w:name w:val="Sin lista1"/>
    <w:next w:val="Sinlista"/>
    <w:uiPriority w:val="99"/>
    <w:semiHidden/>
    <w:unhideWhenUsed/>
    <w:rsid w:val="00F94814"/>
  </w:style>
  <w:style w:type="paragraph" w:styleId="TtuloTDC">
    <w:name w:val="TOC Heading"/>
    <w:basedOn w:val="Ttulo1"/>
    <w:next w:val="Normal"/>
    <w:uiPriority w:val="39"/>
    <w:unhideWhenUsed/>
    <w:qFormat/>
    <w:rsid w:val="00F94814"/>
    <w:pPr>
      <w:keepLines/>
      <w:widowControl/>
      <w:snapToGrid/>
      <w:spacing w:before="240" w:line="259" w:lineRule="auto"/>
      <w:outlineLvl w:val="9"/>
    </w:pPr>
    <w:rPr>
      <w:rFonts w:eastAsiaTheme="majorEastAsia" w:cstheme="majorBidi"/>
      <w:b w:val="0"/>
      <w:szCs w:val="32"/>
      <w:lang w:val="es-MX" w:eastAsia="es-MX"/>
    </w:rPr>
  </w:style>
  <w:style w:type="paragraph" w:styleId="TDC1">
    <w:name w:val="toc 1"/>
    <w:basedOn w:val="Normal"/>
    <w:next w:val="Normal"/>
    <w:autoRedefine/>
    <w:uiPriority w:val="39"/>
    <w:unhideWhenUsed/>
    <w:rsid w:val="00F94814"/>
    <w:pPr>
      <w:spacing w:after="100"/>
    </w:pPr>
    <w:rPr>
      <w:rFonts w:ascii="Arial" w:hAnsi="Arial"/>
      <w:sz w:val="24"/>
    </w:rPr>
  </w:style>
  <w:style w:type="paragraph" w:styleId="TDC2">
    <w:name w:val="toc 2"/>
    <w:basedOn w:val="Normal"/>
    <w:next w:val="Normal"/>
    <w:autoRedefine/>
    <w:uiPriority w:val="39"/>
    <w:unhideWhenUsed/>
    <w:rsid w:val="00F94814"/>
    <w:pPr>
      <w:spacing w:after="100"/>
      <w:ind w:left="240"/>
    </w:pPr>
    <w:rPr>
      <w:rFonts w:ascii="Arial" w:hAnsi="Arial"/>
      <w:sz w:val="24"/>
    </w:rPr>
  </w:style>
  <w:style w:type="paragraph" w:styleId="TDC3">
    <w:name w:val="toc 3"/>
    <w:basedOn w:val="Normal"/>
    <w:next w:val="Normal"/>
    <w:autoRedefine/>
    <w:uiPriority w:val="39"/>
    <w:unhideWhenUsed/>
    <w:rsid w:val="00F94814"/>
    <w:pPr>
      <w:spacing w:after="100"/>
      <w:ind w:left="480"/>
    </w:pPr>
    <w:rPr>
      <w:rFonts w:ascii="Arial" w:hAnsi="Arial"/>
      <w:sz w:val="24"/>
    </w:rPr>
  </w:style>
  <w:style w:type="table" w:customStyle="1" w:styleId="Tablaconcuadrcula1clara-nfasis31">
    <w:name w:val="Tabla con cuadrícula 1 clara - Énfasis 31"/>
    <w:basedOn w:val="Tablanormal"/>
    <w:uiPriority w:val="46"/>
    <w:rsid w:val="00F94814"/>
    <w:pPr>
      <w:spacing w:after="0" w:line="240" w:lineRule="auto"/>
    </w:pPr>
    <w:rPr>
      <w:rFonts w:ascii="Arial" w:hAnsi="Arial"/>
      <w:sz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F9481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F94814"/>
  </w:style>
  <w:style w:type="character" w:customStyle="1" w:styleId="TextocomentarioCar1">
    <w:name w:val="Texto comentario Car1"/>
    <w:basedOn w:val="Fuentedeprrafopredeter"/>
    <w:uiPriority w:val="99"/>
    <w:semiHidden/>
    <w:rsid w:val="00F94814"/>
    <w:rPr>
      <w:sz w:val="20"/>
      <w:szCs w:val="20"/>
    </w:rPr>
  </w:style>
  <w:style w:type="character" w:customStyle="1" w:styleId="AsuntodelcomentarioCar1">
    <w:name w:val="Asunto del comentario Car1"/>
    <w:basedOn w:val="TextocomentarioCar1"/>
    <w:uiPriority w:val="99"/>
    <w:semiHidden/>
    <w:rsid w:val="00F94814"/>
    <w:rPr>
      <w:b/>
      <w:bCs/>
      <w:sz w:val="20"/>
      <w:szCs w:val="20"/>
    </w:rPr>
  </w:style>
  <w:style w:type="paragraph" w:customStyle="1" w:styleId="Pa0">
    <w:name w:val="Pa0"/>
    <w:basedOn w:val="Default"/>
    <w:next w:val="Default"/>
    <w:uiPriority w:val="99"/>
    <w:rsid w:val="00F94814"/>
    <w:pPr>
      <w:spacing w:line="241" w:lineRule="atLeast"/>
    </w:pPr>
    <w:rPr>
      <w:rFonts w:ascii="Roboto Medium" w:hAnsi="Roboto Medium" w:cstheme="minorBidi"/>
      <w:color w:val="auto"/>
    </w:rPr>
  </w:style>
  <w:style w:type="character" w:customStyle="1" w:styleId="A1">
    <w:name w:val="A1"/>
    <w:uiPriority w:val="99"/>
    <w:rsid w:val="00F94814"/>
    <w:rPr>
      <w:rFonts w:cs="Roboto Medium"/>
      <w:color w:val="000000"/>
      <w:sz w:val="18"/>
      <w:szCs w:val="18"/>
    </w:rPr>
  </w:style>
  <w:style w:type="paragraph" w:customStyle="1" w:styleId="Pa4">
    <w:name w:val="Pa4"/>
    <w:basedOn w:val="Default"/>
    <w:next w:val="Default"/>
    <w:uiPriority w:val="99"/>
    <w:rsid w:val="00F94814"/>
    <w:pPr>
      <w:spacing w:line="241" w:lineRule="atLeast"/>
    </w:pPr>
    <w:rPr>
      <w:rFonts w:ascii="Roboto Medium" w:hAnsi="Roboto Medium" w:cstheme="minorBidi"/>
      <w:color w:val="auto"/>
    </w:rPr>
  </w:style>
  <w:style w:type="paragraph" w:styleId="NormalWeb">
    <w:name w:val="Normal (Web)"/>
    <w:basedOn w:val="Normal"/>
    <w:uiPriority w:val="99"/>
    <w:unhideWhenUsed/>
    <w:rsid w:val="00F9481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Sangradetextonormal">
    <w:name w:val="Body Text Indent"/>
    <w:basedOn w:val="Normal"/>
    <w:link w:val="SangradetextonormalCar"/>
    <w:rsid w:val="00F94814"/>
    <w:pPr>
      <w:spacing w:after="0" w:line="360" w:lineRule="auto"/>
      <w:ind w:firstLine="708"/>
      <w:jc w:val="both"/>
    </w:pPr>
    <w:rPr>
      <w:rFonts w:ascii="Tahoma" w:eastAsia="Times New Roman" w:hAnsi="Tahoma" w:cs="Times New Roman"/>
      <w:sz w:val="24"/>
      <w:szCs w:val="20"/>
      <w:lang w:eastAsia="es-ES"/>
    </w:rPr>
  </w:style>
  <w:style w:type="character" w:customStyle="1" w:styleId="SangradetextonormalCar">
    <w:name w:val="Sangría de texto normal Car"/>
    <w:basedOn w:val="Fuentedeprrafopredeter"/>
    <w:link w:val="Sangradetextonormal"/>
    <w:rsid w:val="00F94814"/>
    <w:rPr>
      <w:rFonts w:ascii="Tahoma" w:eastAsia="Times New Roman" w:hAnsi="Tahoma" w:cs="Times New Roman"/>
      <w:sz w:val="24"/>
      <w:szCs w:val="20"/>
      <w:lang w:eastAsia="es-ES"/>
    </w:rPr>
  </w:style>
  <w:style w:type="character" w:styleId="Nmerodepgina">
    <w:name w:val="page number"/>
    <w:basedOn w:val="Fuentedeprrafopredeter"/>
    <w:rsid w:val="00F94814"/>
  </w:style>
  <w:style w:type="paragraph" w:styleId="Lista">
    <w:name w:val="List"/>
    <w:basedOn w:val="Normal"/>
    <w:rsid w:val="00F94814"/>
    <w:pPr>
      <w:spacing w:after="0" w:line="240" w:lineRule="auto"/>
      <w:ind w:left="283" w:hanging="283"/>
    </w:pPr>
    <w:rPr>
      <w:rFonts w:ascii="Tahoma" w:eastAsia="Times New Roman" w:hAnsi="Tahoma" w:cs="Times New Roman"/>
      <w:sz w:val="24"/>
      <w:szCs w:val="20"/>
      <w:lang w:eastAsia="es-ES"/>
    </w:rPr>
  </w:style>
  <w:style w:type="paragraph" w:customStyle="1" w:styleId="CuerpoA">
    <w:name w:val="Cuerpo A"/>
    <w:rsid w:val="00F9481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s-MX"/>
    </w:rPr>
  </w:style>
  <w:style w:type="character" w:customStyle="1" w:styleId="Ninguno">
    <w:name w:val="Ninguno"/>
    <w:rsid w:val="00F94814"/>
  </w:style>
  <w:style w:type="paragraph" w:customStyle="1" w:styleId="Poromisin">
    <w:name w:val="Por omisión"/>
    <w:rsid w:val="00F9481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s-MX"/>
    </w:rPr>
  </w:style>
  <w:style w:type="table" w:customStyle="1" w:styleId="Tabladecuadrcula2-nfasis31">
    <w:name w:val="Tabla de cuadrícula 2 - Énfasis 31"/>
    <w:basedOn w:val="Tablanormal"/>
    <w:uiPriority w:val="47"/>
    <w:rsid w:val="00F948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6concolores1">
    <w:name w:val="Tabla de lista 6 con colores1"/>
    <w:basedOn w:val="Tablanormal"/>
    <w:uiPriority w:val="51"/>
    <w:rsid w:val="00F948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21">
    <w:name w:val="Tabla de lista 21"/>
    <w:basedOn w:val="Tablanormal"/>
    <w:uiPriority w:val="47"/>
    <w:rsid w:val="00F948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11">
    <w:name w:val="Tabla normal 11"/>
    <w:basedOn w:val="Tablanormal"/>
    <w:uiPriority w:val="41"/>
    <w:rsid w:val="00F948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1">
    <w:name w:val="Tabla de cuadrícula 21"/>
    <w:basedOn w:val="Tablanormal"/>
    <w:uiPriority w:val="47"/>
    <w:rsid w:val="00F948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22">
    <w:name w:val="Tabla de lista 22"/>
    <w:basedOn w:val="Tablanormal"/>
    <w:uiPriority w:val="47"/>
    <w:rsid w:val="00F948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20">
    <w:name w:val="Mención sin resolver2"/>
    <w:basedOn w:val="Fuentedeprrafopredeter"/>
    <w:uiPriority w:val="99"/>
    <w:semiHidden/>
    <w:unhideWhenUsed/>
    <w:rsid w:val="00F94814"/>
    <w:rPr>
      <w:color w:val="605E5C"/>
      <w:shd w:val="clear" w:color="auto" w:fill="E1DFDD"/>
    </w:rPr>
  </w:style>
  <w:style w:type="character" w:styleId="Textoennegrita">
    <w:name w:val="Strong"/>
    <w:basedOn w:val="Fuentedeprrafopredeter"/>
    <w:uiPriority w:val="22"/>
    <w:qFormat/>
    <w:rsid w:val="00F94814"/>
    <w:rPr>
      <w:b/>
      <w:bCs/>
    </w:rPr>
  </w:style>
  <w:style w:type="paragraph" w:customStyle="1" w:styleId="textojustificado">
    <w:name w:val="textojustificado"/>
    <w:basedOn w:val="Normal"/>
    <w:rsid w:val="00F948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rojo">
    <w:name w:val="titulorojo"/>
    <w:basedOn w:val="Normal"/>
    <w:rsid w:val="00F948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F94814"/>
    <w:rPr>
      <w:color w:val="605E5C"/>
      <w:shd w:val="clear" w:color="auto" w:fill="E1DFDD"/>
    </w:rPr>
  </w:style>
  <w:style w:type="paragraph" w:styleId="Descripcin">
    <w:name w:val="caption"/>
    <w:basedOn w:val="Normal"/>
    <w:next w:val="Normal"/>
    <w:unhideWhenUsed/>
    <w:qFormat/>
    <w:rsid w:val="00F94814"/>
    <w:pPr>
      <w:spacing w:after="200" w:line="240" w:lineRule="auto"/>
    </w:pPr>
    <w:rPr>
      <w:rFonts w:ascii="Times New Roman" w:eastAsia="Times New Roman" w:hAnsi="Times New Roman" w:cs="Times New Roman"/>
      <w:i/>
      <w:iCs/>
      <w:color w:val="44546A" w:themeColor="text2"/>
      <w:sz w:val="18"/>
      <w:szCs w:val="18"/>
      <w:lang w:val="es-ES" w:eastAsia="es-ES"/>
    </w:rPr>
  </w:style>
  <w:style w:type="character" w:customStyle="1" w:styleId="Mencinsinresolver4">
    <w:name w:val="Mención sin resolver4"/>
    <w:basedOn w:val="Fuentedeprrafopredeter"/>
    <w:uiPriority w:val="99"/>
    <w:semiHidden/>
    <w:unhideWhenUsed/>
    <w:rsid w:val="00F94814"/>
    <w:rPr>
      <w:color w:val="605E5C"/>
      <w:shd w:val="clear" w:color="auto" w:fill="E1DFDD"/>
    </w:rPr>
  </w:style>
  <w:style w:type="character" w:styleId="Hipervnculovisitado">
    <w:name w:val="FollowedHyperlink"/>
    <w:basedOn w:val="Fuentedeprrafopredeter"/>
    <w:uiPriority w:val="99"/>
    <w:semiHidden/>
    <w:unhideWhenUsed/>
    <w:rsid w:val="00F94814"/>
    <w:rPr>
      <w:color w:val="954F72" w:themeColor="followedHyperlink"/>
      <w:u w:val="single"/>
    </w:rPr>
  </w:style>
  <w:style w:type="character" w:customStyle="1" w:styleId="Mencinsinresolver5">
    <w:name w:val="Mención sin resolver5"/>
    <w:basedOn w:val="Fuentedeprrafopredeter"/>
    <w:uiPriority w:val="99"/>
    <w:semiHidden/>
    <w:unhideWhenUsed/>
    <w:rsid w:val="00F94814"/>
    <w:rPr>
      <w:color w:val="605E5C"/>
      <w:shd w:val="clear" w:color="auto" w:fill="E1DFDD"/>
    </w:rPr>
  </w:style>
  <w:style w:type="character" w:customStyle="1" w:styleId="Mencinsinresolver6">
    <w:name w:val="Mención sin resolver6"/>
    <w:basedOn w:val="Fuentedeprrafopredeter"/>
    <w:uiPriority w:val="99"/>
    <w:semiHidden/>
    <w:unhideWhenUsed/>
    <w:rsid w:val="00F94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169">
      <w:bodyDiv w:val="1"/>
      <w:marLeft w:val="0"/>
      <w:marRight w:val="0"/>
      <w:marTop w:val="0"/>
      <w:marBottom w:val="0"/>
      <w:divBdr>
        <w:top w:val="none" w:sz="0" w:space="0" w:color="auto"/>
        <w:left w:val="none" w:sz="0" w:space="0" w:color="auto"/>
        <w:bottom w:val="none" w:sz="0" w:space="0" w:color="auto"/>
        <w:right w:val="none" w:sz="0" w:space="0" w:color="auto"/>
      </w:divBdr>
      <w:divsChild>
        <w:div w:id="365566217">
          <w:marLeft w:val="547"/>
          <w:marRight w:val="0"/>
          <w:marTop w:val="0"/>
          <w:marBottom w:val="0"/>
          <w:divBdr>
            <w:top w:val="none" w:sz="0" w:space="0" w:color="auto"/>
            <w:left w:val="none" w:sz="0" w:space="0" w:color="auto"/>
            <w:bottom w:val="none" w:sz="0" w:space="0" w:color="auto"/>
            <w:right w:val="none" w:sz="0" w:space="0" w:color="auto"/>
          </w:divBdr>
        </w:div>
      </w:divsChild>
    </w:div>
    <w:div w:id="248586097">
      <w:bodyDiv w:val="1"/>
      <w:marLeft w:val="0"/>
      <w:marRight w:val="0"/>
      <w:marTop w:val="0"/>
      <w:marBottom w:val="0"/>
      <w:divBdr>
        <w:top w:val="none" w:sz="0" w:space="0" w:color="auto"/>
        <w:left w:val="none" w:sz="0" w:space="0" w:color="auto"/>
        <w:bottom w:val="none" w:sz="0" w:space="0" w:color="auto"/>
        <w:right w:val="none" w:sz="0" w:space="0" w:color="auto"/>
      </w:divBdr>
      <w:divsChild>
        <w:div w:id="1712345387">
          <w:marLeft w:val="547"/>
          <w:marRight w:val="0"/>
          <w:marTop w:val="0"/>
          <w:marBottom w:val="0"/>
          <w:divBdr>
            <w:top w:val="none" w:sz="0" w:space="0" w:color="auto"/>
            <w:left w:val="none" w:sz="0" w:space="0" w:color="auto"/>
            <w:bottom w:val="none" w:sz="0" w:space="0" w:color="auto"/>
            <w:right w:val="none" w:sz="0" w:space="0" w:color="auto"/>
          </w:divBdr>
        </w:div>
      </w:divsChild>
    </w:div>
    <w:div w:id="1443501992">
      <w:bodyDiv w:val="1"/>
      <w:marLeft w:val="0"/>
      <w:marRight w:val="0"/>
      <w:marTop w:val="0"/>
      <w:marBottom w:val="0"/>
      <w:divBdr>
        <w:top w:val="none" w:sz="0" w:space="0" w:color="auto"/>
        <w:left w:val="none" w:sz="0" w:space="0" w:color="auto"/>
        <w:bottom w:val="none" w:sz="0" w:space="0" w:color="auto"/>
        <w:right w:val="none" w:sz="0" w:space="0" w:color="auto"/>
      </w:divBdr>
      <w:divsChild>
        <w:div w:id="569464443">
          <w:marLeft w:val="547"/>
          <w:marRight w:val="0"/>
          <w:marTop w:val="0"/>
          <w:marBottom w:val="0"/>
          <w:divBdr>
            <w:top w:val="none" w:sz="0" w:space="0" w:color="auto"/>
            <w:left w:val="none" w:sz="0" w:space="0" w:color="auto"/>
            <w:bottom w:val="none" w:sz="0" w:space="0" w:color="auto"/>
            <w:right w:val="none" w:sz="0" w:space="0" w:color="auto"/>
          </w:divBdr>
        </w:div>
      </w:divsChild>
    </w:div>
    <w:div w:id="1800295131">
      <w:bodyDiv w:val="1"/>
      <w:marLeft w:val="0"/>
      <w:marRight w:val="0"/>
      <w:marTop w:val="0"/>
      <w:marBottom w:val="0"/>
      <w:divBdr>
        <w:top w:val="none" w:sz="0" w:space="0" w:color="auto"/>
        <w:left w:val="none" w:sz="0" w:space="0" w:color="auto"/>
        <w:bottom w:val="none" w:sz="0" w:space="0" w:color="auto"/>
        <w:right w:val="none" w:sz="0" w:space="0" w:color="auto"/>
      </w:divBdr>
    </w:div>
    <w:div w:id="1961378579">
      <w:bodyDiv w:val="1"/>
      <w:marLeft w:val="0"/>
      <w:marRight w:val="0"/>
      <w:marTop w:val="0"/>
      <w:marBottom w:val="0"/>
      <w:divBdr>
        <w:top w:val="none" w:sz="0" w:space="0" w:color="auto"/>
        <w:left w:val="none" w:sz="0" w:space="0" w:color="auto"/>
        <w:bottom w:val="none" w:sz="0" w:space="0" w:color="auto"/>
        <w:right w:val="none" w:sz="0" w:space="0" w:color="auto"/>
      </w:divBdr>
      <w:divsChild>
        <w:div w:id="4332105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erciopyme.mx" TargetMode="External"/><Relationship Id="rId13" Type="http://schemas.openxmlformats.org/officeDocument/2006/relationships/hyperlink" Target="http://www.gs1mexic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b.mx/imp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b.mx/imp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ristina.alcala@chihuahua.com.mx" TargetMode="External"/><Relationship Id="rId4" Type="http://schemas.openxmlformats.org/officeDocument/2006/relationships/settings" Target="settings.xml"/><Relationship Id="rId9" Type="http://schemas.openxmlformats.org/officeDocument/2006/relationships/hyperlink" Target="http://www.chihuahua.com.mx" TargetMode="External"/><Relationship Id="rId14" Type="http://schemas.openxmlformats.org/officeDocument/2006/relationships/hyperlink" Target="http://www.gs1m&#233;xic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FAB1E-C63E-43A6-929B-169AA93C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53</Pages>
  <Words>19932</Words>
  <Characters>109628</Characters>
  <Application>Microsoft Office Word</Application>
  <DocSecurity>0</DocSecurity>
  <Lines>913</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Humberto Melendez</dc:creator>
  <cp:lastModifiedBy>Maria Valenzuela</cp:lastModifiedBy>
  <cp:revision>61</cp:revision>
  <cp:lastPrinted>2021-10-20T20:53:00Z</cp:lastPrinted>
  <dcterms:created xsi:type="dcterms:W3CDTF">2021-11-16T17:13:00Z</dcterms:created>
  <dcterms:modified xsi:type="dcterms:W3CDTF">2021-12-10T21:22:00Z</dcterms:modified>
</cp:coreProperties>
</file>