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41EE" w14:textId="33CCB77F" w:rsidR="00FF690F" w:rsidRPr="00C44476" w:rsidRDefault="007A4A05" w:rsidP="00471D67">
      <w:pPr>
        <w:spacing w:line="360" w:lineRule="auto"/>
        <w:jc w:val="both"/>
        <w:rPr>
          <w:rFonts w:ascii="Arial" w:eastAsia="Arial" w:hAnsi="Arial" w:cs="Arial"/>
          <w:b/>
        </w:rPr>
      </w:pPr>
      <w:r w:rsidRPr="00C44476">
        <w:rPr>
          <w:rFonts w:ascii="Arial" w:eastAsia="Arial" w:hAnsi="Arial" w:cs="Arial"/>
          <w:b/>
        </w:rPr>
        <w:t xml:space="preserve">MTRA. </w:t>
      </w:r>
      <w:r w:rsidR="00EC61D2" w:rsidRPr="00C44476">
        <w:rPr>
          <w:rFonts w:ascii="Arial" w:eastAsia="Arial" w:hAnsi="Arial" w:cs="Arial"/>
          <w:b/>
        </w:rPr>
        <w:t>MARÍA EUGENIA CAMPOS GALVÁN, GOBERNADORA CONSTITUCIONAL DEL ESTADO LIBRE Y SOBERANO DE CHIHUAHUA, EN EJERCICIO DE LA FACULTAD QUE ME CONFIEREN LOS ARTÍCULOS 93 FRACCIÓN IV Y 97 DE LA CONSTITUCIÓN POLÍTICA DEL ESTADO DE CHIHUAHUA, ASÍ COMO LOS ARTÍCULOS 1 FRACCIONES IV Y VII,</w:t>
      </w:r>
      <w:r w:rsidR="001F1BE6">
        <w:rPr>
          <w:rFonts w:ascii="Arial" w:eastAsia="Arial" w:hAnsi="Arial" w:cs="Arial"/>
          <w:b/>
        </w:rPr>
        <w:t xml:space="preserve"> 10,</w:t>
      </w:r>
      <w:r w:rsidR="00EC61D2" w:rsidRPr="00C44476">
        <w:rPr>
          <w:rFonts w:ascii="Arial" w:eastAsia="Arial" w:hAnsi="Arial" w:cs="Arial"/>
          <w:b/>
        </w:rPr>
        <w:t xml:space="preserve"> 11, 12,</w:t>
      </w:r>
      <w:r w:rsidR="001F1BE6">
        <w:rPr>
          <w:rFonts w:ascii="Arial" w:eastAsia="Arial" w:hAnsi="Arial" w:cs="Arial"/>
          <w:b/>
        </w:rPr>
        <w:t xml:space="preserve"> 14,</w:t>
      </w:r>
      <w:r w:rsidR="00EC61D2" w:rsidRPr="00C44476">
        <w:rPr>
          <w:rFonts w:ascii="Arial" w:eastAsia="Arial" w:hAnsi="Arial" w:cs="Arial"/>
          <w:b/>
        </w:rPr>
        <w:t xml:space="preserve"> 16</w:t>
      </w:r>
      <w:r w:rsidR="001F1BE6">
        <w:rPr>
          <w:rFonts w:ascii="Arial" w:eastAsia="Arial" w:hAnsi="Arial" w:cs="Arial"/>
          <w:b/>
        </w:rPr>
        <w:t>,</w:t>
      </w:r>
      <w:r w:rsidR="00EC61D2" w:rsidRPr="00C44476">
        <w:rPr>
          <w:rFonts w:ascii="Arial" w:eastAsia="Arial" w:hAnsi="Arial" w:cs="Arial"/>
          <w:b/>
        </w:rPr>
        <w:t xml:space="preserve"> 24 </w:t>
      </w:r>
      <w:r w:rsidR="002A718A" w:rsidRPr="00C44476">
        <w:rPr>
          <w:rFonts w:ascii="Arial" w:eastAsia="Arial" w:hAnsi="Arial" w:cs="Arial"/>
          <w:b/>
        </w:rPr>
        <w:t>FRACCIÓN II</w:t>
      </w:r>
      <w:r w:rsidR="001F1BE6">
        <w:rPr>
          <w:rFonts w:ascii="Arial" w:eastAsia="Arial" w:hAnsi="Arial" w:cs="Arial"/>
          <w:b/>
        </w:rPr>
        <w:t xml:space="preserve"> y 26</w:t>
      </w:r>
      <w:r w:rsidR="002A718A" w:rsidRPr="00C44476">
        <w:rPr>
          <w:rFonts w:ascii="Arial" w:eastAsia="Arial" w:hAnsi="Arial" w:cs="Arial"/>
          <w:b/>
        </w:rPr>
        <w:t xml:space="preserve">, </w:t>
      </w:r>
      <w:r w:rsidR="00EC61D2" w:rsidRPr="00C44476">
        <w:rPr>
          <w:rFonts w:ascii="Arial" w:eastAsia="Arial" w:hAnsi="Arial" w:cs="Arial"/>
          <w:b/>
        </w:rPr>
        <w:t>DE LA LEY ORGÁNICA DEL PODER EJECUTIVO DEL ESTADO DE CHIHUAHUA Y</w:t>
      </w:r>
    </w:p>
    <w:p w14:paraId="1055F971" w14:textId="77777777" w:rsidR="00FF690F" w:rsidRPr="00C44476" w:rsidRDefault="00FF690F" w:rsidP="002D02DF">
      <w:pPr>
        <w:spacing w:line="360" w:lineRule="auto"/>
        <w:jc w:val="both"/>
        <w:rPr>
          <w:rFonts w:ascii="Arial" w:eastAsia="Arial" w:hAnsi="Arial" w:cs="Arial"/>
          <w:b/>
        </w:rPr>
      </w:pPr>
    </w:p>
    <w:p w14:paraId="4D4F1D72" w14:textId="77777777" w:rsidR="00FF690F" w:rsidRPr="00C44476" w:rsidRDefault="00EC61D2">
      <w:pPr>
        <w:spacing w:line="360" w:lineRule="auto"/>
        <w:jc w:val="center"/>
        <w:rPr>
          <w:rFonts w:ascii="Arial" w:eastAsia="Arial" w:hAnsi="Arial" w:cs="Arial"/>
          <w:b/>
          <w:lang w:val="pt-PT"/>
        </w:rPr>
      </w:pPr>
      <w:r w:rsidRPr="00C44476">
        <w:rPr>
          <w:rFonts w:ascii="Arial" w:eastAsia="Arial" w:hAnsi="Arial" w:cs="Arial"/>
          <w:b/>
          <w:lang w:val="pt-PT"/>
        </w:rPr>
        <w:t>C O N S I D E R A</w:t>
      </w:r>
      <w:r w:rsidR="009A1B53" w:rsidRPr="00C44476">
        <w:rPr>
          <w:rFonts w:ascii="Arial" w:eastAsia="Arial" w:hAnsi="Arial" w:cs="Arial"/>
          <w:b/>
          <w:lang w:val="pt-PT"/>
        </w:rPr>
        <w:t xml:space="preserve"> </w:t>
      </w:r>
      <w:r w:rsidRPr="00C44476">
        <w:rPr>
          <w:rFonts w:ascii="Arial" w:eastAsia="Arial" w:hAnsi="Arial" w:cs="Arial"/>
          <w:b/>
          <w:lang w:val="pt-PT"/>
        </w:rPr>
        <w:t>N D O</w:t>
      </w:r>
      <w:r w:rsidR="002A718A" w:rsidRPr="00C44476">
        <w:rPr>
          <w:rFonts w:ascii="Arial" w:eastAsia="Arial" w:hAnsi="Arial" w:cs="Arial"/>
          <w:b/>
          <w:lang w:val="pt-PT"/>
        </w:rPr>
        <w:t>:</w:t>
      </w:r>
    </w:p>
    <w:p w14:paraId="6F297D7F" w14:textId="77777777" w:rsidR="00FF690F" w:rsidRPr="00C44476" w:rsidRDefault="00FF690F">
      <w:pPr>
        <w:spacing w:line="360" w:lineRule="auto"/>
        <w:jc w:val="center"/>
        <w:rPr>
          <w:rFonts w:ascii="Arial" w:eastAsia="Arial" w:hAnsi="Arial" w:cs="Arial"/>
          <w:lang w:val="pt-PT"/>
        </w:rPr>
      </w:pPr>
    </w:p>
    <w:p w14:paraId="0C764C18" w14:textId="77777777" w:rsidR="00403851" w:rsidRDefault="00386EF8">
      <w:pPr>
        <w:spacing w:line="360" w:lineRule="auto"/>
        <w:jc w:val="both"/>
        <w:rPr>
          <w:rFonts w:ascii="Arial" w:eastAsia="Arial" w:hAnsi="Arial" w:cs="Arial"/>
        </w:rPr>
      </w:pPr>
      <w:r w:rsidRPr="00386EF8">
        <w:rPr>
          <w:rFonts w:ascii="Arial" w:eastAsia="Arial" w:hAnsi="Arial" w:cs="Arial"/>
        </w:rPr>
        <w:t>La Secretaría de Hacienda tiene a su cargo la atención de una muy diversa gama de asuntos de alta especialización, dentro de las que se incluyen asuntos en materia fiscal, financiera, presupuestaria, laboral y administrativa, en términos de las competencias que le confiere el artículo 26 de la Ley Orgánica del Poder Ejecutivo del Estado de Chihuahua y por ello requiere de áreas especializadas que brinden el apoyo técnico indispensable para que se cumplan los objetivos encomendados a la dependencia y se salvaguarde su actuar</w:t>
      </w:r>
      <w:r w:rsidR="00403851">
        <w:rPr>
          <w:rFonts w:ascii="Arial" w:eastAsia="Arial" w:hAnsi="Arial" w:cs="Arial"/>
        </w:rPr>
        <w:t>.</w:t>
      </w:r>
    </w:p>
    <w:p w14:paraId="59C1740F" w14:textId="77777777" w:rsidR="007F4FD1" w:rsidRDefault="007F4FD1">
      <w:pPr>
        <w:spacing w:line="360" w:lineRule="auto"/>
        <w:jc w:val="both"/>
        <w:rPr>
          <w:rFonts w:ascii="Arial" w:eastAsia="Arial" w:hAnsi="Arial" w:cs="Arial"/>
        </w:rPr>
      </w:pPr>
    </w:p>
    <w:p w14:paraId="25C05E3C" w14:textId="5D23C722" w:rsidR="00386EF8" w:rsidRDefault="00403851">
      <w:pPr>
        <w:spacing w:line="360" w:lineRule="auto"/>
        <w:jc w:val="both"/>
        <w:rPr>
          <w:rFonts w:ascii="Arial" w:eastAsia="Arial" w:hAnsi="Arial" w:cs="Arial"/>
        </w:rPr>
      </w:pPr>
      <w:r w:rsidRPr="00412169">
        <w:rPr>
          <w:rFonts w:ascii="Arial" w:eastAsia="Arial" w:hAnsi="Arial" w:cs="Arial"/>
        </w:rPr>
        <w:t>Lo anterior,</w:t>
      </w:r>
      <w:r w:rsidR="00B23265" w:rsidRPr="00412169">
        <w:rPr>
          <w:rFonts w:ascii="Arial" w:eastAsia="Arial" w:hAnsi="Arial" w:cs="Arial"/>
        </w:rPr>
        <w:t xml:space="preserve"> en apego a lo establecido en Eje Cinco “Buen Gobierno, Cercan</w:t>
      </w:r>
      <w:r w:rsidRPr="00412169">
        <w:rPr>
          <w:rFonts w:ascii="Arial" w:eastAsia="Arial" w:hAnsi="Arial" w:cs="Arial"/>
        </w:rPr>
        <w:t>o</w:t>
      </w:r>
      <w:r w:rsidR="00B23265" w:rsidRPr="00412169">
        <w:rPr>
          <w:rFonts w:ascii="Arial" w:eastAsia="Arial" w:hAnsi="Arial" w:cs="Arial"/>
        </w:rPr>
        <w:t xml:space="preserve"> y con Instituciones Sólidas” del Plan Estatal de Desarrollo 2022-2027, pues, la presente administración, se ha propuesto el fortalecimiento y optimización del erario y una adecuada administración de la deuda pública que se vea reflejad</w:t>
      </w:r>
      <w:r w:rsidR="007F4FD1" w:rsidRPr="00412169">
        <w:rPr>
          <w:rFonts w:ascii="Arial" w:eastAsia="Arial" w:hAnsi="Arial" w:cs="Arial"/>
        </w:rPr>
        <w:t>a</w:t>
      </w:r>
      <w:r w:rsidR="00B23265" w:rsidRPr="00412169">
        <w:rPr>
          <w:rFonts w:ascii="Arial" w:eastAsia="Arial" w:hAnsi="Arial" w:cs="Arial"/>
        </w:rPr>
        <w:t xml:space="preserve"> en finanzas sanas</w:t>
      </w:r>
      <w:r w:rsidRPr="00412169">
        <w:rPr>
          <w:rFonts w:ascii="Arial" w:eastAsia="Arial" w:hAnsi="Arial" w:cs="Arial"/>
        </w:rPr>
        <w:t>.</w:t>
      </w:r>
    </w:p>
    <w:p w14:paraId="5FEBE941" w14:textId="77777777" w:rsidR="00386EF8" w:rsidRPr="00386EF8" w:rsidRDefault="00386EF8">
      <w:pPr>
        <w:spacing w:line="360" w:lineRule="auto"/>
        <w:jc w:val="both"/>
        <w:rPr>
          <w:rFonts w:ascii="Arial" w:eastAsia="Arial" w:hAnsi="Arial" w:cs="Arial"/>
        </w:rPr>
      </w:pPr>
    </w:p>
    <w:p w14:paraId="78604B0F" w14:textId="77777777" w:rsidR="00386EF8" w:rsidRDefault="00386EF8">
      <w:pPr>
        <w:spacing w:line="360" w:lineRule="auto"/>
        <w:jc w:val="both"/>
        <w:rPr>
          <w:rFonts w:ascii="Arial" w:eastAsia="Arial" w:hAnsi="Arial" w:cs="Arial"/>
        </w:rPr>
      </w:pPr>
      <w:r w:rsidRPr="00386EF8">
        <w:rPr>
          <w:rFonts w:ascii="Arial" w:eastAsia="Arial" w:hAnsi="Arial" w:cs="Arial"/>
        </w:rPr>
        <w:lastRenderedPageBreak/>
        <w:t>Adicionalmente, existen obligaciones establecidas en diversas legislaciones, que se deben cumplir por la Secretaría de Hacienda, particularmente lo dispuesto por la Ley General de Transparencia y Acceso a la Información Pública, conforme a la cual la dependencia debe contar con un área específica de atención a la ciudadanía respecto a las solicitudes de información que presente, labor que actualmente lleva a cabo la Dirección Jurídica; asimismo, la Ley General de Archivos y la Ley de Archivos para el Estado de Chihuahua, mandatan que la dependencia debe contar con un Sistema Institucional de Archivos conformado por un área coordinadora de archivos y sus áreas operativas.</w:t>
      </w:r>
    </w:p>
    <w:p w14:paraId="212C8699" w14:textId="77777777" w:rsidR="00386EF8" w:rsidRPr="00386EF8" w:rsidRDefault="00386EF8">
      <w:pPr>
        <w:spacing w:line="360" w:lineRule="auto"/>
        <w:jc w:val="both"/>
        <w:rPr>
          <w:rFonts w:ascii="Arial" w:eastAsia="Arial" w:hAnsi="Arial" w:cs="Arial"/>
        </w:rPr>
      </w:pPr>
    </w:p>
    <w:p w14:paraId="443450B5" w14:textId="77777777" w:rsidR="00386EF8" w:rsidRDefault="00386EF8">
      <w:pPr>
        <w:spacing w:line="360" w:lineRule="auto"/>
        <w:jc w:val="both"/>
        <w:rPr>
          <w:rFonts w:ascii="Arial" w:eastAsia="Arial" w:hAnsi="Arial" w:cs="Arial"/>
        </w:rPr>
      </w:pPr>
      <w:r w:rsidRPr="00386EF8">
        <w:rPr>
          <w:rFonts w:ascii="Arial" w:eastAsia="Arial" w:hAnsi="Arial" w:cs="Arial"/>
        </w:rPr>
        <w:t>Es necesario optimizar las estructuras organizacionales y mejorar los procedimientos internos para hacer más eficiente y oportuno el ejercicio del gasto público, los procedimientos de contratación pública, los procesos de contabilidad gubernamental y, en general, el desempeño de atribuciones y cumplimiento de obligaciones, a través de un funcionamiento más ágil de la Secretaría de Hacienda sin descuidar de manera alguna el debido control presupuestario, la transparencia y la rendición de cuentas en el ejercicio de los recursos públicos.</w:t>
      </w:r>
    </w:p>
    <w:p w14:paraId="26090147" w14:textId="77777777" w:rsidR="00386EF8" w:rsidRPr="00386EF8" w:rsidRDefault="00386EF8">
      <w:pPr>
        <w:spacing w:line="360" w:lineRule="auto"/>
        <w:jc w:val="both"/>
        <w:rPr>
          <w:rFonts w:ascii="Arial" w:eastAsia="Arial" w:hAnsi="Arial" w:cs="Arial"/>
        </w:rPr>
      </w:pPr>
    </w:p>
    <w:p w14:paraId="4282CC3F" w14:textId="77777777" w:rsidR="00386EF8" w:rsidRDefault="00386EF8">
      <w:pPr>
        <w:spacing w:line="360" w:lineRule="auto"/>
        <w:jc w:val="both"/>
        <w:rPr>
          <w:rFonts w:ascii="Arial" w:eastAsia="Arial" w:hAnsi="Arial" w:cs="Arial"/>
        </w:rPr>
      </w:pPr>
      <w:r w:rsidRPr="00386EF8">
        <w:rPr>
          <w:rFonts w:ascii="Arial" w:eastAsia="Arial" w:hAnsi="Arial" w:cs="Arial"/>
        </w:rPr>
        <w:t xml:space="preserve">En virtud de lo anteriormente expuesto, se vuelve necesario adecuar las competencias y estructura de la Dirección Jurídica de la Secretaría de Hacienda, en primer lugar, para que se transfieran las actividades que hasta hoy realiza en materia de transparencia y acceso a la información pública, al Departamento de la Unidad de Transparencia, como una nueva unidad adscrita directamente a la persona titular de la Secretaría de Hacienda. Lo anterior, en </w:t>
      </w:r>
      <w:r w:rsidRPr="00386EF8">
        <w:rPr>
          <w:rFonts w:ascii="Arial" w:eastAsia="Arial" w:hAnsi="Arial" w:cs="Arial"/>
        </w:rPr>
        <w:lastRenderedPageBreak/>
        <w:t>cumplimiento a lo previsto en la Ley General de Transparencia y Acceso a la Información Pública que dispone la existencia de una unidad que dependa directamente de la persona titular de la dependencia y para reforzar el cumplimiento de un deber básico de los entes públicos del Estado: la rendición de cuentas. Esta modificación se considera de la mayor relevancia para refrendar de manera indubitable el compromiso del Gobierno del Estado con la transparencia y el acceso a la información pública.</w:t>
      </w:r>
    </w:p>
    <w:p w14:paraId="2EE2635B" w14:textId="77777777" w:rsidR="00386EF8" w:rsidRPr="00386EF8" w:rsidRDefault="00386EF8">
      <w:pPr>
        <w:spacing w:line="360" w:lineRule="auto"/>
        <w:jc w:val="both"/>
        <w:rPr>
          <w:rFonts w:ascii="Arial" w:eastAsia="Arial" w:hAnsi="Arial" w:cs="Arial"/>
        </w:rPr>
      </w:pPr>
    </w:p>
    <w:p w14:paraId="3E0A6510" w14:textId="4F8E3D3B" w:rsidR="00386EF8" w:rsidRDefault="00386EF8">
      <w:pPr>
        <w:spacing w:line="360" w:lineRule="auto"/>
        <w:jc w:val="both"/>
        <w:rPr>
          <w:rFonts w:ascii="Arial" w:eastAsia="Arial" w:hAnsi="Arial" w:cs="Arial"/>
        </w:rPr>
      </w:pPr>
      <w:r w:rsidRPr="00386EF8">
        <w:rPr>
          <w:rFonts w:ascii="Arial" w:eastAsia="Arial" w:hAnsi="Arial" w:cs="Arial"/>
        </w:rPr>
        <w:t xml:space="preserve">A fin de reforzar la actuación de la Secretaría de Hacienda y garantizar su apego a la legalidad en las actuaciones que lleve a cabo en el ejercicio de sus competencias, se adscriben departamentos especializados en materia jurídica a las subsecretarías que la conforman. Estos departamentos proveerán del apoyo legal a dichas Subsecretarías y a las </w:t>
      </w:r>
      <w:r w:rsidR="00060A8D">
        <w:rPr>
          <w:rFonts w:ascii="Arial" w:eastAsia="Arial" w:hAnsi="Arial" w:cs="Arial"/>
        </w:rPr>
        <w:t>U</w:t>
      </w:r>
      <w:r w:rsidRPr="00386EF8">
        <w:rPr>
          <w:rFonts w:ascii="Arial" w:eastAsia="Arial" w:hAnsi="Arial" w:cs="Arial"/>
        </w:rPr>
        <w:t xml:space="preserve">nidades </w:t>
      </w:r>
      <w:r w:rsidR="00060A8D">
        <w:rPr>
          <w:rFonts w:ascii="Arial" w:eastAsia="Arial" w:hAnsi="Arial" w:cs="Arial"/>
        </w:rPr>
        <w:t>A</w:t>
      </w:r>
      <w:r w:rsidRPr="00386EF8">
        <w:rPr>
          <w:rFonts w:ascii="Arial" w:eastAsia="Arial" w:hAnsi="Arial" w:cs="Arial"/>
        </w:rPr>
        <w:t xml:space="preserve">dministrativas que las conforman, para que los actos que realicen se apeguen en todo momento al marco jurídico respectivo, sea en materia fiscal, financiera, presupuestaria, laboral o administrativa, salvaguardando con ello a la hacienda pública y el buen ejercicio de las competencias que corresponden a dicha Secretaría. </w:t>
      </w:r>
    </w:p>
    <w:p w14:paraId="2FD3E9D6" w14:textId="77777777" w:rsidR="00386EF8" w:rsidRPr="00386EF8" w:rsidRDefault="00386EF8">
      <w:pPr>
        <w:spacing w:line="360" w:lineRule="auto"/>
        <w:jc w:val="both"/>
        <w:rPr>
          <w:rFonts w:ascii="Arial" w:eastAsia="Arial" w:hAnsi="Arial" w:cs="Arial"/>
        </w:rPr>
      </w:pPr>
    </w:p>
    <w:p w14:paraId="6FBE741B" w14:textId="77777777" w:rsidR="00386EF8" w:rsidRDefault="00386EF8">
      <w:pPr>
        <w:spacing w:line="360" w:lineRule="auto"/>
        <w:jc w:val="both"/>
        <w:rPr>
          <w:rFonts w:ascii="Arial" w:eastAsia="Arial" w:hAnsi="Arial" w:cs="Arial"/>
        </w:rPr>
      </w:pPr>
      <w:r w:rsidRPr="00386EF8">
        <w:rPr>
          <w:rFonts w:ascii="Arial" w:eastAsia="Arial" w:hAnsi="Arial" w:cs="Arial"/>
        </w:rPr>
        <w:t>Asimismo, resulta idóneo la creación de un Departamento Jurídico Laboral el cual tendrá competencia para conocer en lo relativo a los procedimientos jurídico laborales de las personas trabajadoras al servicio del Ejecutivo.</w:t>
      </w:r>
    </w:p>
    <w:p w14:paraId="787926F1" w14:textId="77777777" w:rsidR="00386EF8" w:rsidRPr="00386EF8" w:rsidRDefault="00386EF8">
      <w:pPr>
        <w:spacing w:line="360" w:lineRule="auto"/>
        <w:jc w:val="both"/>
        <w:rPr>
          <w:rFonts w:ascii="Arial" w:eastAsia="Arial" w:hAnsi="Arial" w:cs="Arial"/>
        </w:rPr>
      </w:pPr>
    </w:p>
    <w:p w14:paraId="5AD7E48F" w14:textId="74171447" w:rsidR="00386EF8" w:rsidRDefault="00386EF8">
      <w:pPr>
        <w:spacing w:line="360" w:lineRule="auto"/>
        <w:jc w:val="both"/>
        <w:rPr>
          <w:rFonts w:ascii="Arial" w:eastAsia="Arial" w:hAnsi="Arial" w:cs="Arial"/>
        </w:rPr>
      </w:pPr>
      <w:r w:rsidRPr="00386EF8">
        <w:rPr>
          <w:rFonts w:ascii="Arial" w:eastAsia="Arial" w:hAnsi="Arial" w:cs="Arial"/>
        </w:rPr>
        <w:t xml:space="preserve">De igual forma, es necesario realizar ajustes a algunas de las atribuciones a cargo de la Dirección de Programación, Control de Pagos y Seguimiento Financiero de Inversiones de la Subsecretaría de Egresos, y a los departamentos dependientes de la misma, para darle mayor agilidad a los </w:t>
      </w:r>
      <w:r w:rsidRPr="00386EF8">
        <w:rPr>
          <w:rFonts w:ascii="Arial" w:eastAsia="Arial" w:hAnsi="Arial" w:cs="Arial"/>
        </w:rPr>
        <w:lastRenderedPageBreak/>
        <w:t xml:space="preserve">procedimientos de pago, a fin de coadyuvar a que los programas y acciones a cargo de los diversos ejecutores de gasto se lleven a cabo en tiempo y forma en beneficio de la población del </w:t>
      </w:r>
      <w:r w:rsidR="00334C10">
        <w:rPr>
          <w:rFonts w:ascii="Arial" w:eastAsia="Arial" w:hAnsi="Arial" w:cs="Arial"/>
        </w:rPr>
        <w:t>E</w:t>
      </w:r>
      <w:r w:rsidRPr="00386EF8">
        <w:rPr>
          <w:rFonts w:ascii="Arial" w:eastAsia="Arial" w:hAnsi="Arial" w:cs="Arial"/>
        </w:rPr>
        <w:t>stado de Chihuahua. Asimismo, de manera consistente con estas modificaciones, es necesario realizar ajustes a algunas atribuciones de las áreas de la Dirección de Contabilidad Gubernamental.</w:t>
      </w:r>
    </w:p>
    <w:p w14:paraId="27682947" w14:textId="77777777" w:rsidR="00386EF8" w:rsidRPr="00386EF8" w:rsidRDefault="00386EF8">
      <w:pPr>
        <w:spacing w:line="360" w:lineRule="auto"/>
        <w:jc w:val="both"/>
        <w:rPr>
          <w:rFonts w:ascii="Arial" w:eastAsia="Arial" w:hAnsi="Arial" w:cs="Arial"/>
        </w:rPr>
      </w:pPr>
    </w:p>
    <w:p w14:paraId="62044EC6" w14:textId="77777777" w:rsidR="00386EF8" w:rsidRDefault="00386EF8">
      <w:pPr>
        <w:spacing w:line="360" w:lineRule="auto"/>
        <w:jc w:val="both"/>
        <w:rPr>
          <w:rFonts w:ascii="Arial" w:eastAsia="Arial" w:hAnsi="Arial" w:cs="Arial"/>
        </w:rPr>
      </w:pPr>
      <w:r w:rsidRPr="00386EF8">
        <w:rPr>
          <w:rFonts w:ascii="Arial" w:eastAsia="Arial" w:hAnsi="Arial" w:cs="Arial"/>
        </w:rPr>
        <w:t>Para robustecer los procesos de contratación pública es necesario también precisar las atribuciones de las áreas competentes en la Secretaría de Hacienda, con el objeto de que los mismos se desarrollen de manera oportuna, cuidando la legalidad en sus actuaciones, así como la transparencia y rendición de cuentas.</w:t>
      </w:r>
    </w:p>
    <w:p w14:paraId="6C7EF246" w14:textId="77777777" w:rsidR="001616EA" w:rsidRPr="00386EF8" w:rsidRDefault="001616EA" w:rsidP="00334C10">
      <w:pPr>
        <w:spacing w:line="360" w:lineRule="auto"/>
        <w:ind w:left="720" w:hanging="720"/>
        <w:jc w:val="both"/>
        <w:rPr>
          <w:rFonts w:ascii="Arial" w:eastAsia="Arial" w:hAnsi="Arial" w:cs="Arial"/>
        </w:rPr>
      </w:pPr>
    </w:p>
    <w:p w14:paraId="5A4EF4CB" w14:textId="77777777" w:rsidR="00386EF8" w:rsidRDefault="00386EF8">
      <w:pPr>
        <w:spacing w:line="360" w:lineRule="auto"/>
        <w:jc w:val="both"/>
        <w:rPr>
          <w:rFonts w:ascii="Arial" w:eastAsia="Arial" w:hAnsi="Arial" w:cs="Arial"/>
        </w:rPr>
      </w:pPr>
      <w:r w:rsidRPr="00386EF8">
        <w:rPr>
          <w:rFonts w:ascii="Arial" w:eastAsia="Arial" w:hAnsi="Arial" w:cs="Arial"/>
        </w:rPr>
        <w:t>Adicionalmente, es necesario crear un área especializada en archivos que dependa directamente de la persona titular de la Secretaría de Hacienda, la cual realizará las funciones del área coordinadora de archivos que marca la Ley de Archivos para el Estado de Chihuahua y comience a dar forma al Sistema Institucional de Archivos. Esta Coordinación de Archivo contará con dos departamentos de apoyo.</w:t>
      </w:r>
    </w:p>
    <w:p w14:paraId="2211FB0C" w14:textId="77777777" w:rsidR="00386EF8" w:rsidRPr="00386EF8" w:rsidRDefault="00386EF8">
      <w:pPr>
        <w:spacing w:line="360" w:lineRule="auto"/>
        <w:jc w:val="both"/>
        <w:rPr>
          <w:rFonts w:ascii="Arial" w:eastAsia="Arial" w:hAnsi="Arial" w:cs="Arial"/>
        </w:rPr>
      </w:pPr>
    </w:p>
    <w:p w14:paraId="6259122C" w14:textId="27D5B704" w:rsidR="00386EF8" w:rsidRPr="00386EF8" w:rsidRDefault="00386EF8">
      <w:pPr>
        <w:spacing w:line="360" w:lineRule="auto"/>
        <w:jc w:val="both"/>
        <w:rPr>
          <w:rFonts w:ascii="Arial" w:eastAsia="Arial" w:hAnsi="Arial" w:cs="Arial"/>
        </w:rPr>
      </w:pPr>
      <w:r w:rsidRPr="00386EF8">
        <w:rPr>
          <w:rFonts w:ascii="Arial" w:eastAsia="Arial" w:hAnsi="Arial" w:cs="Arial"/>
        </w:rPr>
        <w:t xml:space="preserve">Así pues, en virtud de las diversas adecuaciones que se realizan a la estructura orgánica y al funcionamiento de la Secretaría de Hacienda, se estima indispensable </w:t>
      </w:r>
      <w:r>
        <w:rPr>
          <w:rFonts w:ascii="Arial" w:eastAsia="Arial" w:hAnsi="Arial" w:cs="Arial"/>
        </w:rPr>
        <w:t>reformar el Reglamento I</w:t>
      </w:r>
      <w:r w:rsidRPr="00386EF8">
        <w:rPr>
          <w:rFonts w:ascii="Arial" w:eastAsia="Arial" w:hAnsi="Arial" w:cs="Arial"/>
        </w:rPr>
        <w:t xml:space="preserve">nterior de la </w:t>
      </w:r>
      <w:r>
        <w:rPr>
          <w:rFonts w:ascii="Arial" w:eastAsia="Arial" w:hAnsi="Arial" w:cs="Arial"/>
        </w:rPr>
        <w:t>D</w:t>
      </w:r>
      <w:r w:rsidRPr="00386EF8">
        <w:rPr>
          <w:rFonts w:ascii="Arial" w:eastAsia="Arial" w:hAnsi="Arial" w:cs="Arial"/>
        </w:rPr>
        <w:t>ependencia.</w:t>
      </w:r>
    </w:p>
    <w:p w14:paraId="4892FCA5" w14:textId="77777777" w:rsidR="00B8079F" w:rsidRPr="00C44476" w:rsidRDefault="00B8079F">
      <w:pPr>
        <w:spacing w:line="360" w:lineRule="auto"/>
        <w:jc w:val="both"/>
        <w:rPr>
          <w:rFonts w:ascii="Arial" w:eastAsia="Arial" w:hAnsi="Arial" w:cs="Arial"/>
        </w:rPr>
      </w:pPr>
    </w:p>
    <w:p w14:paraId="49F32387" w14:textId="0BD3B3A6" w:rsidR="00FF690F" w:rsidRPr="00C44476" w:rsidRDefault="00386EF8">
      <w:pPr>
        <w:spacing w:line="360" w:lineRule="auto"/>
        <w:jc w:val="both"/>
        <w:rPr>
          <w:rFonts w:ascii="Arial" w:eastAsia="Arial" w:hAnsi="Arial" w:cs="Arial"/>
        </w:rPr>
      </w:pPr>
      <w:r>
        <w:rPr>
          <w:rFonts w:ascii="Arial" w:eastAsia="Arial" w:hAnsi="Arial" w:cs="Arial"/>
        </w:rPr>
        <w:t>D</w:t>
      </w:r>
      <w:r w:rsidR="00EC61D2" w:rsidRPr="00C44476">
        <w:rPr>
          <w:rFonts w:ascii="Arial" w:eastAsia="Arial" w:hAnsi="Arial" w:cs="Arial"/>
        </w:rPr>
        <w:t>e conformidad con lo anteriormente fundado y expuesto, he tenido a bien expedir el siguiente</w:t>
      </w:r>
    </w:p>
    <w:p w14:paraId="0FA6C6DD" w14:textId="77777777" w:rsidR="00FF690F" w:rsidRPr="00C44476" w:rsidRDefault="00FF690F">
      <w:pPr>
        <w:spacing w:line="360" w:lineRule="auto"/>
        <w:jc w:val="both"/>
        <w:rPr>
          <w:rFonts w:ascii="Arial" w:eastAsia="Arial" w:hAnsi="Arial" w:cs="Arial"/>
        </w:rPr>
      </w:pPr>
    </w:p>
    <w:p w14:paraId="0C27D771" w14:textId="539FA113" w:rsidR="00FF690F" w:rsidRPr="00C44476" w:rsidRDefault="00EC61D2">
      <w:pPr>
        <w:spacing w:line="360" w:lineRule="auto"/>
        <w:jc w:val="center"/>
        <w:rPr>
          <w:rFonts w:ascii="Arial" w:eastAsia="Arial" w:hAnsi="Arial" w:cs="Arial"/>
          <w:b/>
          <w:lang w:val="pt-PT"/>
        </w:rPr>
      </w:pPr>
      <w:r w:rsidRPr="00C44476">
        <w:rPr>
          <w:rFonts w:ascii="Arial" w:eastAsia="Arial" w:hAnsi="Arial" w:cs="Arial"/>
          <w:b/>
          <w:lang w:val="pt-PT"/>
        </w:rPr>
        <w:lastRenderedPageBreak/>
        <w:t xml:space="preserve">A C U E R D O </w:t>
      </w:r>
      <w:r w:rsidRPr="00B23265">
        <w:rPr>
          <w:rFonts w:ascii="Arial" w:eastAsia="Arial" w:hAnsi="Arial" w:cs="Arial"/>
          <w:u w:val="single"/>
          <w:lang w:val="pt-PT"/>
        </w:rPr>
        <w:t>____</w:t>
      </w:r>
      <w:r w:rsidRPr="00C44476">
        <w:rPr>
          <w:rFonts w:ascii="Arial" w:eastAsia="Arial" w:hAnsi="Arial" w:cs="Arial"/>
          <w:u w:val="single"/>
          <w:lang w:val="pt-PT"/>
        </w:rPr>
        <w:t>/</w:t>
      </w:r>
      <w:r w:rsidRPr="00C44476">
        <w:rPr>
          <w:rFonts w:ascii="Arial" w:eastAsia="Arial" w:hAnsi="Arial" w:cs="Arial"/>
          <w:b/>
          <w:lang w:val="pt-PT"/>
        </w:rPr>
        <w:t>202</w:t>
      </w:r>
      <w:r w:rsidR="005E352F">
        <w:rPr>
          <w:rFonts w:ascii="Arial" w:eastAsia="Arial" w:hAnsi="Arial" w:cs="Arial"/>
          <w:b/>
          <w:lang w:val="pt-PT"/>
        </w:rPr>
        <w:t>4</w:t>
      </w:r>
    </w:p>
    <w:p w14:paraId="6F80C4A4" w14:textId="77777777" w:rsidR="00FF690F" w:rsidRPr="00C44476" w:rsidRDefault="00FF690F">
      <w:pPr>
        <w:spacing w:line="360" w:lineRule="auto"/>
        <w:jc w:val="both"/>
        <w:rPr>
          <w:rFonts w:ascii="Arial" w:eastAsia="Arial" w:hAnsi="Arial" w:cs="Arial"/>
          <w:lang w:val="pt-PT"/>
        </w:rPr>
      </w:pPr>
    </w:p>
    <w:p w14:paraId="3A04C96E" w14:textId="03B59ECA" w:rsidR="00FF690F" w:rsidRPr="00C44476" w:rsidRDefault="00EC61D2">
      <w:pPr>
        <w:spacing w:line="360" w:lineRule="auto"/>
        <w:jc w:val="both"/>
        <w:rPr>
          <w:rFonts w:ascii="Arial" w:eastAsia="Arial" w:hAnsi="Arial" w:cs="Arial"/>
        </w:rPr>
      </w:pPr>
      <w:r w:rsidRPr="00C44476">
        <w:rPr>
          <w:rFonts w:ascii="Arial" w:eastAsia="Arial" w:hAnsi="Arial" w:cs="Arial"/>
          <w:b/>
          <w:lang w:val="pt-PT"/>
        </w:rPr>
        <w:t>ARTÍCULO ÚNICO.-</w:t>
      </w:r>
      <w:r w:rsidRPr="00C44476">
        <w:rPr>
          <w:rFonts w:ascii="Arial" w:eastAsia="Arial" w:hAnsi="Arial" w:cs="Arial"/>
          <w:lang w:val="pt-PT"/>
        </w:rPr>
        <w:t xml:space="preserve"> </w:t>
      </w:r>
      <w:r w:rsidR="002D02DF" w:rsidRPr="004379A0">
        <w:rPr>
          <w:rFonts w:ascii="Arial" w:hAnsi="Arial" w:cs="Arial"/>
          <w:b/>
        </w:rPr>
        <w:t>SE REFORMAN</w:t>
      </w:r>
      <w:r w:rsidR="002D02DF" w:rsidRPr="00EF3192">
        <w:rPr>
          <w:rFonts w:ascii="Arial" w:hAnsi="Arial" w:cs="Arial"/>
        </w:rPr>
        <w:t xml:space="preserve"> </w:t>
      </w:r>
      <w:r w:rsidR="002D02DF" w:rsidRPr="00B23265">
        <w:rPr>
          <w:rFonts w:ascii="Arial" w:eastAsia="Arial" w:hAnsi="Arial" w:cs="Arial"/>
        </w:rPr>
        <w:t>los incisos C y D de la fracción V del artículo 5; la fracción XXXI del artículo 16; la denominación del Capítulo Cuarto del Título Segundo del Libro Cuarto; la denominación del Libro Quinto y del Título Segundo del mismo; las fracciones I, IV, V, VI y VII del artículo 35; las fracciones I, II, IV y VII del artícu</w:t>
      </w:r>
      <w:r w:rsidR="002D02DF">
        <w:rPr>
          <w:rFonts w:ascii="Arial" w:eastAsia="Arial" w:hAnsi="Arial" w:cs="Arial"/>
        </w:rPr>
        <w:t xml:space="preserve">lo 36; las fracciones I, II, III, V y VI del artículo 37; el artículo 38; la denominación del Capítulo Quinto del Título Segundo del Libro Quinto; las fracciones </w:t>
      </w:r>
      <w:r w:rsidR="002D02DF" w:rsidRPr="00043C57">
        <w:rPr>
          <w:rFonts w:ascii="Arial" w:eastAsia="Arial" w:hAnsi="Arial" w:cs="Arial"/>
        </w:rPr>
        <w:t>VII y XI</w:t>
      </w:r>
      <w:r w:rsidR="002D02DF">
        <w:rPr>
          <w:rFonts w:ascii="Arial" w:eastAsia="Arial" w:hAnsi="Arial" w:cs="Arial"/>
        </w:rPr>
        <w:t xml:space="preserve"> del artículo 47; la denominación del Título Segundo del Libro Sexto; las </w:t>
      </w:r>
      <w:r w:rsidR="002D02DF" w:rsidRPr="006C3243">
        <w:rPr>
          <w:rFonts w:ascii="Arial" w:eastAsia="Arial" w:hAnsi="Arial" w:cs="Arial"/>
        </w:rPr>
        <w:t>fracciones I, II, IV, V, VI, IX a XI, XIII,</w:t>
      </w:r>
      <w:r w:rsidR="002D02DF">
        <w:rPr>
          <w:rFonts w:ascii="Arial" w:eastAsia="Arial" w:hAnsi="Arial" w:cs="Arial"/>
        </w:rPr>
        <w:t xml:space="preserve"> XIV,</w:t>
      </w:r>
      <w:r w:rsidR="002D02DF" w:rsidRPr="006C3243">
        <w:rPr>
          <w:rFonts w:ascii="Arial" w:eastAsia="Arial" w:hAnsi="Arial" w:cs="Arial"/>
        </w:rPr>
        <w:t xml:space="preserve"> XVII y XVIII</w:t>
      </w:r>
      <w:r w:rsidR="002D02DF">
        <w:rPr>
          <w:rFonts w:ascii="Arial" w:eastAsia="Arial" w:hAnsi="Arial" w:cs="Arial"/>
        </w:rPr>
        <w:t xml:space="preserve"> del artículo 52; las </w:t>
      </w:r>
      <w:r w:rsidR="002D02DF" w:rsidRPr="00EF3192">
        <w:rPr>
          <w:rFonts w:ascii="Arial" w:eastAsia="Arial" w:hAnsi="Arial" w:cs="Arial"/>
        </w:rPr>
        <w:t>fracciones I, II, IV, VI, VII y VIII</w:t>
      </w:r>
      <w:r w:rsidR="002D02DF">
        <w:rPr>
          <w:rFonts w:ascii="Arial" w:eastAsia="Arial" w:hAnsi="Arial" w:cs="Arial"/>
        </w:rPr>
        <w:t xml:space="preserve"> del artículo 53; la denominación del Capítulo Quinto del Título Segundo del Libro Sexto; las fracciones </w:t>
      </w:r>
      <w:r w:rsidR="002D02DF" w:rsidRPr="003526E8">
        <w:rPr>
          <w:rFonts w:ascii="Arial" w:eastAsia="Arial" w:hAnsi="Arial" w:cs="Arial"/>
        </w:rPr>
        <w:t xml:space="preserve">V, </w:t>
      </w:r>
      <w:r w:rsidR="002D02DF">
        <w:rPr>
          <w:rFonts w:ascii="Arial" w:eastAsia="Arial" w:hAnsi="Arial" w:cs="Arial"/>
        </w:rPr>
        <w:t xml:space="preserve">XVI, </w:t>
      </w:r>
      <w:r w:rsidR="002D02DF" w:rsidRPr="003526E8">
        <w:rPr>
          <w:rFonts w:ascii="Arial" w:eastAsia="Arial" w:hAnsi="Arial" w:cs="Arial"/>
        </w:rPr>
        <w:t>XVII y XVIII</w:t>
      </w:r>
      <w:r w:rsidR="002D02DF">
        <w:rPr>
          <w:rFonts w:ascii="Arial" w:eastAsia="Arial" w:hAnsi="Arial" w:cs="Arial"/>
        </w:rPr>
        <w:t xml:space="preserve"> del artículo 61; la fracción IV del artículo 67; las </w:t>
      </w:r>
      <w:r w:rsidR="002D02DF" w:rsidRPr="00643FCF">
        <w:rPr>
          <w:rFonts w:ascii="Arial" w:eastAsia="Arial" w:hAnsi="Arial" w:cs="Arial"/>
        </w:rPr>
        <w:t>fracciones VIII, XII y XXIV</w:t>
      </w:r>
      <w:r w:rsidR="002D02DF">
        <w:rPr>
          <w:rFonts w:ascii="Arial" w:eastAsia="Arial" w:hAnsi="Arial" w:cs="Arial"/>
        </w:rPr>
        <w:t xml:space="preserve"> del artículo 69; la fracción I del artículo 71; el artículo 72; </w:t>
      </w:r>
      <w:r w:rsidR="002D02DF" w:rsidRPr="00B23265">
        <w:rPr>
          <w:rFonts w:ascii="Arial" w:eastAsia="Arial" w:hAnsi="Arial" w:cs="Arial"/>
          <w:b/>
        </w:rPr>
        <w:t>SE ADICIONAN</w:t>
      </w:r>
      <w:r w:rsidR="002D02DF" w:rsidRPr="00B23265">
        <w:rPr>
          <w:rFonts w:ascii="Arial" w:eastAsia="Arial" w:hAnsi="Arial" w:cs="Arial"/>
        </w:rPr>
        <w:t xml:space="preserve"> el inciso E de la fracción II, el inciso H de la fracción III, el inciso G de la fracción IV, el </w:t>
      </w:r>
      <w:proofErr w:type="spellStart"/>
      <w:r w:rsidR="002D02DF" w:rsidRPr="00B23265">
        <w:rPr>
          <w:rFonts w:ascii="Arial" w:eastAsia="Arial" w:hAnsi="Arial" w:cs="Arial"/>
        </w:rPr>
        <w:t>subinciso</w:t>
      </w:r>
      <w:proofErr w:type="spellEnd"/>
      <w:r w:rsidR="002D02DF" w:rsidRPr="00B23265">
        <w:rPr>
          <w:rFonts w:ascii="Arial" w:eastAsia="Arial" w:hAnsi="Arial" w:cs="Arial"/>
        </w:rPr>
        <w:t xml:space="preserve"> c del inciso B de la fracción V, todas del artículo 5; las fracciones XXXII y XXXIII del artículo 16; la denominación de la Sección Primera y la Sección Segunda del Capítulo Cuarto del Título Segundo del Libro Cuarto; el artículo 30 BIS; las fracciones VII a X del artículo 37; una Sección Tercera al </w:t>
      </w:r>
      <w:r w:rsidR="002D02DF">
        <w:rPr>
          <w:rFonts w:ascii="Arial" w:eastAsia="Arial" w:hAnsi="Arial" w:cs="Arial"/>
        </w:rPr>
        <w:t xml:space="preserve">Capítulo Quinto del Título Segundo del Libro Quinto; el artículo 46 BIS; una Sección Tercera al Capítulo Quinto del Título Segundo del Libro Sexto; artículo 62 BIS; </w:t>
      </w:r>
      <w:r w:rsidR="002D02DF" w:rsidRPr="005E1615">
        <w:rPr>
          <w:rFonts w:ascii="Arial" w:eastAsia="Arial" w:hAnsi="Arial" w:cs="Arial"/>
        </w:rPr>
        <w:t>el Título Cuarto del Libro Séptimo, con dos capítulos que incluyen los artículos 72 BIS, 72 TER y 72 QUATER</w:t>
      </w:r>
      <w:r w:rsidR="002D02DF">
        <w:rPr>
          <w:rFonts w:ascii="Arial" w:eastAsia="Arial" w:hAnsi="Arial" w:cs="Arial"/>
        </w:rPr>
        <w:t xml:space="preserve">; </w:t>
      </w:r>
      <w:r w:rsidR="002D02DF" w:rsidRPr="00B23265">
        <w:rPr>
          <w:rFonts w:ascii="Arial" w:eastAsia="Arial" w:hAnsi="Arial" w:cs="Arial"/>
          <w:b/>
        </w:rPr>
        <w:t>SE DEROGAN</w:t>
      </w:r>
      <w:r w:rsidR="002D02DF" w:rsidRPr="00B23265">
        <w:rPr>
          <w:rFonts w:ascii="Arial" w:eastAsia="Arial" w:hAnsi="Arial" w:cs="Arial"/>
        </w:rPr>
        <w:t xml:space="preserve"> las fracciones III y VIII del artículo 35; la fracción V del artículo 36; las fracciones VIII y XII del artículo 47; las fracciones VII, VIII, XII y XVI del artículo 52; las fracciones III y IX del artículo 53; las fracciones VIII a XV del </w:t>
      </w:r>
      <w:r w:rsidR="002D02DF" w:rsidRPr="00B23265">
        <w:rPr>
          <w:rFonts w:ascii="Arial" w:eastAsia="Arial" w:hAnsi="Arial" w:cs="Arial"/>
        </w:rPr>
        <w:lastRenderedPageBreak/>
        <w:t>artículo 61; las fracciones X y XI</w:t>
      </w:r>
      <w:r w:rsidR="00483F36">
        <w:rPr>
          <w:rFonts w:ascii="Arial" w:eastAsia="Arial" w:hAnsi="Arial" w:cs="Arial"/>
        </w:rPr>
        <w:t>I</w:t>
      </w:r>
      <w:r w:rsidR="002D02DF" w:rsidRPr="00B23265">
        <w:rPr>
          <w:rFonts w:ascii="Arial" w:eastAsia="Arial" w:hAnsi="Arial" w:cs="Arial"/>
        </w:rPr>
        <w:t>I del artículo 67; las fracciones X, XI y XXI del artículo 69; las fracciones I, IV, VI, VII, VIII, IX y X del artículo 70; la denominación del Título Quinto del Libro Séptimo</w:t>
      </w:r>
      <w:r w:rsidRPr="00C44476">
        <w:rPr>
          <w:rFonts w:ascii="Arial" w:eastAsia="Arial" w:hAnsi="Arial" w:cs="Arial"/>
        </w:rPr>
        <w:t xml:space="preserve">; del Reglamento Interior de la Secretaría de Hacienda, para quedar </w:t>
      </w:r>
      <w:r w:rsidR="002D02DF">
        <w:rPr>
          <w:rFonts w:ascii="Arial" w:eastAsia="Arial" w:hAnsi="Arial" w:cs="Arial"/>
        </w:rPr>
        <w:t>de la siguiente manera</w:t>
      </w:r>
      <w:r w:rsidRPr="00C44476">
        <w:rPr>
          <w:rFonts w:ascii="Arial" w:eastAsia="Arial" w:hAnsi="Arial" w:cs="Arial"/>
        </w:rPr>
        <w:t>:</w:t>
      </w:r>
    </w:p>
    <w:p w14:paraId="64B0528E" w14:textId="77777777" w:rsidR="00FF690F" w:rsidRPr="00C44476" w:rsidRDefault="00FF690F">
      <w:pPr>
        <w:spacing w:line="360" w:lineRule="auto"/>
        <w:jc w:val="both"/>
        <w:rPr>
          <w:rFonts w:ascii="Arial" w:eastAsia="Arial" w:hAnsi="Arial" w:cs="Arial"/>
        </w:rPr>
      </w:pPr>
    </w:p>
    <w:p w14:paraId="5B5C0A5E" w14:textId="2031EA0D" w:rsidR="00F702B5" w:rsidRPr="00391133" w:rsidRDefault="00F702B5" w:rsidP="00B23265">
      <w:pPr>
        <w:snapToGrid w:val="0"/>
        <w:spacing w:after="240" w:line="360" w:lineRule="auto"/>
        <w:ind w:left="567" w:right="616"/>
        <w:rPr>
          <w:rFonts w:ascii="Arial" w:eastAsia="Arial" w:hAnsi="Arial" w:cs="Arial"/>
          <w:b/>
        </w:rPr>
      </w:pPr>
      <w:r w:rsidRPr="00C44476">
        <w:rPr>
          <w:rFonts w:ascii="Arial" w:eastAsia="Arial" w:hAnsi="Arial" w:cs="Arial"/>
          <w:b/>
        </w:rPr>
        <w:t xml:space="preserve">ARTÍCULO 5. </w:t>
      </w:r>
      <w:r w:rsidRPr="00B23265">
        <w:rPr>
          <w:rFonts w:ascii="Arial" w:eastAsia="Arial" w:hAnsi="Arial" w:cs="Arial"/>
        </w:rPr>
        <w:t>…</w:t>
      </w:r>
      <w:r w:rsidRPr="00391133">
        <w:rPr>
          <w:rFonts w:ascii="Arial" w:eastAsia="Arial" w:hAnsi="Arial" w:cs="Arial"/>
          <w:b/>
        </w:rPr>
        <w:t xml:space="preserve"> </w:t>
      </w:r>
    </w:p>
    <w:p w14:paraId="7506B0DB" w14:textId="77777777" w:rsidR="00F702B5" w:rsidRPr="00B23265" w:rsidRDefault="00F702B5" w:rsidP="002D02DF">
      <w:pPr>
        <w:tabs>
          <w:tab w:val="left" w:pos="7889"/>
        </w:tabs>
        <w:snapToGrid w:val="0"/>
        <w:spacing w:after="240" w:line="360" w:lineRule="auto"/>
        <w:ind w:left="567" w:right="616"/>
        <w:jc w:val="both"/>
        <w:rPr>
          <w:rFonts w:ascii="Arial" w:eastAsia="Arial" w:hAnsi="Arial" w:cs="Arial"/>
        </w:rPr>
      </w:pPr>
      <w:r w:rsidRPr="00B23265">
        <w:rPr>
          <w:rFonts w:ascii="Arial" w:eastAsia="Arial" w:hAnsi="Arial" w:cs="Arial"/>
        </w:rPr>
        <w:t xml:space="preserve">I. </w:t>
      </w:r>
      <w:r w:rsidR="00070963" w:rsidRPr="00B23265">
        <w:rPr>
          <w:rFonts w:ascii="Arial" w:eastAsia="Arial" w:hAnsi="Arial" w:cs="Arial"/>
        </w:rPr>
        <w:t>…</w:t>
      </w:r>
      <w:r w:rsidR="00234824" w:rsidRPr="00B23265">
        <w:rPr>
          <w:rFonts w:ascii="Arial" w:eastAsia="Arial" w:hAnsi="Arial" w:cs="Arial"/>
        </w:rPr>
        <w:tab/>
      </w:r>
      <w:r w:rsidRPr="00B23265">
        <w:rPr>
          <w:rFonts w:ascii="Arial" w:eastAsia="Arial" w:hAnsi="Arial" w:cs="Arial"/>
        </w:rPr>
        <w:t>…</w:t>
      </w:r>
    </w:p>
    <w:p w14:paraId="1CBBB34D" w14:textId="77777777" w:rsidR="00F702B5" w:rsidRPr="00B23265" w:rsidRDefault="00F702B5">
      <w:pPr>
        <w:tabs>
          <w:tab w:val="left" w:pos="7889"/>
        </w:tabs>
        <w:snapToGrid w:val="0"/>
        <w:spacing w:after="240" w:line="360" w:lineRule="auto"/>
        <w:ind w:left="567" w:right="616"/>
        <w:jc w:val="both"/>
        <w:rPr>
          <w:rFonts w:ascii="Arial" w:eastAsia="Arial" w:hAnsi="Arial" w:cs="Arial"/>
        </w:rPr>
      </w:pPr>
      <w:r w:rsidRPr="00B23265">
        <w:rPr>
          <w:rFonts w:ascii="Arial" w:eastAsia="Arial" w:hAnsi="Arial" w:cs="Arial"/>
        </w:rPr>
        <w:t xml:space="preserve">II. </w:t>
      </w:r>
      <w:r w:rsidR="00070963" w:rsidRPr="00B23265">
        <w:rPr>
          <w:rFonts w:ascii="Arial" w:eastAsia="Arial" w:hAnsi="Arial" w:cs="Arial"/>
        </w:rPr>
        <w:t>…</w:t>
      </w:r>
      <w:r w:rsidR="00234824" w:rsidRPr="00B23265">
        <w:rPr>
          <w:rFonts w:ascii="Arial" w:eastAsia="Arial" w:hAnsi="Arial" w:cs="Arial"/>
        </w:rPr>
        <w:tab/>
      </w:r>
      <w:r w:rsidRPr="00B23265">
        <w:rPr>
          <w:rFonts w:ascii="Arial" w:eastAsia="Arial" w:hAnsi="Arial" w:cs="Arial"/>
        </w:rPr>
        <w:t>…</w:t>
      </w:r>
    </w:p>
    <w:p w14:paraId="67DA609F" w14:textId="77777777" w:rsidR="00F702B5" w:rsidRPr="00B23265" w:rsidRDefault="00F702B5" w:rsidP="00B23265">
      <w:pPr>
        <w:tabs>
          <w:tab w:val="left" w:pos="7889"/>
        </w:tabs>
        <w:snapToGrid w:val="0"/>
        <w:spacing w:after="240" w:line="360" w:lineRule="auto"/>
        <w:ind w:left="720" w:right="616"/>
        <w:jc w:val="both"/>
        <w:rPr>
          <w:rFonts w:ascii="Arial" w:eastAsia="Arial" w:hAnsi="Arial" w:cs="Arial"/>
          <w:bCs/>
        </w:rPr>
      </w:pPr>
      <w:r w:rsidRPr="00B23265">
        <w:rPr>
          <w:rFonts w:ascii="Arial" w:eastAsia="Arial" w:hAnsi="Arial" w:cs="Arial"/>
          <w:bCs/>
        </w:rPr>
        <w:t xml:space="preserve">A. </w:t>
      </w:r>
      <w:r w:rsidRPr="00070963">
        <w:rPr>
          <w:rFonts w:ascii="Arial" w:eastAsia="Arial" w:hAnsi="Arial" w:cs="Arial"/>
        </w:rPr>
        <w:t>a</w:t>
      </w:r>
      <w:r w:rsidRPr="00B23265">
        <w:rPr>
          <w:rFonts w:ascii="Arial" w:eastAsia="Arial" w:hAnsi="Arial" w:cs="Arial"/>
          <w:bCs/>
        </w:rPr>
        <w:t xml:space="preserve"> D. …</w:t>
      </w:r>
    </w:p>
    <w:p w14:paraId="3FB990D3" w14:textId="77777777" w:rsidR="00F702B5" w:rsidRPr="00C44476" w:rsidRDefault="00F702B5" w:rsidP="00B23265">
      <w:pPr>
        <w:tabs>
          <w:tab w:val="left" w:pos="7889"/>
        </w:tabs>
        <w:snapToGrid w:val="0"/>
        <w:spacing w:after="240" w:line="360" w:lineRule="auto"/>
        <w:ind w:left="720" w:right="616"/>
        <w:jc w:val="both"/>
        <w:rPr>
          <w:rFonts w:ascii="Arial" w:eastAsia="Arial" w:hAnsi="Arial" w:cs="Arial"/>
          <w:b/>
        </w:rPr>
      </w:pPr>
      <w:r w:rsidRPr="00C44476">
        <w:rPr>
          <w:rFonts w:ascii="Arial" w:eastAsia="Arial" w:hAnsi="Arial" w:cs="Arial"/>
          <w:b/>
        </w:rPr>
        <w:t>E. Departamento Jurídico de Ingresos;</w:t>
      </w:r>
    </w:p>
    <w:p w14:paraId="4CF5B90E" w14:textId="77777777" w:rsidR="00F702B5" w:rsidRPr="00B23265" w:rsidRDefault="00F702B5" w:rsidP="002D02DF">
      <w:pPr>
        <w:tabs>
          <w:tab w:val="left" w:pos="7889"/>
        </w:tabs>
        <w:snapToGrid w:val="0"/>
        <w:spacing w:after="240" w:line="360" w:lineRule="auto"/>
        <w:ind w:left="567" w:right="616"/>
        <w:jc w:val="both"/>
        <w:rPr>
          <w:rFonts w:ascii="Arial" w:eastAsia="Arial" w:hAnsi="Arial" w:cs="Arial"/>
        </w:rPr>
      </w:pPr>
      <w:r w:rsidRPr="00B23265">
        <w:rPr>
          <w:rFonts w:ascii="Arial" w:eastAsia="Arial" w:hAnsi="Arial" w:cs="Arial"/>
        </w:rPr>
        <w:t xml:space="preserve">III. </w:t>
      </w:r>
      <w:r w:rsidR="00070963" w:rsidRPr="00B23265">
        <w:rPr>
          <w:rFonts w:ascii="Arial" w:eastAsia="Arial" w:hAnsi="Arial" w:cs="Arial"/>
        </w:rPr>
        <w:t>…</w:t>
      </w:r>
      <w:r w:rsidR="00234824" w:rsidRPr="00B23265">
        <w:rPr>
          <w:rFonts w:ascii="Arial" w:eastAsia="Arial" w:hAnsi="Arial" w:cs="Arial"/>
        </w:rPr>
        <w:tab/>
      </w:r>
      <w:r w:rsidRPr="00B23265">
        <w:rPr>
          <w:rFonts w:ascii="Arial" w:eastAsia="Arial" w:hAnsi="Arial" w:cs="Arial"/>
        </w:rPr>
        <w:t>…</w:t>
      </w:r>
    </w:p>
    <w:p w14:paraId="09C93617" w14:textId="77777777" w:rsidR="00F702B5" w:rsidRPr="00B23265" w:rsidRDefault="00F702B5" w:rsidP="00B23265">
      <w:pPr>
        <w:tabs>
          <w:tab w:val="left" w:pos="7889"/>
        </w:tabs>
        <w:snapToGrid w:val="0"/>
        <w:spacing w:after="240" w:line="360" w:lineRule="auto"/>
        <w:ind w:left="720" w:right="616"/>
        <w:jc w:val="both"/>
        <w:rPr>
          <w:rFonts w:ascii="Arial" w:eastAsia="Arial" w:hAnsi="Arial" w:cs="Arial"/>
          <w:bCs/>
        </w:rPr>
      </w:pPr>
      <w:r w:rsidRPr="00B23265">
        <w:rPr>
          <w:rFonts w:ascii="Arial" w:eastAsia="Arial" w:hAnsi="Arial" w:cs="Arial"/>
          <w:bCs/>
        </w:rPr>
        <w:t xml:space="preserve">A. </w:t>
      </w:r>
      <w:r w:rsidRPr="00070963">
        <w:rPr>
          <w:rFonts w:ascii="Arial" w:eastAsia="Arial" w:hAnsi="Arial" w:cs="Arial"/>
        </w:rPr>
        <w:t>a</w:t>
      </w:r>
      <w:r w:rsidRPr="00B23265">
        <w:rPr>
          <w:rFonts w:ascii="Arial" w:eastAsia="Arial" w:hAnsi="Arial" w:cs="Arial"/>
          <w:bCs/>
        </w:rPr>
        <w:t xml:space="preserve"> G. …</w:t>
      </w:r>
    </w:p>
    <w:p w14:paraId="072CC855" w14:textId="77777777" w:rsidR="00F702B5" w:rsidRPr="00C44476" w:rsidRDefault="00F702B5" w:rsidP="00B23265">
      <w:pPr>
        <w:tabs>
          <w:tab w:val="left" w:pos="7889"/>
        </w:tabs>
        <w:snapToGrid w:val="0"/>
        <w:spacing w:after="240" w:line="360" w:lineRule="auto"/>
        <w:ind w:left="720" w:right="616"/>
        <w:jc w:val="both"/>
        <w:rPr>
          <w:rFonts w:ascii="Arial" w:eastAsia="Arial" w:hAnsi="Arial" w:cs="Arial"/>
          <w:b/>
        </w:rPr>
      </w:pPr>
      <w:r w:rsidRPr="00C44476">
        <w:rPr>
          <w:rFonts w:ascii="Arial" w:eastAsia="Arial" w:hAnsi="Arial" w:cs="Arial"/>
          <w:b/>
        </w:rPr>
        <w:t>H. Departamento Jurídico de Egresos;</w:t>
      </w:r>
    </w:p>
    <w:p w14:paraId="5C0E0C4A" w14:textId="77777777" w:rsidR="00F702B5" w:rsidRPr="00C44476" w:rsidRDefault="00F702B5" w:rsidP="002D02DF">
      <w:pPr>
        <w:tabs>
          <w:tab w:val="left" w:pos="7889"/>
        </w:tabs>
        <w:snapToGrid w:val="0"/>
        <w:spacing w:after="240" w:line="360" w:lineRule="auto"/>
        <w:ind w:left="567" w:right="616"/>
        <w:jc w:val="both"/>
        <w:rPr>
          <w:rFonts w:ascii="Arial" w:eastAsia="Arial" w:hAnsi="Arial" w:cs="Arial"/>
          <w:b/>
        </w:rPr>
      </w:pPr>
      <w:r w:rsidRPr="00B23265">
        <w:rPr>
          <w:rFonts w:ascii="Arial" w:eastAsia="Arial" w:hAnsi="Arial" w:cs="Arial"/>
        </w:rPr>
        <w:t xml:space="preserve">IV. </w:t>
      </w:r>
      <w:r w:rsidR="00070963" w:rsidRPr="00B23265">
        <w:rPr>
          <w:rFonts w:ascii="Arial" w:eastAsia="Arial" w:hAnsi="Arial" w:cs="Arial"/>
        </w:rPr>
        <w:t>…</w:t>
      </w:r>
      <w:r w:rsidR="00234824" w:rsidRPr="00C44476">
        <w:rPr>
          <w:rFonts w:ascii="Arial" w:eastAsia="Arial" w:hAnsi="Arial" w:cs="Arial"/>
          <w:b/>
        </w:rPr>
        <w:tab/>
      </w:r>
      <w:r w:rsidRPr="00C44476">
        <w:rPr>
          <w:rFonts w:ascii="Arial" w:eastAsia="Arial" w:hAnsi="Arial" w:cs="Arial"/>
          <w:b/>
        </w:rPr>
        <w:t>…</w:t>
      </w:r>
    </w:p>
    <w:p w14:paraId="21FA618E" w14:textId="77777777" w:rsidR="00F702B5" w:rsidRPr="00B23265" w:rsidRDefault="00F702B5" w:rsidP="00B23265">
      <w:pPr>
        <w:tabs>
          <w:tab w:val="left" w:pos="7889"/>
        </w:tabs>
        <w:snapToGrid w:val="0"/>
        <w:spacing w:after="240" w:line="360" w:lineRule="auto"/>
        <w:ind w:left="720" w:right="616"/>
        <w:jc w:val="both"/>
        <w:rPr>
          <w:rFonts w:ascii="Arial" w:eastAsia="Arial" w:hAnsi="Arial" w:cs="Arial"/>
          <w:bCs/>
        </w:rPr>
      </w:pPr>
      <w:r w:rsidRPr="00B23265">
        <w:rPr>
          <w:rFonts w:ascii="Arial" w:eastAsia="Arial" w:hAnsi="Arial" w:cs="Arial"/>
          <w:bCs/>
        </w:rPr>
        <w:t xml:space="preserve">A. </w:t>
      </w:r>
      <w:r w:rsidRPr="00070963">
        <w:rPr>
          <w:rFonts w:ascii="Arial" w:eastAsia="Arial" w:hAnsi="Arial" w:cs="Arial"/>
        </w:rPr>
        <w:t>a</w:t>
      </w:r>
      <w:r w:rsidRPr="00B23265">
        <w:rPr>
          <w:rFonts w:ascii="Arial" w:eastAsia="Arial" w:hAnsi="Arial" w:cs="Arial"/>
          <w:bCs/>
        </w:rPr>
        <w:t xml:space="preserve"> F. …</w:t>
      </w:r>
    </w:p>
    <w:p w14:paraId="1D7D42EE" w14:textId="77777777" w:rsidR="00F702B5" w:rsidRPr="00C44476" w:rsidRDefault="00F702B5" w:rsidP="00B23265">
      <w:pPr>
        <w:tabs>
          <w:tab w:val="left" w:pos="7889"/>
        </w:tabs>
        <w:snapToGrid w:val="0"/>
        <w:spacing w:after="240" w:line="360" w:lineRule="auto"/>
        <w:ind w:left="720" w:right="616"/>
        <w:jc w:val="both"/>
        <w:rPr>
          <w:rFonts w:ascii="Arial" w:eastAsia="Arial" w:hAnsi="Arial" w:cs="Arial"/>
        </w:rPr>
      </w:pPr>
      <w:r w:rsidRPr="00C44476">
        <w:rPr>
          <w:rFonts w:ascii="Arial" w:eastAsia="Arial" w:hAnsi="Arial" w:cs="Arial"/>
          <w:b/>
        </w:rPr>
        <w:t>G. Departamento Jurídico de Administración;</w:t>
      </w:r>
    </w:p>
    <w:p w14:paraId="697D5CBB" w14:textId="77777777" w:rsidR="00F702B5" w:rsidRPr="00B23265" w:rsidRDefault="00F702B5" w:rsidP="002D02DF">
      <w:pPr>
        <w:tabs>
          <w:tab w:val="left" w:pos="7889"/>
        </w:tabs>
        <w:snapToGrid w:val="0"/>
        <w:spacing w:after="240" w:line="360" w:lineRule="auto"/>
        <w:ind w:left="567" w:right="616"/>
        <w:jc w:val="both"/>
        <w:rPr>
          <w:rFonts w:ascii="Arial" w:eastAsia="Arial" w:hAnsi="Arial" w:cs="Arial"/>
        </w:rPr>
      </w:pPr>
      <w:r w:rsidRPr="00B23265">
        <w:rPr>
          <w:rFonts w:ascii="Arial" w:eastAsia="Arial" w:hAnsi="Arial" w:cs="Arial"/>
        </w:rPr>
        <w:t xml:space="preserve">V. </w:t>
      </w:r>
      <w:r w:rsidR="00070963" w:rsidRPr="00B23265">
        <w:rPr>
          <w:rFonts w:ascii="Arial" w:eastAsia="Arial" w:hAnsi="Arial" w:cs="Arial"/>
        </w:rPr>
        <w:t>…</w:t>
      </w:r>
      <w:r w:rsidR="00234824" w:rsidRPr="00B23265">
        <w:rPr>
          <w:rFonts w:ascii="Arial" w:eastAsia="Arial" w:hAnsi="Arial" w:cs="Arial"/>
        </w:rPr>
        <w:tab/>
      </w:r>
      <w:r w:rsidRPr="00B23265">
        <w:rPr>
          <w:rFonts w:ascii="Arial" w:eastAsia="Arial" w:hAnsi="Arial" w:cs="Arial"/>
        </w:rPr>
        <w:t>…</w:t>
      </w:r>
    </w:p>
    <w:p w14:paraId="095B5B96" w14:textId="77777777" w:rsidR="00F702B5" w:rsidRPr="00B23265" w:rsidRDefault="00F702B5" w:rsidP="00B23265">
      <w:pPr>
        <w:tabs>
          <w:tab w:val="left" w:pos="7889"/>
        </w:tabs>
        <w:snapToGrid w:val="0"/>
        <w:spacing w:after="240" w:line="360" w:lineRule="auto"/>
        <w:ind w:left="720" w:right="616"/>
        <w:jc w:val="both"/>
        <w:rPr>
          <w:rFonts w:ascii="Arial" w:eastAsia="Arial" w:hAnsi="Arial" w:cs="Arial"/>
        </w:rPr>
      </w:pPr>
      <w:r w:rsidRPr="00B23265">
        <w:rPr>
          <w:rFonts w:ascii="Arial" w:eastAsia="Arial" w:hAnsi="Arial" w:cs="Arial"/>
        </w:rPr>
        <w:t xml:space="preserve">A. </w:t>
      </w:r>
      <w:r w:rsidR="00070963" w:rsidRPr="00B23265">
        <w:rPr>
          <w:rFonts w:ascii="Arial" w:eastAsia="Arial" w:hAnsi="Arial" w:cs="Arial"/>
        </w:rPr>
        <w:t>…</w:t>
      </w:r>
      <w:r w:rsidR="00234824" w:rsidRPr="00B23265">
        <w:rPr>
          <w:rFonts w:ascii="Arial" w:eastAsia="Arial" w:hAnsi="Arial" w:cs="Arial"/>
        </w:rPr>
        <w:tab/>
      </w:r>
      <w:r w:rsidRPr="00B23265">
        <w:rPr>
          <w:rFonts w:ascii="Arial" w:eastAsia="Arial" w:hAnsi="Arial" w:cs="Arial"/>
        </w:rPr>
        <w:t>…</w:t>
      </w:r>
    </w:p>
    <w:p w14:paraId="10D54151" w14:textId="77777777" w:rsidR="00F702B5" w:rsidRPr="00C44476" w:rsidRDefault="00F702B5" w:rsidP="00B23265">
      <w:pPr>
        <w:tabs>
          <w:tab w:val="left" w:pos="7889"/>
        </w:tabs>
        <w:snapToGrid w:val="0"/>
        <w:spacing w:after="240" w:line="360" w:lineRule="auto"/>
        <w:ind w:left="720" w:right="616"/>
        <w:jc w:val="both"/>
        <w:rPr>
          <w:rFonts w:ascii="Arial" w:eastAsia="Arial" w:hAnsi="Arial" w:cs="Arial"/>
          <w:b/>
        </w:rPr>
      </w:pPr>
      <w:r w:rsidRPr="00B23265">
        <w:rPr>
          <w:rFonts w:ascii="Arial" w:eastAsia="Arial" w:hAnsi="Arial" w:cs="Arial"/>
        </w:rPr>
        <w:lastRenderedPageBreak/>
        <w:t xml:space="preserve">B. </w:t>
      </w:r>
      <w:r w:rsidR="00070963" w:rsidRPr="00B23265">
        <w:rPr>
          <w:rFonts w:ascii="Arial" w:eastAsia="Arial" w:hAnsi="Arial" w:cs="Arial"/>
        </w:rPr>
        <w:t>…</w:t>
      </w:r>
      <w:r w:rsidR="00234824" w:rsidRPr="00C44476">
        <w:rPr>
          <w:rFonts w:ascii="Arial" w:eastAsia="Arial" w:hAnsi="Arial" w:cs="Arial"/>
          <w:b/>
        </w:rPr>
        <w:tab/>
      </w:r>
      <w:r w:rsidRPr="00C44476">
        <w:rPr>
          <w:rFonts w:ascii="Arial" w:eastAsia="Arial" w:hAnsi="Arial" w:cs="Arial"/>
          <w:b/>
        </w:rPr>
        <w:t>…</w:t>
      </w:r>
    </w:p>
    <w:p w14:paraId="60378043" w14:textId="77777777" w:rsidR="00F702B5" w:rsidRPr="00C44476" w:rsidRDefault="00F702B5" w:rsidP="00B23265">
      <w:pPr>
        <w:tabs>
          <w:tab w:val="left" w:pos="7889"/>
        </w:tabs>
        <w:snapToGrid w:val="0"/>
        <w:spacing w:after="240" w:line="360" w:lineRule="auto"/>
        <w:ind w:left="1440" w:right="616"/>
        <w:jc w:val="both"/>
        <w:rPr>
          <w:rFonts w:ascii="Arial" w:eastAsia="Arial" w:hAnsi="Arial" w:cs="Arial"/>
        </w:rPr>
      </w:pPr>
      <w:r w:rsidRPr="00C44476">
        <w:rPr>
          <w:rFonts w:ascii="Arial" w:eastAsia="Arial" w:hAnsi="Arial" w:cs="Arial"/>
          <w:b/>
          <w:bCs/>
        </w:rPr>
        <w:t>a.</w:t>
      </w:r>
      <w:r w:rsidRPr="00C44476">
        <w:rPr>
          <w:rFonts w:ascii="Arial" w:eastAsia="Arial" w:hAnsi="Arial" w:cs="Arial"/>
        </w:rPr>
        <w:t xml:space="preserve"> Departamento Jurídico Fiscal;</w:t>
      </w:r>
    </w:p>
    <w:p w14:paraId="4C408140" w14:textId="6EB61FB5" w:rsidR="00F702B5" w:rsidRPr="00C44476" w:rsidRDefault="00F702B5" w:rsidP="00B23265">
      <w:pPr>
        <w:tabs>
          <w:tab w:val="left" w:pos="7889"/>
        </w:tabs>
        <w:snapToGrid w:val="0"/>
        <w:spacing w:after="240" w:line="360" w:lineRule="auto"/>
        <w:ind w:left="1440" w:right="616"/>
        <w:jc w:val="both"/>
        <w:rPr>
          <w:rFonts w:ascii="Arial" w:eastAsia="Arial" w:hAnsi="Arial" w:cs="Arial"/>
          <w:b/>
        </w:rPr>
      </w:pPr>
      <w:r w:rsidRPr="00C44476">
        <w:rPr>
          <w:rFonts w:ascii="Arial" w:eastAsia="Arial" w:hAnsi="Arial" w:cs="Arial"/>
          <w:b/>
          <w:bCs/>
        </w:rPr>
        <w:t>b.</w:t>
      </w:r>
      <w:r w:rsidRPr="00C44476">
        <w:rPr>
          <w:rFonts w:ascii="Arial" w:eastAsia="Arial" w:hAnsi="Arial" w:cs="Arial"/>
        </w:rPr>
        <w:t xml:space="preserve"> Departamento Jurídico Administrativo</w:t>
      </w:r>
      <w:r w:rsidR="00070963">
        <w:rPr>
          <w:rFonts w:ascii="Arial" w:eastAsia="Arial" w:hAnsi="Arial" w:cs="Arial"/>
          <w:b/>
        </w:rPr>
        <w:t>;</w:t>
      </w:r>
      <w:r w:rsidRPr="00C44476">
        <w:rPr>
          <w:rFonts w:ascii="Arial" w:eastAsia="Arial" w:hAnsi="Arial" w:cs="Arial"/>
          <w:b/>
        </w:rPr>
        <w:t xml:space="preserve"> y</w:t>
      </w:r>
    </w:p>
    <w:p w14:paraId="61AB5834" w14:textId="77777777" w:rsidR="00F702B5" w:rsidRPr="00C44476" w:rsidRDefault="00F702B5" w:rsidP="00B23265">
      <w:pPr>
        <w:tabs>
          <w:tab w:val="left" w:pos="7889"/>
        </w:tabs>
        <w:snapToGrid w:val="0"/>
        <w:spacing w:after="240" w:line="360" w:lineRule="auto"/>
        <w:ind w:left="1440" w:right="616"/>
        <w:jc w:val="both"/>
        <w:rPr>
          <w:rFonts w:ascii="Arial" w:eastAsia="Arial" w:hAnsi="Arial" w:cs="Arial"/>
          <w:b/>
        </w:rPr>
      </w:pPr>
      <w:r w:rsidRPr="00C44476">
        <w:rPr>
          <w:rFonts w:ascii="Arial" w:eastAsia="Arial" w:hAnsi="Arial" w:cs="Arial"/>
          <w:b/>
        </w:rPr>
        <w:t>c. Departamento Jurídico</w:t>
      </w:r>
      <w:r w:rsidRPr="00C44476">
        <w:rPr>
          <w:rFonts w:ascii="Arial" w:eastAsia="Arial" w:hAnsi="Arial" w:cs="Arial"/>
        </w:rPr>
        <w:t xml:space="preserve"> </w:t>
      </w:r>
      <w:r w:rsidRPr="00C44476">
        <w:rPr>
          <w:rFonts w:ascii="Arial" w:eastAsia="Arial" w:hAnsi="Arial" w:cs="Arial"/>
          <w:b/>
        </w:rPr>
        <w:t>Laboral.</w:t>
      </w:r>
    </w:p>
    <w:p w14:paraId="0563A892" w14:textId="77777777" w:rsidR="00F702B5" w:rsidRPr="00C44476" w:rsidRDefault="00F702B5" w:rsidP="00B23265">
      <w:pPr>
        <w:tabs>
          <w:tab w:val="left" w:pos="7889"/>
        </w:tabs>
        <w:snapToGrid w:val="0"/>
        <w:spacing w:after="240" w:line="360" w:lineRule="auto"/>
        <w:ind w:left="720" w:right="616"/>
        <w:jc w:val="both"/>
        <w:rPr>
          <w:rFonts w:ascii="Arial" w:eastAsia="Arial" w:hAnsi="Arial" w:cs="Arial"/>
          <w:b/>
          <w:color w:val="FF0000"/>
        </w:rPr>
      </w:pPr>
      <w:r w:rsidRPr="00C44476">
        <w:rPr>
          <w:rFonts w:ascii="Arial" w:eastAsia="Arial" w:hAnsi="Arial" w:cs="Arial"/>
          <w:b/>
        </w:rPr>
        <w:t xml:space="preserve">C. </w:t>
      </w:r>
      <w:r w:rsidR="009B31F3" w:rsidRPr="00C44476">
        <w:rPr>
          <w:rFonts w:ascii="Arial" w:eastAsia="Arial" w:hAnsi="Arial" w:cs="Arial"/>
          <w:b/>
        </w:rPr>
        <w:t xml:space="preserve">Departamento de la </w:t>
      </w:r>
      <w:r w:rsidR="007375F9" w:rsidRPr="00C44476">
        <w:rPr>
          <w:rFonts w:ascii="Arial" w:eastAsia="Arial" w:hAnsi="Arial" w:cs="Arial"/>
          <w:b/>
        </w:rPr>
        <w:t xml:space="preserve">Unidad </w:t>
      </w:r>
      <w:r w:rsidRPr="00C44476">
        <w:rPr>
          <w:rFonts w:ascii="Arial" w:eastAsia="Arial" w:hAnsi="Arial" w:cs="Arial"/>
          <w:b/>
        </w:rPr>
        <w:t>de Transparencia;</w:t>
      </w:r>
    </w:p>
    <w:p w14:paraId="5B46AF2C" w14:textId="5BEB614E" w:rsidR="00F702B5" w:rsidRPr="00C44476" w:rsidRDefault="00F702B5" w:rsidP="00B23265">
      <w:pPr>
        <w:tabs>
          <w:tab w:val="left" w:pos="7889"/>
        </w:tabs>
        <w:snapToGrid w:val="0"/>
        <w:spacing w:after="240" w:line="360" w:lineRule="auto"/>
        <w:ind w:left="720" w:right="616"/>
        <w:jc w:val="both"/>
        <w:rPr>
          <w:rFonts w:ascii="Arial" w:eastAsia="Arial" w:hAnsi="Arial" w:cs="Arial"/>
          <w:b/>
        </w:rPr>
      </w:pPr>
      <w:r w:rsidRPr="00C44476">
        <w:rPr>
          <w:rFonts w:ascii="Arial" w:eastAsia="Arial" w:hAnsi="Arial" w:cs="Arial"/>
          <w:b/>
        </w:rPr>
        <w:t xml:space="preserve">D. </w:t>
      </w:r>
      <w:r w:rsidR="00D85E8C" w:rsidRPr="00C44476">
        <w:rPr>
          <w:rFonts w:ascii="Arial" w:eastAsia="Arial" w:hAnsi="Arial" w:cs="Arial"/>
          <w:b/>
        </w:rPr>
        <w:t>Coordinación de Archivo</w:t>
      </w:r>
      <w:r w:rsidR="00070963">
        <w:rPr>
          <w:rFonts w:ascii="Arial" w:eastAsia="Arial" w:hAnsi="Arial" w:cs="Arial"/>
          <w:b/>
        </w:rPr>
        <w:t>:</w:t>
      </w:r>
    </w:p>
    <w:p w14:paraId="41BB056C" w14:textId="77777777" w:rsidR="00B15630" w:rsidRPr="00C44476" w:rsidRDefault="00B15630" w:rsidP="00B23265">
      <w:pPr>
        <w:tabs>
          <w:tab w:val="left" w:pos="7889"/>
        </w:tabs>
        <w:snapToGrid w:val="0"/>
        <w:spacing w:after="240" w:line="360" w:lineRule="auto"/>
        <w:ind w:left="1440" w:right="616"/>
        <w:jc w:val="both"/>
        <w:rPr>
          <w:rFonts w:ascii="Arial" w:eastAsia="Arial" w:hAnsi="Arial" w:cs="Arial"/>
          <w:b/>
        </w:rPr>
      </w:pPr>
      <w:r w:rsidRPr="00C44476">
        <w:rPr>
          <w:rFonts w:ascii="Arial" w:eastAsia="Arial" w:hAnsi="Arial" w:cs="Arial"/>
          <w:b/>
        </w:rPr>
        <w:t xml:space="preserve">a. Departamento de </w:t>
      </w:r>
      <w:r w:rsidR="00D85E8C" w:rsidRPr="00C44476">
        <w:rPr>
          <w:rFonts w:ascii="Arial" w:eastAsia="Arial" w:hAnsi="Arial" w:cs="Arial"/>
          <w:b/>
        </w:rPr>
        <w:t>Normatividad de Archivo</w:t>
      </w:r>
      <w:r w:rsidR="00070963">
        <w:rPr>
          <w:rFonts w:ascii="Arial" w:eastAsia="Arial" w:hAnsi="Arial" w:cs="Arial"/>
          <w:b/>
        </w:rPr>
        <w:t>;</w:t>
      </w:r>
    </w:p>
    <w:p w14:paraId="3ECBE34A" w14:textId="77777777" w:rsidR="00B15630" w:rsidRDefault="00D85E8C" w:rsidP="00B23265">
      <w:pPr>
        <w:tabs>
          <w:tab w:val="left" w:pos="7889"/>
        </w:tabs>
        <w:snapToGrid w:val="0"/>
        <w:spacing w:after="240" w:line="360" w:lineRule="auto"/>
        <w:ind w:left="1440" w:right="616"/>
        <w:jc w:val="both"/>
        <w:rPr>
          <w:rFonts w:ascii="Arial" w:eastAsia="Arial" w:hAnsi="Arial" w:cs="Arial"/>
          <w:b/>
        </w:rPr>
      </w:pPr>
      <w:r w:rsidRPr="00C44476">
        <w:rPr>
          <w:rFonts w:ascii="Arial" w:eastAsia="Arial" w:hAnsi="Arial" w:cs="Arial"/>
          <w:b/>
        </w:rPr>
        <w:t>b. Departamento de Archivo</w:t>
      </w:r>
      <w:r w:rsidR="00070963">
        <w:rPr>
          <w:rFonts w:ascii="Arial" w:eastAsia="Arial" w:hAnsi="Arial" w:cs="Arial"/>
          <w:b/>
        </w:rPr>
        <w:t>.</w:t>
      </w:r>
    </w:p>
    <w:p w14:paraId="0DFD0382" w14:textId="77777777" w:rsidR="00F702B5" w:rsidRPr="00C44476" w:rsidRDefault="00F702B5" w:rsidP="00B23265">
      <w:pPr>
        <w:tabs>
          <w:tab w:val="left" w:pos="7889"/>
        </w:tabs>
        <w:snapToGrid w:val="0"/>
        <w:spacing w:after="240" w:line="360" w:lineRule="auto"/>
        <w:ind w:left="567" w:right="616"/>
        <w:jc w:val="center"/>
        <w:rPr>
          <w:rFonts w:ascii="Arial" w:eastAsia="Arial" w:hAnsi="Arial" w:cs="Arial"/>
          <w:bCs/>
        </w:rPr>
      </w:pPr>
      <w:r w:rsidRPr="00C44476">
        <w:rPr>
          <w:rFonts w:ascii="Arial" w:eastAsia="Arial" w:hAnsi="Arial" w:cs="Arial"/>
          <w:bCs/>
        </w:rPr>
        <w:t>LIBRO CUARTO</w:t>
      </w:r>
    </w:p>
    <w:p w14:paraId="3E7C5B82" w14:textId="24747D40" w:rsidR="00F702B5" w:rsidRPr="00C44476" w:rsidRDefault="00AF6873" w:rsidP="00B23265">
      <w:pPr>
        <w:tabs>
          <w:tab w:val="left" w:pos="7889"/>
        </w:tabs>
        <w:snapToGrid w:val="0"/>
        <w:spacing w:after="240" w:line="360" w:lineRule="auto"/>
        <w:ind w:left="567" w:right="616"/>
        <w:jc w:val="center"/>
        <w:rPr>
          <w:rFonts w:ascii="Arial" w:eastAsia="Arial" w:hAnsi="Arial" w:cs="Arial"/>
          <w:bCs/>
        </w:rPr>
      </w:pPr>
      <w:r>
        <w:rPr>
          <w:rFonts w:ascii="Arial" w:eastAsia="Arial" w:hAnsi="Arial" w:cs="Arial"/>
          <w:bCs/>
        </w:rPr>
        <w:t xml:space="preserve">… </w:t>
      </w:r>
    </w:p>
    <w:p w14:paraId="43CF6D6F" w14:textId="77777777" w:rsidR="00F702B5" w:rsidRPr="00C44476" w:rsidRDefault="00F702B5" w:rsidP="00B23265">
      <w:pPr>
        <w:tabs>
          <w:tab w:val="left" w:pos="7889"/>
        </w:tabs>
        <w:snapToGrid w:val="0"/>
        <w:spacing w:after="240" w:line="360" w:lineRule="auto"/>
        <w:ind w:left="567" w:right="616"/>
        <w:jc w:val="center"/>
        <w:rPr>
          <w:rFonts w:ascii="Arial" w:eastAsia="Arial" w:hAnsi="Arial" w:cs="Arial"/>
          <w:bCs/>
        </w:rPr>
      </w:pPr>
      <w:r w:rsidRPr="00C44476">
        <w:rPr>
          <w:rFonts w:ascii="Arial" w:eastAsia="Arial" w:hAnsi="Arial" w:cs="Arial"/>
          <w:bCs/>
        </w:rPr>
        <w:t>TÍTULO PRIMERO</w:t>
      </w:r>
    </w:p>
    <w:p w14:paraId="07A601B0" w14:textId="77777777" w:rsidR="00F702B5" w:rsidRPr="00C44476" w:rsidRDefault="00F702B5" w:rsidP="00B23265">
      <w:pPr>
        <w:tabs>
          <w:tab w:val="left" w:pos="7889"/>
        </w:tabs>
        <w:snapToGrid w:val="0"/>
        <w:spacing w:after="240" w:line="360" w:lineRule="auto"/>
        <w:ind w:left="567" w:right="616"/>
        <w:jc w:val="center"/>
        <w:rPr>
          <w:rFonts w:ascii="Arial" w:eastAsia="Arial" w:hAnsi="Arial" w:cs="Arial"/>
          <w:bCs/>
        </w:rPr>
      </w:pPr>
      <w:r w:rsidRPr="00C44476">
        <w:rPr>
          <w:rFonts w:ascii="Arial" w:eastAsia="Arial" w:hAnsi="Arial" w:cs="Arial"/>
          <w:bCs/>
        </w:rPr>
        <w:t>...</w:t>
      </w:r>
    </w:p>
    <w:p w14:paraId="069B5F8F" w14:textId="77777777" w:rsidR="00444178" w:rsidRPr="00C44476" w:rsidRDefault="005D1795" w:rsidP="00B23265">
      <w:pPr>
        <w:snapToGrid w:val="0"/>
        <w:spacing w:after="240" w:line="360" w:lineRule="auto"/>
        <w:ind w:left="567" w:right="616"/>
        <w:rPr>
          <w:rFonts w:ascii="Arial" w:eastAsia="Arial" w:hAnsi="Arial" w:cs="Arial"/>
          <w:b/>
        </w:rPr>
      </w:pPr>
      <w:r w:rsidRPr="00C44476">
        <w:rPr>
          <w:rFonts w:ascii="Arial" w:eastAsia="Arial" w:hAnsi="Arial" w:cs="Arial"/>
          <w:b/>
        </w:rPr>
        <w:t xml:space="preserve">ARTÍCULO 16. </w:t>
      </w:r>
      <w:r w:rsidRPr="00B23265">
        <w:rPr>
          <w:rFonts w:ascii="Arial" w:eastAsia="Arial" w:hAnsi="Arial" w:cs="Arial"/>
        </w:rPr>
        <w:t>…</w:t>
      </w:r>
    </w:p>
    <w:p w14:paraId="11ADA148" w14:textId="77777777" w:rsidR="005D1795" w:rsidRPr="00B23265" w:rsidRDefault="005D1795" w:rsidP="002D02DF">
      <w:pPr>
        <w:snapToGrid w:val="0"/>
        <w:spacing w:after="240" w:line="360" w:lineRule="auto"/>
        <w:ind w:left="567" w:right="616"/>
        <w:jc w:val="both"/>
        <w:rPr>
          <w:rFonts w:ascii="Arial" w:eastAsia="Arial" w:hAnsi="Arial" w:cs="Arial"/>
        </w:rPr>
      </w:pPr>
      <w:r w:rsidRPr="00B23265">
        <w:rPr>
          <w:rFonts w:ascii="Arial" w:eastAsia="Arial" w:hAnsi="Arial" w:cs="Arial"/>
        </w:rPr>
        <w:t>I. a XXX. …</w:t>
      </w:r>
    </w:p>
    <w:p w14:paraId="4D1100B3" w14:textId="23F5B48D" w:rsidR="00F941EC" w:rsidRPr="002E21E8" w:rsidRDefault="00F941EC" w:rsidP="002D02DF">
      <w:pPr>
        <w:snapToGrid w:val="0"/>
        <w:spacing w:after="240" w:line="360" w:lineRule="auto"/>
        <w:ind w:left="567" w:right="616"/>
        <w:jc w:val="both"/>
        <w:rPr>
          <w:rFonts w:ascii="Arial" w:eastAsia="Arial" w:hAnsi="Arial" w:cs="Arial"/>
          <w:b/>
        </w:rPr>
      </w:pPr>
      <w:r w:rsidRPr="00C44476">
        <w:rPr>
          <w:rFonts w:ascii="Arial" w:eastAsia="Arial" w:hAnsi="Arial" w:cs="Arial"/>
          <w:b/>
        </w:rPr>
        <w:t>XXXI.</w:t>
      </w:r>
      <w:r w:rsidR="00B0089B" w:rsidRPr="00C44476">
        <w:rPr>
          <w:rFonts w:ascii="Arial" w:eastAsia="Arial" w:hAnsi="Arial" w:cs="Arial"/>
          <w:b/>
        </w:rPr>
        <w:tab/>
      </w:r>
      <w:r w:rsidRPr="00B23265">
        <w:rPr>
          <w:rFonts w:ascii="Arial" w:eastAsia="Arial" w:hAnsi="Arial" w:cs="Arial"/>
          <w:b/>
          <w:bCs/>
        </w:rPr>
        <w:t>Suscribir los acuerdos relativos a solicitudes de prescripción, caducidad o cualquier otra forma de extinción de los créditos fiscales</w:t>
      </w:r>
      <w:r w:rsidR="00403F72" w:rsidRPr="00B23265">
        <w:rPr>
          <w:rFonts w:ascii="Arial" w:eastAsia="Arial" w:hAnsi="Arial" w:cs="Arial"/>
          <w:b/>
          <w:bCs/>
        </w:rPr>
        <w:t xml:space="preserve"> de conformidad con la normatividad aplicable</w:t>
      </w:r>
      <w:r w:rsidR="002E21E8" w:rsidRPr="00B23265">
        <w:rPr>
          <w:rFonts w:ascii="Arial" w:eastAsia="Arial" w:hAnsi="Arial" w:cs="Arial"/>
          <w:b/>
          <w:bCs/>
        </w:rPr>
        <w:t>;</w:t>
      </w:r>
      <w:r w:rsidR="00B84A05" w:rsidRPr="002E21E8">
        <w:rPr>
          <w:rFonts w:ascii="Arial" w:eastAsia="Arial" w:hAnsi="Arial" w:cs="Arial"/>
          <w:b/>
        </w:rPr>
        <w:t xml:space="preserve"> </w:t>
      </w:r>
    </w:p>
    <w:p w14:paraId="2054C00D" w14:textId="6E3B88B5" w:rsidR="00400C8A" w:rsidRPr="00B23265" w:rsidRDefault="00400C8A" w:rsidP="00B23265">
      <w:pPr>
        <w:spacing w:line="360" w:lineRule="auto"/>
        <w:ind w:left="567" w:right="616"/>
        <w:jc w:val="both"/>
        <w:rPr>
          <w:rFonts w:ascii="Arial" w:hAnsi="Arial" w:cs="Arial"/>
          <w:b/>
        </w:rPr>
      </w:pPr>
      <w:r w:rsidRPr="002E21E8">
        <w:rPr>
          <w:rFonts w:ascii="Arial" w:hAnsi="Arial" w:cs="Arial"/>
          <w:b/>
          <w:bCs/>
        </w:rPr>
        <w:lastRenderedPageBreak/>
        <w:t xml:space="preserve">XXXII.- </w:t>
      </w:r>
      <w:r w:rsidRPr="00B23265">
        <w:rPr>
          <w:rFonts w:ascii="Arial" w:hAnsi="Arial" w:cs="Arial"/>
          <w:b/>
        </w:rPr>
        <w:t xml:space="preserve">Aprobar y emitir las </w:t>
      </w:r>
      <w:r w:rsidR="002E21E8">
        <w:rPr>
          <w:rFonts w:ascii="Arial" w:hAnsi="Arial" w:cs="Arial"/>
          <w:b/>
        </w:rPr>
        <w:t>r</w:t>
      </w:r>
      <w:r w:rsidRPr="00B23265">
        <w:rPr>
          <w:rFonts w:ascii="Arial" w:hAnsi="Arial" w:cs="Arial"/>
          <w:b/>
        </w:rPr>
        <w:t xml:space="preserve">esoluciones de </w:t>
      </w:r>
      <w:r w:rsidR="00403F72" w:rsidRPr="00B23265">
        <w:rPr>
          <w:rFonts w:ascii="Arial" w:hAnsi="Arial" w:cs="Arial"/>
          <w:b/>
        </w:rPr>
        <w:t xml:space="preserve">los recursos administrativos en </w:t>
      </w:r>
      <w:r w:rsidRPr="00B23265">
        <w:rPr>
          <w:rFonts w:ascii="Arial" w:hAnsi="Arial" w:cs="Arial"/>
          <w:b/>
        </w:rPr>
        <w:t>materia fiscal que le someta a consideración el Departamento Jurídico de Ingresos;</w:t>
      </w:r>
    </w:p>
    <w:p w14:paraId="6E587136" w14:textId="77777777" w:rsidR="00403F72" w:rsidRPr="00B23265" w:rsidRDefault="00403F72" w:rsidP="00B23265">
      <w:pPr>
        <w:spacing w:line="360" w:lineRule="auto"/>
        <w:ind w:left="567" w:right="616" w:hanging="993"/>
        <w:jc w:val="both"/>
        <w:rPr>
          <w:rFonts w:ascii="Arial" w:hAnsi="Arial" w:cs="Arial"/>
          <w:b/>
        </w:rPr>
      </w:pPr>
    </w:p>
    <w:p w14:paraId="51FC1130" w14:textId="77777777" w:rsidR="00F941EC" w:rsidRPr="00B23265" w:rsidRDefault="00F941EC" w:rsidP="002D02DF">
      <w:pPr>
        <w:snapToGrid w:val="0"/>
        <w:spacing w:after="240" w:line="360" w:lineRule="auto"/>
        <w:ind w:left="567" w:right="616"/>
        <w:jc w:val="both"/>
        <w:rPr>
          <w:rFonts w:ascii="Arial" w:eastAsia="Arial" w:hAnsi="Arial" w:cs="Arial"/>
          <w:b/>
          <w:bCs/>
        </w:rPr>
      </w:pPr>
      <w:r w:rsidRPr="002E21E8">
        <w:rPr>
          <w:rFonts w:ascii="Arial" w:eastAsia="Arial" w:hAnsi="Arial" w:cs="Arial"/>
          <w:b/>
        </w:rPr>
        <w:t>XXXII</w:t>
      </w:r>
      <w:r w:rsidR="00400C8A" w:rsidRPr="002E21E8">
        <w:rPr>
          <w:rFonts w:ascii="Arial" w:eastAsia="Arial" w:hAnsi="Arial" w:cs="Arial"/>
          <w:b/>
        </w:rPr>
        <w:t>I</w:t>
      </w:r>
      <w:r w:rsidRPr="002E21E8">
        <w:rPr>
          <w:rFonts w:ascii="Arial" w:eastAsia="Arial" w:hAnsi="Arial" w:cs="Arial"/>
          <w:b/>
        </w:rPr>
        <w:t xml:space="preserve">. </w:t>
      </w:r>
      <w:r w:rsidR="00FB0BF6" w:rsidRPr="002E21E8">
        <w:rPr>
          <w:rFonts w:ascii="Arial" w:eastAsia="Arial" w:hAnsi="Arial" w:cs="Arial"/>
          <w:b/>
        </w:rPr>
        <w:tab/>
      </w:r>
      <w:r w:rsidRPr="00B23265">
        <w:rPr>
          <w:rFonts w:ascii="Arial" w:eastAsia="Arial" w:hAnsi="Arial" w:cs="Arial"/>
          <w:b/>
          <w:bCs/>
        </w:rPr>
        <w:t>Ejercer las atribuciones que le confieren las leyes, reglamentos y demás disposiciones aplicables conforme a su competencia.</w:t>
      </w:r>
    </w:p>
    <w:p w14:paraId="4E2C3FEB" w14:textId="77777777" w:rsidR="00F702B5" w:rsidRPr="00C44476" w:rsidRDefault="00F702B5">
      <w:pPr>
        <w:snapToGrid w:val="0"/>
        <w:spacing w:after="240" w:line="360" w:lineRule="auto"/>
        <w:jc w:val="center"/>
        <w:rPr>
          <w:rFonts w:ascii="Arial" w:eastAsia="Arial" w:hAnsi="Arial" w:cs="Arial"/>
          <w:bCs/>
        </w:rPr>
      </w:pPr>
      <w:r w:rsidRPr="00C44476">
        <w:rPr>
          <w:rFonts w:ascii="Arial" w:eastAsia="Arial" w:hAnsi="Arial" w:cs="Arial"/>
          <w:bCs/>
        </w:rPr>
        <w:t xml:space="preserve">TÍTULO SEGUNDO </w:t>
      </w:r>
    </w:p>
    <w:p w14:paraId="129D0047" w14:textId="77777777" w:rsidR="00F702B5" w:rsidRPr="00C44476" w:rsidRDefault="00F702B5">
      <w:pPr>
        <w:snapToGrid w:val="0"/>
        <w:spacing w:after="240" w:line="360" w:lineRule="auto"/>
        <w:jc w:val="center"/>
        <w:rPr>
          <w:rFonts w:ascii="Arial" w:eastAsia="Arial" w:hAnsi="Arial" w:cs="Arial"/>
          <w:bCs/>
        </w:rPr>
      </w:pPr>
      <w:r w:rsidRPr="00C44476">
        <w:rPr>
          <w:rFonts w:ascii="Arial" w:eastAsia="Arial" w:hAnsi="Arial" w:cs="Arial"/>
          <w:bCs/>
        </w:rPr>
        <w:t>…</w:t>
      </w:r>
    </w:p>
    <w:p w14:paraId="2C205878" w14:textId="77777777" w:rsidR="00F702B5" w:rsidRPr="00C44476" w:rsidRDefault="00F702B5">
      <w:pPr>
        <w:snapToGrid w:val="0"/>
        <w:spacing w:after="240" w:line="360" w:lineRule="auto"/>
        <w:jc w:val="center"/>
        <w:rPr>
          <w:rFonts w:ascii="Arial" w:eastAsia="Arial" w:hAnsi="Arial" w:cs="Arial"/>
          <w:bCs/>
        </w:rPr>
      </w:pPr>
      <w:r w:rsidRPr="00C44476">
        <w:rPr>
          <w:rFonts w:ascii="Arial" w:eastAsia="Arial" w:hAnsi="Arial" w:cs="Arial"/>
          <w:bCs/>
        </w:rPr>
        <w:t>CAPÍTULOS PRIMERO a TERCERO</w:t>
      </w:r>
    </w:p>
    <w:p w14:paraId="6FEEC1AB"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Cs/>
        </w:rPr>
        <w:t>…</w:t>
      </w:r>
    </w:p>
    <w:p w14:paraId="3588A14D"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CAPÍTULO CUARTO</w:t>
      </w:r>
    </w:p>
    <w:p w14:paraId="55A0DB44"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DEPARTAMENTO</w:t>
      </w:r>
      <w:r w:rsidRPr="00C44476">
        <w:rPr>
          <w:rFonts w:ascii="Arial" w:eastAsia="Arial" w:hAnsi="Arial" w:cs="Arial"/>
          <w:b/>
        </w:rPr>
        <w:t>S</w:t>
      </w:r>
      <w:r w:rsidRPr="00C44476">
        <w:rPr>
          <w:rFonts w:ascii="Arial" w:eastAsia="Arial" w:hAnsi="Arial" w:cs="Arial"/>
        </w:rPr>
        <w:t xml:space="preserve"> DEPENDIENTE</w:t>
      </w:r>
      <w:r w:rsidRPr="00C44476">
        <w:rPr>
          <w:rFonts w:ascii="Arial" w:eastAsia="Arial" w:hAnsi="Arial" w:cs="Arial"/>
          <w:b/>
        </w:rPr>
        <w:t>S</w:t>
      </w:r>
      <w:r w:rsidRPr="00C44476">
        <w:rPr>
          <w:rFonts w:ascii="Arial" w:eastAsia="Arial" w:hAnsi="Arial" w:cs="Arial"/>
        </w:rPr>
        <w:t xml:space="preserve"> DE LA SUBSECRETARÍA DE INGRESOS</w:t>
      </w:r>
    </w:p>
    <w:p w14:paraId="1708A6CF"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
        </w:rPr>
        <w:t>SECCIÓN PRIMERA</w:t>
      </w:r>
    </w:p>
    <w:p w14:paraId="41F40447"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
        </w:rPr>
        <w:t>DEPARTAMENTO DE CARRETERAS DE CUOTA</w:t>
      </w:r>
    </w:p>
    <w:p w14:paraId="4954F0A8" w14:textId="77777777" w:rsidR="00F702B5" w:rsidRPr="00C44476" w:rsidRDefault="00F702B5">
      <w:pPr>
        <w:snapToGrid w:val="0"/>
        <w:spacing w:after="240" w:line="360" w:lineRule="auto"/>
        <w:ind w:left="567" w:right="616"/>
        <w:rPr>
          <w:rFonts w:ascii="Arial" w:eastAsia="Arial" w:hAnsi="Arial" w:cs="Arial"/>
          <w:b/>
        </w:rPr>
      </w:pPr>
      <w:r w:rsidRPr="00C44476">
        <w:rPr>
          <w:rFonts w:ascii="Arial" w:eastAsia="Arial" w:hAnsi="Arial" w:cs="Arial"/>
          <w:b/>
        </w:rPr>
        <w:t xml:space="preserve">ARTÍCULO 30. </w:t>
      </w:r>
      <w:r w:rsidRPr="00B23265">
        <w:rPr>
          <w:rFonts w:ascii="Arial" w:eastAsia="Arial" w:hAnsi="Arial" w:cs="Arial"/>
        </w:rPr>
        <w:t>…</w:t>
      </w:r>
      <w:r w:rsidRPr="00C44476">
        <w:rPr>
          <w:rFonts w:ascii="Arial" w:eastAsia="Arial" w:hAnsi="Arial" w:cs="Arial"/>
          <w:bCs/>
        </w:rPr>
        <w:t xml:space="preserve"> </w:t>
      </w:r>
    </w:p>
    <w:p w14:paraId="5AA14734" w14:textId="77777777" w:rsidR="00B15630" w:rsidRPr="00C44476" w:rsidRDefault="00B15630">
      <w:pPr>
        <w:snapToGrid w:val="0"/>
        <w:spacing w:after="240" w:line="360" w:lineRule="auto"/>
        <w:jc w:val="center"/>
        <w:rPr>
          <w:rFonts w:ascii="Arial" w:eastAsia="Arial" w:hAnsi="Arial" w:cs="Arial"/>
          <w:b/>
        </w:rPr>
      </w:pPr>
    </w:p>
    <w:p w14:paraId="78357E7D"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
        </w:rPr>
        <w:t>SECCIÓN SEGUNDA</w:t>
      </w:r>
    </w:p>
    <w:p w14:paraId="37427121" w14:textId="77777777" w:rsidR="00F702B5" w:rsidRPr="00C44476" w:rsidRDefault="00F702B5">
      <w:pPr>
        <w:snapToGrid w:val="0"/>
        <w:spacing w:after="240" w:line="360" w:lineRule="auto"/>
        <w:jc w:val="center"/>
        <w:rPr>
          <w:rFonts w:ascii="Arial" w:eastAsia="Arial" w:hAnsi="Arial" w:cs="Arial"/>
          <w:b/>
        </w:rPr>
      </w:pPr>
      <w:r w:rsidRPr="00412169">
        <w:rPr>
          <w:rFonts w:ascii="Arial" w:eastAsia="Arial" w:hAnsi="Arial" w:cs="Arial"/>
          <w:b/>
        </w:rPr>
        <w:lastRenderedPageBreak/>
        <w:t>DEPARTAMENTO JURÍDICO DE INGRESOS</w:t>
      </w:r>
    </w:p>
    <w:p w14:paraId="0AFAD23D" w14:textId="77777777" w:rsidR="00F702B5" w:rsidRPr="00C44476" w:rsidRDefault="00F702B5">
      <w:pPr>
        <w:snapToGrid w:val="0"/>
        <w:spacing w:after="240" w:line="360" w:lineRule="auto"/>
        <w:ind w:left="567" w:right="616"/>
        <w:jc w:val="both"/>
        <w:rPr>
          <w:rFonts w:ascii="Arial" w:eastAsia="Arial" w:hAnsi="Arial" w:cs="Arial"/>
          <w:b/>
        </w:rPr>
      </w:pPr>
      <w:r w:rsidRPr="00C44476">
        <w:rPr>
          <w:rFonts w:ascii="Arial" w:eastAsia="Arial" w:hAnsi="Arial" w:cs="Arial"/>
          <w:b/>
        </w:rPr>
        <w:t xml:space="preserve">ARTÍCULO 30 BIS. Compete al Departamento Jurídico de Ingresos, las siguientes funciones: </w:t>
      </w:r>
    </w:p>
    <w:p w14:paraId="53601A11" w14:textId="3D1F5F2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color w:val="000000"/>
        </w:rPr>
        <w:t>I.</w:t>
      </w:r>
      <w:r w:rsidRPr="00B23265">
        <w:rPr>
          <w:rFonts w:ascii="Arial" w:eastAsia="Arial" w:hAnsi="Arial" w:cs="Arial"/>
          <w:b/>
          <w:color w:val="000000"/>
        </w:rPr>
        <w:tab/>
        <w:t xml:space="preserve">Asesorar en materia jurídico fiscal a la persona titular de la Subsecretaría de Ingresos y a las </w:t>
      </w:r>
      <w:r w:rsidR="00483F36">
        <w:rPr>
          <w:rFonts w:ascii="Arial" w:eastAsia="Arial" w:hAnsi="Arial" w:cs="Arial"/>
          <w:b/>
          <w:color w:val="000000"/>
        </w:rPr>
        <w:t>Unidades Administrativas adscritas a</w:t>
      </w:r>
      <w:r w:rsidR="00483F36" w:rsidRPr="00B23265">
        <w:rPr>
          <w:rFonts w:ascii="Arial" w:eastAsia="Arial" w:hAnsi="Arial" w:cs="Arial"/>
          <w:b/>
          <w:color w:val="000000"/>
        </w:rPr>
        <w:t xml:space="preserve"> </w:t>
      </w:r>
      <w:r w:rsidRPr="00B23265">
        <w:rPr>
          <w:rFonts w:ascii="Arial" w:eastAsia="Arial" w:hAnsi="Arial" w:cs="Arial"/>
          <w:b/>
          <w:color w:val="000000"/>
        </w:rPr>
        <w:t>la Subsecretaría de Ingresos, para el debido cumplimiento de las disposiciones legales en la materia de su competencia;</w:t>
      </w:r>
    </w:p>
    <w:p w14:paraId="28D4E8F3" w14:textId="77921EAD"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color w:val="000000"/>
        </w:rPr>
        <w:t>II.</w:t>
      </w:r>
      <w:r w:rsidR="002B6ED5">
        <w:rPr>
          <w:rFonts w:ascii="Arial" w:eastAsia="Arial" w:hAnsi="Arial" w:cs="Arial"/>
          <w:b/>
          <w:color w:val="000000"/>
        </w:rPr>
        <w:t xml:space="preserve"> </w:t>
      </w:r>
      <w:r w:rsidRPr="00B23265">
        <w:rPr>
          <w:rFonts w:ascii="Arial" w:eastAsia="Arial" w:hAnsi="Arial" w:cs="Arial"/>
          <w:b/>
          <w:color w:val="000000"/>
        </w:rPr>
        <w:t>Emitir opiniones jurídicas en materia de participaciones, aportaciones y transferencias federales que correspondan al Estado y los municipios;</w:t>
      </w:r>
    </w:p>
    <w:p w14:paraId="0AF985E7" w14:textId="3BAFC5F0"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rPr>
        <w:t>III</w:t>
      </w:r>
      <w:r w:rsidRPr="00B23265">
        <w:rPr>
          <w:rFonts w:ascii="Arial" w:eastAsia="Arial" w:hAnsi="Arial" w:cs="Arial"/>
          <w:b/>
          <w:color w:val="000000"/>
        </w:rPr>
        <w:t>.</w:t>
      </w:r>
      <w:r w:rsidR="002B6ED5">
        <w:rPr>
          <w:rFonts w:ascii="Arial" w:eastAsia="Arial" w:hAnsi="Arial" w:cs="Arial"/>
          <w:b/>
          <w:color w:val="000000"/>
        </w:rPr>
        <w:t xml:space="preserve"> </w:t>
      </w:r>
      <w:r w:rsidRPr="00B23265">
        <w:rPr>
          <w:rFonts w:ascii="Arial" w:eastAsia="Arial" w:hAnsi="Arial" w:cs="Arial"/>
          <w:b/>
          <w:color w:val="000000"/>
        </w:rPr>
        <w:t>Asistir jurídicamente a las áreas competentes en materia de recaudación</w:t>
      </w:r>
      <w:r w:rsidRPr="00B23265">
        <w:rPr>
          <w:rFonts w:ascii="Arial" w:eastAsia="Arial" w:hAnsi="Arial" w:cs="Arial"/>
          <w:b/>
        </w:rPr>
        <w:t>;</w:t>
      </w:r>
    </w:p>
    <w:p w14:paraId="2192974E"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rPr>
        <w:t>I</w:t>
      </w:r>
      <w:r w:rsidRPr="00B23265">
        <w:rPr>
          <w:rFonts w:ascii="Arial" w:eastAsia="Arial" w:hAnsi="Arial" w:cs="Arial"/>
          <w:b/>
          <w:color w:val="000000"/>
        </w:rPr>
        <w:t>V. Brindar asesoría jurídica tratándose de asuntos relativos a las facultades fiscales de condonación o reducción, así como respecto del cumplimiento de las obligaciones fiscales a cargo de los contribuyentes;</w:t>
      </w:r>
    </w:p>
    <w:p w14:paraId="0FC36182" w14:textId="5742783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color w:val="000000"/>
        </w:rPr>
        <w:t xml:space="preserve">V. Fungir como enlace de la Subsecretaría de Ingresos ante el Departamento de la Unidad de Transparencia, para la atención, por parte de las </w:t>
      </w:r>
      <w:r w:rsidR="00060A8D">
        <w:rPr>
          <w:rFonts w:ascii="Arial" w:eastAsia="Arial" w:hAnsi="Arial" w:cs="Arial"/>
          <w:b/>
          <w:color w:val="000000"/>
        </w:rPr>
        <w:t>U</w:t>
      </w:r>
      <w:r w:rsidRPr="00B23265">
        <w:rPr>
          <w:rFonts w:ascii="Arial" w:eastAsia="Arial" w:hAnsi="Arial" w:cs="Arial"/>
          <w:b/>
          <w:color w:val="000000"/>
        </w:rPr>
        <w:t xml:space="preserve">nidades </w:t>
      </w:r>
      <w:r w:rsidR="00060A8D">
        <w:rPr>
          <w:rFonts w:ascii="Arial" w:eastAsia="Arial" w:hAnsi="Arial" w:cs="Arial"/>
          <w:b/>
          <w:color w:val="000000"/>
        </w:rPr>
        <w:t>A</w:t>
      </w:r>
      <w:r w:rsidRPr="00B23265">
        <w:rPr>
          <w:rFonts w:ascii="Arial" w:eastAsia="Arial" w:hAnsi="Arial" w:cs="Arial"/>
          <w:b/>
          <w:color w:val="000000"/>
        </w:rPr>
        <w:t xml:space="preserve">dministrativas competentes, de las solicitudes de información que se formulen en términos de la Ley General de Transparencia y Acceso a la Información </w:t>
      </w:r>
      <w:r w:rsidRPr="00B23265">
        <w:rPr>
          <w:rFonts w:ascii="Arial" w:eastAsia="Arial" w:hAnsi="Arial" w:cs="Arial"/>
          <w:b/>
          <w:color w:val="000000"/>
        </w:rPr>
        <w:lastRenderedPageBreak/>
        <w:t>Pública y la Ley de Transparencia y Acceso a la Información Pública del Estado de Chihuahua;</w:t>
      </w:r>
    </w:p>
    <w:p w14:paraId="5580675B"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color w:val="000000"/>
        </w:rPr>
        <w:t xml:space="preserve">VI. Resolver las consultas que en materia fiscal planteen los particulares </w:t>
      </w:r>
      <w:r w:rsidRPr="00B23265">
        <w:rPr>
          <w:rFonts w:ascii="Arial" w:eastAsia="Arial" w:hAnsi="Arial" w:cs="Arial"/>
          <w:b/>
        </w:rPr>
        <w:t>en el ámbito</w:t>
      </w:r>
      <w:r w:rsidRPr="00B23265">
        <w:rPr>
          <w:rFonts w:ascii="Arial" w:eastAsia="Arial" w:hAnsi="Arial" w:cs="Arial"/>
          <w:b/>
          <w:color w:val="000000"/>
        </w:rPr>
        <w:t xml:space="preserve"> de su competencia;</w:t>
      </w:r>
    </w:p>
    <w:p w14:paraId="3A09F190"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rPr>
        <w:t>VII. E</w:t>
      </w:r>
      <w:r w:rsidRPr="00B23265">
        <w:rPr>
          <w:rFonts w:ascii="Arial" w:eastAsia="Arial" w:hAnsi="Arial" w:cs="Arial"/>
          <w:b/>
          <w:color w:val="000000"/>
        </w:rPr>
        <w:t>laborar los acuerdos y someterlos a consideración de l</w:t>
      </w:r>
      <w:r w:rsidRPr="00B23265">
        <w:rPr>
          <w:rFonts w:ascii="Arial" w:eastAsia="Arial" w:hAnsi="Arial" w:cs="Arial"/>
          <w:b/>
        </w:rPr>
        <w:t>a</w:t>
      </w:r>
      <w:r w:rsidRPr="00B23265">
        <w:rPr>
          <w:rFonts w:ascii="Arial" w:eastAsia="Arial" w:hAnsi="Arial" w:cs="Arial"/>
          <w:b/>
          <w:color w:val="000000"/>
        </w:rPr>
        <w:t xml:space="preserve"> persona titular de la </w:t>
      </w:r>
      <w:r w:rsidRPr="00B23265">
        <w:rPr>
          <w:rFonts w:ascii="Arial" w:eastAsia="Arial" w:hAnsi="Arial" w:cs="Arial"/>
          <w:b/>
        </w:rPr>
        <w:t>Subsecretaría</w:t>
      </w:r>
      <w:r w:rsidRPr="00B23265">
        <w:rPr>
          <w:rFonts w:ascii="Arial" w:eastAsia="Arial" w:hAnsi="Arial" w:cs="Arial"/>
          <w:b/>
          <w:color w:val="000000"/>
        </w:rPr>
        <w:t xml:space="preserve"> de Ingresos cuando se trate de solicitudes de prescripción, caducidad o cualquier otra forma de extinción de los créditos fiscales;</w:t>
      </w:r>
    </w:p>
    <w:p w14:paraId="2A85038C"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rPr>
        <w:t>VIII</w:t>
      </w:r>
      <w:r w:rsidRPr="00B23265">
        <w:rPr>
          <w:rFonts w:ascii="Arial" w:eastAsia="Arial" w:hAnsi="Arial" w:cs="Arial"/>
          <w:b/>
          <w:color w:val="000000"/>
        </w:rPr>
        <w:t xml:space="preserve">. Tramitar los procedimientos, elaborar y someter a aprobación y firma de la persona </w:t>
      </w:r>
      <w:r w:rsidRPr="00B23265">
        <w:rPr>
          <w:rFonts w:ascii="Arial" w:eastAsia="Arial" w:hAnsi="Arial" w:cs="Arial"/>
          <w:b/>
        </w:rPr>
        <w:t>t</w:t>
      </w:r>
      <w:r w:rsidRPr="00B23265">
        <w:rPr>
          <w:rFonts w:ascii="Arial" w:eastAsia="Arial" w:hAnsi="Arial" w:cs="Arial"/>
          <w:b/>
          <w:color w:val="000000"/>
        </w:rPr>
        <w:t xml:space="preserve">itular de la </w:t>
      </w:r>
      <w:r w:rsidRPr="00B23265">
        <w:rPr>
          <w:rFonts w:ascii="Arial" w:eastAsia="Arial" w:hAnsi="Arial" w:cs="Arial"/>
          <w:b/>
        </w:rPr>
        <w:t>Subsecretaría</w:t>
      </w:r>
      <w:r w:rsidRPr="00B23265">
        <w:rPr>
          <w:rFonts w:ascii="Arial" w:eastAsia="Arial" w:hAnsi="Arial" w:cs="Arial"/>
          <w:b/>
          <w:color w:val="000000"/>
        </w:rPr>
        <w:t xml:space="preserve"> de Ingresos, los proyectos de resolución de los recursos administrativos en materia fiscal;</w:t>
      </w:r>
    </w:p>
    <w:p w14:paraId="4BE5CA5B"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rPr>
        <w:t>IX</w:t>
      </w:r>
      <w:r w:rsidRPr="00B23265">
        <w:rPr>
          <w:rFonts w:ascii="Arial" w:eastAsia="Arial" w:hAnsi="Arial" w:cs="Arial"/>
          <w:b/>
          <w:color w:val="000000"/>
        </w:rPr>
        <w:t xml:space="preserve">. Elaborar los acuerdos de adjudicación de los bienes muebles e inmuebles a favor del fisco estatal y someterlos a aprobación de su superior </w:t>
      </w:r>
      <w:r w:rsidRPr="00B23265">
        <w:rPr>
          <w:rFonts w:ascii="Arial" w:eastAsia="Arial" w:hAnsi="Arial" w:cs="Arial"/>
          <w:b/>
        </w:rPr>
        <w:t>jerárquico</w:t>
      </w:r>
      <w:r w:rsidRPr="00B23265">
        <w:rPr>
          <w:rFonts w:ascii="Arial" w:eastAsia="Arial" w:hAnsi="Arial" w:cs="Arial"/>
          <w:b/>
          <w:color w:val="000000"/>
        </w:rPr>
        <w:t xml:space="preserve">; </w:t>
      </w:r>
    </w:p>
    <w:p w14:paraId="4990DD40"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color w:val="000000"/>
        </w:rPr>
        <w:t>X. Elaborar los proyectos de acuerdos de estímulos fiscales o condonaciones, cuando procedan y someterlos a validación de su superior jerárquico;</w:t>
      </w:r>
    </w:p>
    <w:p w14:paraId="5584B212"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color w:val="000000"/>
        </w:rPr>
        <w:t xml:space="preserve">XI. Participar en la revisión y elaboración de los proyectos de iniciativa de ley o decreto y demás disposiciones que la persona </w:t>
      </w:r>
      <w:r w:rsidRPr="00B23265">
        <w:rPr>
          <w:rFonts w:ascii="Arial" w:eastAsia="Arial" w:hAnsi="Arial" w:cs="Arial"/>
          <w:b/>
        </w:rPr>
        <w:t>t</w:t>
      </w:r>
      <w:r w:rsidRPr="00B23265">
        <w:rPr>
          <w:rFonts w:ascii="Arial" w:eastAsia="Arial" w:hAnsi="Arial" w:cs="Arial"/>
          <w:b/>
          <w:color w:val="000000"/>
        </w:rPr>
        <w:t xml:space="preserve">itular de la Subsecretaría de Ingresos proponga a la persona </w:t>
      </w:r>
      <w:r w:rsidRPr="00B23265">
        <w:rPr>
          <w:rFonts w:ascii="Arial" w:eastAsia="Arial" w:hAnsi="Arial" w:cs="Arial"/>
          <w:b/>
        </w:rPr>
        <w:t>t</w:t>
      </w:r>
      <w:r w:rsidRPr="00B23265">
        <w:rPr>
          <w:rFonts w:ascii="Arial" w:eastAsia="Arial" w:hAnsi="Arial" w:cs="Arial"/>
          <w:b/>
          <w:color w:val="000000"/>
        </w:rPr>
        <w:t>itular de la Secretaría, así como los acuerdos y demás instrumentos jurídicos</w:t>
      </w:r>
      <w:r w:rsidRPr="00B23265">
        <w:rPr>
          <w:rFonts w:ascii="Arial" w:eastAsia="Arial" w:hAnsi="Arial" w:cs="Arial"/>
          <w:b/>
        </w:rPr>
        <w:t xml:space="preserve"> de su competencia</w:t>
      </w:r>
      <w:r w:rsidRPr="00B23265">
        <w:rPr>
          <w:rFonts w:ascii="Arial" w:eastAsia="Arial" w:hAnsi="Arial" w:cs="Arial"/>
          <w:b/>
          <w:color w:val="000000"/>
        </w:rPr>
        <w:t xml:space="preserve">; </w:t>
      </w:r>
    </w:p>
    <w:p w14:paraId="5EB043DD" w14:textId="77777777" w:rsidR="00947663" w:rsidRPr="00B23265" w:rsidRDefault="00947663" w:rsidP="00403851">
      <w:pPr>
        <w:spacing w:before="120" w:after="120" w:line="360" w:lineRule="auto"/>
        <w:ind w:left="567" w:right="616"/>
        <w:jc w:val="both"/>
        <w:rPr>
          <w:rFonts w:ascii="Arial" w:eastAsia="Arial" w:hAnsi="Arial" w:cs="Arial"/>
          <w:b/>
        </w:rPr>
      </w:pPr>
      <w:r w:rsidRPr="00B23265">
        <w:rPr>
          <w:rFonts w:ascii="Arial" w:eastAsia="Arial" w:hAnsi="Arial" w:cs="Arial"/>
          <w:b/>
          <w:color w:val="000000"/>
        </w:rPr>
        <w:lastRenderedPageBreak/>
        <w:t xml:space="preserve">XII. Analizar y </w:t>
      </w:r>
      <w:r w:rsidRPr="00B23265">
        <w:rPr>
          <w:rFonts w:ascii="Arial" w:eastAsia="Arial" w:hAnsi="Arial" w:cs="Arial"/>
          <w:b/>
        </w:rPr>
        <w:t>emitir la resolución respecto a la procedencia de las solicitudes de devolución y compensación que formulen los contribuyentes, cuando así lo soliciten las instancias correspondientes; y</w:t>
      </w:r>
    </w:p>
    <w:p w14:paraId="2B2861A2" w14:textId="77777777" w:rsidR="00947663" w:rsidRPr="00B23265" w:rsidRDefault="00947663" w:rsidP="00403851">
      <w:pPr>
        <w:spacing w:before="120" w:after="120" w:line="360" w:lineRule="auto"/>
        <w:ind w:left="567" w:right="616"/>
        <w:jc w:val="both"/>
        <w:rPr>
          <w:rFonts w:ascii="Arial" w:eastAsia="Arial" w:hAnsi="Arial" w:cs="Arial"/>
          <w:b/>
          <w:color w:val="000000"/>
        </w:rPr>
      </w:pPr>
      <w:r w:rsidRPr="00B23265">
        <w:rPr>
          <w:rFonts w:ascii="Arial" w:eastAsia="Arial" w:hAnsi="Arial" w:cs="Arial"/>
          <w:b/>
        </w:rPr>
        <w:t>XIII. Las demás que le encomiende la persona titular de la Subsecretaría de Ingresos y las demás que le competan de conformidad con las disposiciones legales y reglamentarias aplicables</w:t>
      </w:r>
      <w:r w:rsidRPr="00B23265">
        <w:rPr>
          <w:rFonts w:ascii="Arial" w:eastAsia="Arial" w:hAnsi="Arial" w:cs="Arial"/>
          <w:b/>
          <w:color w:val="000000"/>
        </w:rPr>
        <w:t>.</w:t>
      </w:r>
    </w:p>
    <w:p w14:paraId="4736505A" w14:textId="77777777" w:rsidR="00F702B5" w:rsidRPr="00C44476" w:rsidRDefault="00F702B5" w:rsidP="002D02DF">
      <w:pPr>
        <w:snapToGrid w:val="0"/>
        <w:spacing w:after="240" w:line="360" w:lineRule="auto"/>
        <w:jc w:val="center"/>
        <w:rPr>
          <w:rFonts w:ascii="Arial" w:eastAsia="Arial" w:hAnsi="Arial" w:cs="Arial"/>
        </w:rPr>
      </w:pPr>
      <w:r w:rsidRPr="00C44476">
        <w:rPr>
          <w:rFonts w:ascii="Arial" w:eastAsia="Arial" w:hAnsi="Arial" w:cs="Arial"/>
        </w:rPr>
        <w:t>LIBRO QUINTO</w:t>
      </w:r>
    </w:p>
    <w:p w14:paraId="09B577FF"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b/>
          <w:bCs/>
        </w:rPr>
        <w:t>SUBSECRETARÍA</w:t>
      </w:r>
      <w:r w:rsidRPr="00C44476">
        <w:rPr>
          <w:rFonts w:ascii="Arial" w:eastAsia="Arial" w:hAnsi="Arial" w:cs="Arial"/>
        </w:rPr>
        <w:t xml:space="preserve"> DE EGRESOS</w:t>
      </w:r>
    </w:p>
    <w:p w14:paraId="11C92950" w14:textId="77777777" w:rsidR="004A7E1A" w:rsidRPr="00C44476" w:rsidRDefault="004A7E1A">
      <w:pPr>
        <w:snapToGrid w:val="0"/>
        <w:spacing w:after="240" w:line="360" w:lineRule="auto"/>
        <w:jc w:val="center"/>
        <w:rPr>
          <w:rFonts w:ascii="Arial" w:eastAsia="Arial" w:hAnsi="Arial" w:cs="Arial"/>
        </w:rPr>
      </w:pPr>
      <w:r w:rsidRPr="00C44476">
        <w:rPr>
          <w:rFonts w:ascii="Arial" w:eastAsia="Arial" w:hAnsi="Arial" w:cs="Arial"/>
        </w:rPr>
        <w:t>TÍTULO PRIMERO</w:t>
      </w:r>
    </w:p>
    <w:p w14:paraId="6D4293F6" w14:textId="77777777" w:rsidR="004A7E1A" w:rsidRPr="00C44476" w:rsidRDefault="004A7E1A">
      <w:pPr>
        <w:snapToGrid w:val="0"/>
        <w:spacing w:after="240" w:line="360" w:lineRule="auto"/>
        <w:jc w:val="center"/>
        <w:rPr>
          <w:rFonts w:ascii="Arial" w:eastAsia="Arial" w:hAnsi="Arial" w:cs="Arial"/>
        </w:rPr>
      </w:pPr>
      <w:r w:rsidRPr="00C44476">
        <w:rPr>
          <w:rFonts w:ascii="Arial" w:eastAsia="Arial" w:hAnsi="Arial" w:cs="Arial"/>
        </w:rPr>
        <w:t>...</w:t>
      </w:r>
    </w:p>
    <w:p w14:paraId="2E334386" w14:textId="77777777" w:rsidR="004309CD" w:rsidRPr="00C44476" w:rsidRDefault="004309CD">
      <w:pPr>
        <w:snapToGrid w:val="0"/>
        <w:spacing w:after="240" w:line="360" w:lineRule="auto"/>
        <w:jc w:val="center"/>
        <w:rPr>
          <w:rFonts w:ascii="Arial" w:eastAsia="Arial" w:hAnsi="Arial" w:cs="Arial"/>
        </w:rPr>
      </w:pPr>
      <w:r w:rsidRPr="00C44476">
        <w:rPr>
          <w:rFonts w:ascii="Arial" w:eastAsia="Arial" w:hAnsi="Arial" w:cs="Arial"/>
        </w:rPr>
        <w:t>TÍTULO SEGUNDO</w:t>
      </w:r>
    </w:p>
    <w:p w14:paraId="7FB22898"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DIRECCIONES, COORDINACIONES Y DEPARTAMENTO</w:t>
      </w:r>
      <w:r w:rsidRPr="00C44476">
        <w:rPr>
          <w:rFonts w:ascii="Arial" w:eastAsia="Arial" w:hAnsi="Arial" w:cs="Arial"/>
          <w:b/>
        </w:rPr>
        <w:t>S</w:t>
      </w:r>
      <w:r w:rsidRPr="00C44476">
        <w:rPr>
          <w:rFonts w:ascii="Arial" w:eastAsia="Arial" w:hAnsi="Arial" w:cs="Arial"/>
        </w:rPr>
        <w:t xml:space="preserve"> DEPENDIENTES DE LA SUBSECRETARÍA DE EGRESOS</w:t>
      </w:r>
    </w:p>
    <w:p w14:paraId="49EF8523" w14:textId="77777777" w:rsidR="00F702B5" w:rsidRPr="00C44476" w:rsidRDefault="00F702B5">
      <w:pPr>
        <w:snapToGrid w:val="0"/>
        <w:spacing w:after="240" w:line="360" w:lineRule="auto"/>
        <w:ind w:left="567" w:right="616"/>
        <w:jc w:val="both"/>
        <w:rPr>
          <w:rFonts w:ascii="Arial" w:eastAsia="Arial" w:hAnsi="Arial" w:cs="Arial"/>
          <w:b/>
          <w:bCs/>
        </w:rPr>
      </w:pPr>
      <w:r w:rsidRPr="00C44476">
        <w:rPr>
          <w:rFonts w:ascii="Arial" w:eastAsia="Arial" w:hAnsi="Arial" w:cs="Arial"/>
          <w:b/>
        </w:rPr>
        <w:t>ARTÍCULO 35.</w:t>
      </w:r>
      <w:r w:rsidRPr="00C44476">
        <w:rPr>
          <w:rFonts w:ascii="Arial" w:eastAsia="Arial" w:hAnsi="Arial" w:cs="Arial"/>
        </w:rPr>
        <w:t xml:space="preserve"> </w:t>
      </w:r>
      <w:r w:rsidRPr="00C44476">
        <w:rPr>
          <w:rFonts w:ascii="Arial" w:eastAsia="Arial" w:hAnsi="Arial" w:cs="Arial"/>
          <w:b/>
          <w:bCs/>
        </w:rPr>
        <w:t>…</w:t>
      </w:r>
    </w:p>
    <w:p w14:paraId="04D376D2" w14:textId="71CD79E9" w:rsidR="00F702B5" w:rsidRPr="00C44476" w:rsidRDefault="00F702B5">
      <w:pPr>
        <w:snapToGrid w:val="0"/>
        <w:spacing w:after="240" w:line="360" w:lineRule="auto"/>
        <w:ind w:left="567" w:right="616"/>
        <w:jc w:val="both"/>
        <w:rPr>
          <w:rFonts w:ascii="Arial" w:eastAsia="Arial" w:hAnsi="Arial" w:cs="Arial"/>
        </w:rPr>
      </w:pPr>
      <w:r w:rsidRPr="00C44476">
        <w:rPr>
          <w:rFonts w:ascii="Arial" w:eastAsia="Arial" w:hAnsi="Arial" w:cs="Arial"/>
          <w:b/>
        </w:rPr>
        <w:t>I.</w:t>
      </w:r>
      <w:r w:rsidRPr="00C44476">
        <w:rPr>
          <w:rFonts w:ascii="Arial" w:eastAsia="Arial" w:hAnsi="Arial" w:cs="Arial"/>
        </w:rPr>
        <w:t xml:space="preserve"> </w:t>
      </w:r>
      <w:r w:rsidRPr="00C44476">
        <w:rPr>
          <w:rFonts w:ascii="Arial" w:eastAsia="Arial" w:hAnsi="Arial" w:cs="Arial"/>
          <w:b/>
        </w:rPr>
        <w:t xml:space="preserve">Ejecutar y programar las operaciones de pago que le instruya el ejecutor del gasto; </w:t>
      </w:r>
      <w:r w:rsidRPr="00C44476">
        <w:rPr>
          <w:rFonts w:ascii="Arial" w:eastAsia="Arial" w:hAnsi="Arial" w:cs="Arial"/>
          <w:bCs/>
        </w:rPr>
        <w:t>conforme al Presupuesto de Egresos</w:t>
      </w:r>
      <w:r w:rsidR="00782D6F">
        <w:rPr>
          <w:rFonts w:ascii="Arial" w:eastAsia="Arial" w:hAnsi="Arial" w:cs="Arial"/>
          <w:b/>
        </w:rPr>
        <w:t>,</w:t>
      </w:r>
      <w:r w:rsidRPr="00C44476">
        <w:rPr>
          <w:rFonts w:ascii="Arial" w:eastAsia="Arial" w:hAnsi="Arial" w:cs="Arial"/>
          <w:b/>
        </w:rPr>
        <w:t xml:space="preserve"> las disposiciones fiscales aplicables al calendario financiero autorizado y a la liquidez del erario estatal, en coordinación con la Tesorería</w:t>
      </w:r>
      <w:r w:rsidRPr="00C44476">
        <w:rPr>
          <w:rFonts w:ascii="Arial" w:eastAsia="Arial" w:hAnsi="Arial" w:cs="Arial"/>
        </w:rPr>
        <w:t>;</w:t>
      </w:r>
    </w:p>
    <w:p w14:paraId="3F82075E" w14:textId="77777777" w:rsidR="00F702B5" w:rsidRPr="00B23265" w:rsidRDefault="00F702B5">
      <w:pPr>
        <w:snapToGrid w:val="0"/>
        <w:spacing w:after="240" w:line="360" w:lineRule="auto"/>
        <w:ind w:left="567" w:right="616"/>
        <w:jc w:val="both"/>
        <w:rPr>
          <w:rFonts w:ascii="Arial" w:eastAsia="Arial" w:hAnsi="Arial" w:cs="Arial"/>
        </w:rPr>
      </w:pPr>
      <w:r w:rsidRPr="00B23265">
        <w:rPr>
          <w:rFonts w:ascii="Arial" w:eastAsia="Arial" w:hAnsi="Arial" w:cs="Arial"/>
        </w:rPr>
        <w:lastRenderedPageBreak/>
        <w:t>II. …</w:t>
      </w:r>
    </w:p>
    <w:p w14:paraId="7A617A03" w14:textId="72CAC3BF" w:rsidR="00F702B5" w:rsidRPr="00C44476" w:rsidRDefault="00F702B5">
      <w:pPr>
        <w:snapToGrid w:val="0"/>
        <w:spacing w:after="240" w:line="360" w:lineRule="auto"/>
        <w:ind w:left="567" w:right="616"/>
        <w:jc w:val="both"/>
        <w:rPr>
          <w:rFonts w:ascii="Arial" w:eastAsia="Arial" w:hAnsi="Arial" w:cs="Arial"/>
          <w:b/>
        </w:rPr>
      </w:pPr>
      <w:r w:rsidRPr="00C44476">
        <w:rPr>
          <w:rFonts w:ascii="Arial" w:eastAsia="Arial" w:hAnsi="Arial" w:cs="Arial"/>
          <w:b/>
        </w:rPr>
        <w:t xml:space="preserve">III. </w:t>
      </w:r>
      <w:r w:rsidR="00B303B9">
        <w:rPr>
          <w:rFonts w:ascii="Arial" w:eastAsia="Arial" w:hAnsi="Arial" w:cs="Arial"/>
          <w:b/>
        </w:rPr>
        <w:t>Se deroga</w:t>
      </w:r>
      <w:r w:rsidRPr="00C44476">
        <w:rPr>
          <w:rFonts w:ascii="Arial" w:eastAsia="Arial" w:hAnsi="Arial" w:cs="Arial"/>
          <w:b/>
        </w:rPr>
        <w:t>.</w:t>
      </w:r>
    </w:p>
    <w:p w14:paraId="0892AF44" w14:textId="70504C5F" w:rsidR="00F702B5" w:rsidRPr="00873EBF" w:rsidRDefault="00F702B5">
      <w:pPr>
        <w:snapToGrid w:val="0"/>
        <w:spacing w:after="240" w:line="360" w:lineRule="auto"/>
        <w:ind w:left="567" w:right="616"/>
        <w:jc w:val="both"/>
        <w:rPr>
          <w:rFonts w:ascii="Arial" w:eastAsia="Arial" w:hAnsi="Arial" w:cs="Arial"/>
        </w:rPr>
      </w:pPr>
      <w:r w:rsidRPr="00C44476">
        <w:rPr>
          <w:rFonts w:ascii="Arial" w:eastAsia="Arial" w:hAnsi="Arial" w:cs="Arial"/>
          <w:b/>
        </w:rPr>
        <w:t>IV.</w:t>
      </w:r>
      <w:r w:rsidR="00794356">
        <w:rPr>
          <w:rFonts w:ascii="Arial" w:eastAsia="Arial" w:hAnsi="Arial" w:cs="Arial"/>
          <w:b/>
        </w:rPr>
        <w:t xml:space="preserve"> </w:t>
      </w:r>
      <w:r w:rsidRPr="00C44476">
        <w:rPr>
          <w:rFonts w:ascii="Arial" w:eastAsia="Arial" w:hAnsi="Arial" w:cs="Arial"/>
          <w:b/>
        </w:rPr>
        <w:t xml:space="preserve">Colaborar </w:t>
      </w:r>
      <w:r w:rsidRPr="00C44476">
        <w:rPr>
          <w:rFonts w:ascii="Arial" w:eastAsia="Arial" w:hAnsi="Arial" w:cs="Arial"/>
        </w:rPr>
        <w:t xml:space="preserve">con todas las Direcciones y Departamentos dependientes </w:t>
      </w:r>
      <w:r w:rsidRPr="00B23265">
        <w:rPr>
          <w:rFonts w:ascii="Arial" w:eastAsia="Arial" w:hAnsi="Arial" w:cs="Arial"/>
          <w:b/>
        </w:rPr>
        <w:t>de</w:t>
      </w:r>
      <w:r w:rsidR="00A322D7">
        <w:rPr>
          <w:rFonts w:ascii="Arial" w:eastAsia="Arial" w:hAnsi="Arial" w:cs="Arial"/>
          <w:b/>
        </w:rPr>
        <w:t xml:space="preserve"> la persona titular de la Subsecretaría</w:t>
      </w:r>
      <w:r w:rsidRPr="00C44476">
        <w:rPr>
          <w:rFonts w:ascii="Arial" w:eastAsia="Arial" w:hAnsi="Arial" w:cs="Arial"/>
          <w:b/>
        </w:rPr>
        <w:t xml:space="preserve"> </w:t>
      </w:r>
      <w:r w:rsidRPr="00C44476">
        <w:rPr>
          <w:rFonts w:ascii="Arial" w:eastAsia="Arial" w:hAnsi="Arial" w:cs="Arial"/>
        </w:rPr>
        <w:t xml:space="preserve">de Egresos y </w:t>
      </w:r>
      <w:r w:rsidR="00A322D7" w:rsidRPr="00B23265">
        <w:rPr>
          <w:rFonts w:ascii="Arial" w:eastAsia="Arial" w:hAnsi="Arial" w:cs="Arial"/>
          <w:b/>
        </w:rPr>
        <w:t>de</w:t>
      </w:r>
      <w:r w:rsidR="00A322D7" w:rsidRPr="00C44476">
        <w:rPr>
          <w:rFonts w:ascii="Arial" w:eastAsia="Arial" w:hAnsi="Arial" w:cs="Arial"/>
        </w:rPr>
        <w:t xml:space="preserve"> </w:t>
      </w:r>
      <w:r w:rsidRPr="00C44476">
        <w:rPr>
          <w:rFonts w:ascii="Arial" w:eastAsia="Arial" w:hAnsi="Arial" w:cs="Arial"/>
        </w:rPr>
        <w:t>la Dirección de Contabilidad Gubernamental</w:t>
      </w:r>
      <w:r w:rsidRPr="00873EBF">
        <w:rPr>
          <w:rFonts w:ascii="Arial" w:eastAsia="Arial" w:hAnsi="Arial" w:cs="Arial"/>
        </w:rPr>
        <w:t xml:space="preserve">, con la finalidad de garantizar la eficacia y seguridad en el sistema integral de registro, control e información del egreso; </w:t>
      </w:r>
    </w:p>
    <w:p w14:paraId="7E5A8603" w14:textId="30F69DBD" w:rsidR="00F702B5" w:rsidRPr="00C44476" w:rsidRDefault="00F702B5">
      <w:pPr>
        <w:snapToGrid w:val="0"/>
        <w:spacing w:after="240" w:line="360" w:lineRule="auto"/>
        <w:ind w:left="567" w:right="616"/>
        <w:jc w:val="both"/>
        <w:rPr>
          <w:rFonts w:ascii="Arial" w:eastAsia="Arial" w:hAnsi="Arial" w:cs="Arial"/>
        </w:rPr>
      </w:pPr>
      <w:r w:rsidRPr="00873EBF">
        <w:rPr>
          <w:rFonts w:ascii="Arial" w:eastAsia="Arial" w:hAnsi="Arial" w:cs="Arial"/>
          <w:b/>
        </w:rPr>
        <w:t>V.</w:t>
      </w:r>
      <w:r w:rsidRPr="00873EBF">
        <w:rPr>
          <w:rFonts w:ascii="Arial" w:eastAsia="Arial" w:hAnsi="Arial" w:cs="Arial"/>
        </w:rPr>
        <w:t xml:space="preserve"> </w:t>
      </w:r>
      <w:r w:rsidRPr="00873EBF">
        <w:rPr>
          <w:rFonts w:ascii="Arial" w:eastAsia="Arial" w:hAnsi="Arial" w:cs="Arial"/>
          <w:b/>
        </w:rPr>
        <w:t>Coordinar la programación, el</w:t>
      </w:r>
      <w:r w:rsidRPr="00873EBF">
        <w:rPr>
          <w:rFonts w:ascii="Arial" w:eastAsia="Arial" w:hAnsi="Arial" w:cs="Arial"/>
        </w:rPr>
        <w:t xml:space="preserve"> control y seguimiento financiero </w:t>
      </w:r>
      <w:r w:rsidRPr="00873EBF">
        <w:rPr>
          <w:rFonts w:ascii="Arial" w:eastAsia="Arial" w:hAnsi="Arial" w:cs="Arial"/>
          <w:b/>
        </w:rPr>
        <w:t>del proceso administrativo</w:t>
      </w:r>
      <w:r w:rsidRPr="00873EBF">
        <w:rPr>
          <w:rFonts w:ascii="Arial" w:eastAsia="Arial" w:hAnsi="Arial" w:cs="Arial"/>
        </w:rPr>
        <w:t xml:space="preserve"> para la liberación de los recursos destinados a los programas de </w:t>
      </w:r>
      <w:r w:rsidRPr="00873EBF">
        <w:rPr>
          <w:rFonts w:ascii="Arial" w:eastAsia="Arial" w:hAnsi="Arial" w:cs="Arial"/>
          <w:b/>
        </w:rPr>
        <w:t>gasto</w:t>
      </w:r>
      <w:r w:rsidRPr="00873EBF">
        <w:rPr>
          <w:rFonts w:ascii="Arial" w:eastAsia="Arial" w:hAnsi="Arial" w:cs="Arial"/>
        </w:rPr>
        <w:t xml:space="preserve"> </w:t>
      </w:r>
      <w:r w:rsidRPr="00873EBF">
        <w:rPr>
          <w:rFonts w:ascii="Arial" w:eastAsia="Arial" w:hAnsi="Arial" w:cs="Arial"/>
          <w:b/>
        </w:rPr>
        <w:t>e</w:t>
      </w:r>
      <w:r w:rsidRPr="00873EBF">
        <w:rPr>
          <w:rFonts w:ascii="Arial" w:eastAsia="Arial" w:hAnsi="Arial" w:cs="Arial"/>
        </w:rPr>
        <w:t xml:space="preserve"> inversión </w:t>
      </w:r>
      <w:r w:rsidRPr="00873EBF">
        <w:rPr>
          <w:rFonts w:ascii="Arial" w:eastAsia="Arial" w:hAnsi="Arial" w:cs="Arial"/>
          <w:b/>
        </w:rPr>
        <w:t>estatal y federal</w:t>
      </w:r>
      <w:r w:rsidRPr="00873EBF">
        <w:rPr>
          <w:rFonts w:ascii="Arial" w:eastAsia="Arial" w:hAnsi="Arial" w:cs="Arial"/>
        </w:rPr>
        <w:t xml:space="preserve"> que lleven a cabo las Dependencias y</w:t>
      </w:r>
      <w:r w:rsidRPr="00C44476">
        <w:rPr>
          <w:rFonts w:ascii="Arial" w:eastAsia="Arial" w:hAnsi="Arial" w:cs="Arial"/>
        </w:rPr>
        <w:t xml:space="preserve"> Entidades;</w:t>
      </w:r>
    </w:p>
    <w:p w14:paraId="71D417C6" w14:textId="77777777" w:rsidR="00F702B5" w:rsidRPr="00C44476" w:rsidRDefault="00F702B5">
      <w:pPr>
        <w:snapToGrid w:val="0"/>
        <w:spacing w:after="240" w:line="360" w:lineRule="auto"/>
        <w:ind w:left="567" w:right="616"/>
        <w:jc w:val="both"/>
        <w:rPr>
          <w:rFonts w:ascii="Arial" w:eastAsia="Arial" w:hAnsi="Arial" w:cs="Arial"/>
        </w:rPr>
      </w:pPr>
      <w:r w:rsidRPr="00C44476">
        <w:rPr>
          <w:rFonts w:ascii="Arial" w:eastAsia="Arial" w:hAnsi="Arial" w:cs="Arial"/>
          <w:b/>
        </w:rPr>
        <w:t>VI.</w:t>
      </w:r>
      <w:r w:rsidR="00C44476">
        <w:rPr>
          <w:rFonts w:ascii="Arial" w:eastAsia="Arial" w:hAnsi="Arial" w:cs="Arial"/>
        </w:rPr>
        <w:t xml:space="preserve"> </w:t>
      </w:r>
      <w:r w:rsidRPr="00C44476">
        <w:rPr>
          <w:rFonts w:ascii="Arial" w:eastAsia="Arial" w:hAnsi="Arial" w:cs="Arial"/>
        </w:rPr>
        <w:t xml:space="preserve">Coadyuvar para que la liberación de los recursos </w:t>
      </w:r>
      <w:r w:rsidRPr="00B23265">
        <w:rPr>
          <w:rFonts w:ascii="Arial" w:eastAsia="Arial" w:hAnsi="Arial" w:cs="Arial"/>
          <w:b/>
        </w:rPr>
        <w:t>de</w:t>
      </w:r>
      <w:r w:rsidRPr="00354223">
        <w:rPr>
          <w:rFonts w:ascii="Arial" w:eastAsia="Arial" w:hAnsi="Arial" w:cs="Arial"/>
          <w:b/>
        </w:rPr>
        <w:t>l</w:t>
      </w:r>
      <w:r w:rsidRPr="00C44476">
        <w:rPr>
          <w:rFonts w:ascii="Arial" w:eastAsia="Arial" w:hAnsi="Arial" w:cs="Arial"/>
        </w:rPr>
        <w:t xml:space="preserve"> </w:t>
      </w:r>
      <w:r w:rsidRPr="00C44476">
        <w:rPr>
          <w:rFonts w:ascii="Arial" w:eastAsia="Arial" w:hAnsi="Arial" w:cs="Arial"/>
          <w:b/>
        </w:rPr>
        <w:t xml:space="preserve">gasto e </w:t>
      </w:r>
      <w:r w:rsidRPr="00C44476">
        <w:rPr>
          <w:rFonts w:ascii="Arial" w:eastAsia="Arial" w:hAnsi="Arial" w:cs="Arial"/>
        </w:rPr>
        <w:t xml:space="preserve">inversión </w:t>
      </w:r>
      <w:r w:rsidRPr="00C44476">
        <w:rPr>
          <w:rFonts w:ascii="Arial" w:eastAsia="Arial" w:hAnsi="Arial" w:cs="Arial"/>
          <w:b/>
        </w:rPr>
        <w:t>estatal</w:t>
      </w:r>
      <w:r w:rsidRPr="00C44476">
        <w:rPr>
          <w:rFonts w:ascii="Arial" w:eastAsia="Arial" w:hAnsi="Arial" w:cs="Arial"/>
        </w:rPr>
        <w:t xml:space="preserve"> y</w:t>
      </w:r>
      <w:r w:rsidRPr="00C44476">
        <w:rPr>
          <w:rFonts w:ascii="Arial" w:eastAsia="Arial" w:hAnsi="Arial" w:cs="Arial"/>
          <w:b/>
        </w:rPr>
        <w:t xml:space="preserve"> federal</w:t>
      </w:r>
      <w:r w:rsidRPr="00C44476">
        <w:rPr>
          <w:rFonts w:ascii="Arial" w:eastAsia="Arial" w:hAnsi="Arial" w:cs="Arial"/>
        </w:rPr>
        <w:t xml:space="preserve"> cumplan con l</w:t>
      </w:r>
      <w:r w:rsidRPr="00C44476">
        <w:rPr>
          <w:rFonts w:ascii="Arial" w:eastAsia="Arial" w:hAnsi="Arial" w:cs="Arial"/>
          <w:b/>
        </w:rPr>
        <w:t>o</w:t>
      </w:r>
      <w:r w:rsidRPr="00C44476">
        <w:rPr>
          <w:rFonts w:ascii="Arial" w:eastAsia="Arial" w:hAnsi="Arial" w:cs="Arial"/>
        </w:rPr>
        <w:t xml:space="preserve">s </w:t>
      </w:r>
      <w:r w:rsidRPr="00C44476">
        <w:rPr>
          <w:rFonts w:ascii="Arial" w:eastAsia="Arial" w:hAnsi="Arial" w:cs="Arial"/>
          <w:b/>
        </w:rPr>
        <w:t>lineamientos</w:t>
      </w:r>
      <w:r w:rsidRPr="00C44476">
        <w:rPr>
          <w:rFonts w:ascii="Arial" w:eastAsia="Arial" w:hAnsi="Arial" w:cs="Arial"/>
        </w:rPr>
        <w:t xml:space="preserve"> </w:t>
      </w:r>
      <w:r w:rsidRPr="00B23265">
        <w:rPr>
          <w:rFonts w:ascii="Arial" w:eastAsia="Arial" w:hAnsi="Arial" w:cs="Arial"/>
          <w:b/>
        </w:rPr>
        <w:t>establecid</w:t>
      </w:r>
      <w:r w:rsidRPr="00354223">
        <w:rPr>
          <w:rFonts w:ascii="Arial" w:eastAsia="Arial" w:hAnsi="Arial" w:cs="Arial"/>
          <w:b/>
        </w:rPr>
        <w:t>o</w:t>
      </w:r>
      <w:r w:rsidRPr="00B23265">
        <w:rPr>
          <w:rFonts w:ascii="Arial" w:eastAsia="Arial" w:hAnsi="Arial" w:cs="Arial"/>
          <w:b/>
        </w:rPr>
        <w:t>s</w:t>
      </w:r>
      <w:r w:rsidRPr="00C44476">
        <w:rPr>
          <w:rFonts w:ascii="Arial" w:eastAsia="Arial" w:hAnsi="Arial" w:cs="Arial"/>
          <w:b/>
        </w:rPr>
        <w:t xml:space="preserve"> para el ejercicio del gasto público, y </w:t>
      </w:r>
      <w:r w:rsidRPr="00C44476">
        <w:rPr>
          <w:rFonts w:ascii="Arial" w:eastAsia="Arial" w:hAnsi="Arial" w:cs="Arial"/>
        </w:rPr>
        <w:t xml:space="preserve">las disposiciones </w:t>
      </w:r>
      <w:r w:rsidRPr="00C44476">
        <w:rPr>
          <w:rFonts w:ascii="Arial" w:eastAsia="Arial" w:hAnsi="Arial" w:cs="Arial"/>
          <w:b/>
        </w:rPr>
        <w:t>fiscales</w:t>
      </w:r>
      <w:r w:rsidRPr="00C44476">
        <w:rPr>
          <w:rFonts w:ascii="Arial" w:eastAsia="Arial" w:hAnsi="Arial" w:cs="Arial"/>
        </w:rPr>
        <w:t xml:space="preserve"> </w:t>
      </w:r>
      <w:r w:rsidRPr="00C44476">
        <w:rPr>
          <w:rFonts w:ascii="Arial" w:eastAsia="Arial" w:hAnsi="Arial" w:cs="Arial"/>
          <w:b/>
        </w:rPr>
        <w:t>aplicables</w:t>
      </w:r>
      <w:r w:rsidRPr="00C44476">
        <w:rPr>
          <w:rFonts w:ascii="Arial" w:eastAsia="Arial" w:hAnsi="Arial" w:cs="Arial"/>
        </w:rPr>
        <w:t>, así como mantener actualizados los registros estadísticos que permitan avalar el ejercicio financiero;</w:t>
      </w:r>
    </w:p>
    <w:p w14:paraId="70A0FC57" w14:textId="77777777" w:rsidR="00F702B5" w:rsidRPr="00C44476" w:rsidRDefault="00F702B5">
      <w:pPr>
        <w:snapToGrid w:val="0"/>
        <w:spacing w:after="240" w:line="360" w:lineRule="auto"/>
        <w:ind w:left="567" w:right="616"/>
        <w:jc w:val="both"/>
        <w:rPr>
          <w:rFonts w:ascii="Arial" w:eastAsia="Arial" w:hAnsi="Arial" w:cs="Arial"/>
        </w:rPr>
      </w:pPr>
      <w:r w:rsidRPr="00C44476">
        <w:rPr>
          <w:rFonts w:ascii="Arial" w:eastAsia="Arial" w:hAnsi="Arial" w:cs="Arial"/>
          <w:b/>
        </w:rPr>
        <w:t>VII.</w:t>
      </w:r>
      <w:r w:rsidRPr="00C44476">
        <w:rPr>
          <w:rFonts w:ascii="Arial" w:eastAsia="Arial" w:hAnsi="Arial" w:cs="Arial"/>
        </w:rPr>
        <w:t xml:space="preserve"> </w:t>
      </w:r>
      <w:r w:rsidRPr="00C44476">
        <w:rPr>
          <w:rFonts w:ascii="Arial" w:eastAsia="Arial" w:hAnsi="Arial" w:cs="Arial"/>
          <w:b/>
        </w:rPr>
        <w:t>Colaborar</w:t>
      </w:r>
      <w:r w:rsidRPr="00C44476">
        <w:rPr>
          <w:rFonts w:ascii="Arial" w:eastAsia="Arial" w:hAnsi="Arial" w:cs="Arial"/>
        </w:rPr>
        <w:t xml:space="preserve"> con las Unidades Administrativas de la Secretaría, en el control y seguimiento de </w:t>
      </w:r>
      <w:r w:rsidRPr="00C44476">
        <w:rPr>
          <w:rFonts w:ascii="Arial" w:eastAsia="Arial" w:hAnsi="Arial" w:cs="Arial"/>
          <w:b/>
        </w:rPr>
        <w:t>los</w:t>
      </w:r>
      <w:r w:rsidRPr="00C44476">
        <w:rPr>
          <w:rFonts w:ascii="Arial" w:eastAsia="Arial" w:hAnsi="Arial" w:cs="Arial"/>
        </w:rPr>
        <w:t xml:space="preserve"> programas concertados </w:t>
      </w:r>
      <w:r w:rsidRPr="00C44476">
        <w:rPr>
          <w:rFonts w:ascii="Arial" w:eastAsia="Arial" w:hAnsi="Arial" w:cs="Arial"/>
          <w:bCs/>
        </w:rPr>
        <w:t>con</w:t>
      </w:r>
      <w:r w:rsidRPr="00C44476">
        <w:rPr>
          <w:rFonts w:ascii="Arial" w:eastAsia="Arial" w:hAnsi="Arial" w:cs="Arial"/>
          <w:b/>
        </w:rPr>
        <w:t xml:space="preserve"> la Federación</w:t>
      </w:r>
      <w:r w:rsidRPr="00C44476">
        <w:rPr>
          <w:rFonts w:ascii="Arial" w:eastAsia="Arial" w:hAnsi="Arial" w:cs="Arial"/>
        </w:rPr>
        <w:t>;</w:t>
      </w:r>
    </w:p>
    <w:p w14:paraId="6AFD87B8" w14:textId="538EDB30" w:rsidR="00F702B5" w:rsidRPr="00C44476" w:rsidRDefault="00F702B5">
      <w:pPr>
        <w:snapToGrid w:val="0"/>
        <w:spacing w:after="240" w:line="360" w:lineRule="auto"/>
        <w:ind w:left="567" w:right="616"/>
        <w:jc w:val="both"/>
        <w:rPr>
          <w:rFonts w:ascii="Arial" w:eastAsia="Arial" w:hAnsi="Arial" w:cs="Arial"/>
          <w:b/>
        </w:rPr>
      </w:pPr>
      <w:r w:rsidRPr="00C44476">
        <w:rPr>
          <w:rFonts w:ascii="Arial" w:eastAsia="Arial" w:hAnsi="Arial" w:cs="Arial"/>
          <w:b/>
        </w:rPr>
        <w:t xml:space="preserve">VIII. </w:t>
      </w:r>
      <w:r w:rsidR="00B303B9">
        <w:rPr>
          <w:rFonts w:ascii="Arial" w:eastAsia="Arial" w:hAnsi="Arial" w:cs="Arial"/>
          <w:b/>
        </w:rPr>
        <w:t>Se deroga</w:t>
      </w:r>
      <w:r w:rsidRPr="00C44476">
        <w:rPr>
          <w:rFonts w:ascii="Arial" w:eastAsia="Arial" w:hAnsi="Arial" w:cs="Arial"/>
          <w:b/>
        </w:rPr>
        <w:t xml:space="preserve">. </w:t>
      </w:r>
    </w:p>
    <w:p w14:paraId="1B4C9043" w14:textId="77777777" w:rsidR="00F702B5" w:rsidRPr="00C44476" w:rsidRDefault="00F702B5">
      <w:pPr>
        <w:snapToGrid w:val="0"/>
        <w:spacing w:after="240" w:line="360" w:lineRule="auto"/>
        <w:ind w:left="567" w:right="616"/>
        <w:jc w:val="both"/>
        <w:rPr>
          <w:rFonts w:ascii="Arial" w:eastAsia="Arial" w:hAnsi="Arial" w:cs="Arial"/>
          <w:b/>
        </w:rPr>
      </w:pPr>
      <w:r w:rsidRPr="00C44476">
        <w:rPr>
          <w:rFonts w:ascii="Arial" w:eastAsia="Arial" w:hAnsi="Arial" w:cs="Arial"/>
          <w:b/>
        </w:rPr>
        <w:t xml:space="preserve">IX. </w:t>
      </w:r>
      <w:r w:rsidRPr="00B23265">
        <w:rPr>
          <w:rFonts w:ascii="Arial" w:eastAsia="Arial" w:hAnsi="Arial" w:cs="Arial"/>
        </w:rPr>
        <w:t>…</w:t>
      </w:r>
    </w:p>
    <w:p w14:paraId="1D76766B"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 xml:space="preserve">ARTÍCULO 36. </w:t>
      </w:r>
      <w:r w:rsidRPr="00403851">
        <w:rPr>
          <w:rFonts w:ascii="Arial" w:eastAsia="Arial" w:hAnsi="Arial" w:cs="Arial"/>
        </w:rPr>
        <w:t>…</w:t>
      </w:r>
    </w:p>
    <w:p w14:paraId="64A9AECD"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w:t>
      </w:r>
      <w:r w:rsidR="00C44476">
        <w:rPr>
          <w:rFonts w:ascii="Arial" w:eastAsia="Arial" w:hAnsi="Arial" w:cs="Arial"/>
        </w:rPr>
        <w:t xml:space="preserve"> </w:t>
      </w:r>
      <w:r w:rsidRPr="00C44476">
        <w:rPr>
          <w:rFonts w:ascii="Arial" w:eastAsia="Arial" w:hAnsi="Arial" w:cs="Arial"/>
        </w:rPr>
        <w:t xml:space="preserve">Revisar que la documentación comprobatoria </w:t>
      </w:r>
      <w:r w:rsidRPr="00C44476">
        <w:rPr>
          <w:rFonts w:ascii="Arial" w:eastAsia="Arial" w:hAnsi="Arial" w:cs="Arial"/>
          <w:b/>
        </w:rPr>
        <w:t>enviada por los ejecutores del gasto</w:t>
      </w:r>
      <w:r w:rsidRPr="00C44476">
        <w:rPr>
          <w:rFonts w:ascii="Arial" w:eastAsia="Arial" w:hAnsi="Arial" w:cs="Arial"/>
        </w:rPr>
        <w:t xml:space="preserve"> </w:t>
      </w:r>
      <w:r w:rsidRPr="00C44476">
        <w:rPr>
          <w:rFonts w:ascii="Arial" w:eastAsia="Arial" w:hAnsi="Arial" w:cs="Arial"/>
          <w:b/>
        </w:rPr>
        <w:t xml:space="preserve">en la instrucción de pago, cumpla con los lineamientos establecidos para el ejercicio del gasto público y las disposiciones fiscales </w:t>
      </w:r>
      <w:r w:rsidRPr="00403851">
        <w:rPr>
          <w:rFonts w:ascii="Arial" w:eastAsia="Arial" w:hAnsi="Arial" w:cs="Arial"/>
        </w:rPr>
        <w:t>aplicables, rechazando aquélla que no cumpla</w:t>
      </w:r>
      <w:r w:rsidRPr="00C44476">
        <w:rPr>
          <w:rFonts w:ascii="Arial" w:eastAsia="Arial" w:hAnsi="Arial" w:cs="Arial"/>
        </w:rPr>
        <w:t xml:space="preserve"> y haciendo las observaciones que resulten de la revisión, </w:t>
      </w:r>
      <w:r w:rsidRPr="00C44476">
        <w:rPr>
          <w:rFonts w:ascii="Arial" w:eastAsia="Arial" w:hAnsi="Arial" w:cs="Arial"/>
          <w:b/>
        </w:rPr>
        <w:t>en su caso;</w:t>
      </w:r>
    </w:p>
    <w:p w14:paraId="5CA3D6B2" w14:textId="77777777" w:rsidR="00F702B5" w:rsidRPr="00C44476" w:rsidRDefault="00F702B5" w:rsidP="00334C10">
      <w:pPr>
        <w:snapToGrid w:val="0"/>
        <w:spacing w:after="240" w:line="360" w:lineRule="auto"/>
        <w:ind w:left="720" w:right="567" w:hanging="153"/>
        <w:jc w:val="both"/>
        <w:rPr>
          <w:rFonts w:ascii="Arial" w:eastAsia="Arial" w:hAnsi="Arial" w:cs="Arial"/>
        </w:rPr>
      </w:pPr>
      <w:r w:rsidRPr="00C44476">
        <w:rPr>
          <w:rFonts w:ascii="Arial" w:eastAsia="Arial" w:hAnsi="Arial" w:cs="Arial"/>
          <w:b/>
        </w:rPr>
        <w:t>II.</w:t>
      </w:r>
      <w:r w:rsidRPr="00C44476">
        <w:rPr>
          <w:rFonts w:ascii="Arial" w:eastAsia="Arial" w:hAnsi="Arial" w:cs="Arial"/>
        </w:rPr>
        <w:t xml:space="preserve"> </w:t>
      </w:r>
      <w:r w:rsidRPr="00C44476">
        <w:rPr>
          <w:rFonts w:ascii="Arial" w:eastAsia="Arial" w:hAnsi="Arial" w:cs="Arial"/>
          <w:b/>
        </w:rPr>
        <w:t xml:space="preserve">Ejecutar y programar las operaciones de pago que le instruya el ejecutor del gasto; </w:t>
      </w:r>
      <w:r w:rsidRPr="00C44476">
        <w:rPr>
          <w:rFonts w:ascii="Arial" w:eastAsia="Arial" w:hAnsi="Arial" w:cs="Arial"/>
        </w:rPr>
        <w:t xml:space="preserve">conforme al Presupuesto de Egresos </w:t>
      </w:r>
      <w:r w:rsidRPr="00C44476">
        <w:rPr>
          <w:rFonts w:ascii="Arial" w:eastAsia="Arial" w:hAnsi="Arial" w:cs="Arial"/>
          <w:bCs/>
        </w:rPr>
        <w:t>y</w:t>
      </w:r>
      <w:r w:rsidRPr="00C44476">
        <w:rPr>
          <w:rFonts w:ascii="Arial" w:eastAsia="Arial" w:hAnsi="Arial" w:cs="Arial"/>
          <w:b/>
        </w:rPr>
        <w:t xml:space="preserve"> las disposiciones fiscales aplicables al calendario financiero autorizado y a la liquidez del erario estatal, en coordinación con la Tesorería</w:t>
      </w:r>
      <w:r w:rsidRPr="00C44476">
        <w:rPr>
          <w:rFonts w:ascii="Arial" w:eastAsia="Arial" w:hAnsi="Arial" w:cs="Arial"/>
        </w:rPr>
        <w:t>;</w:t>
      </w:r>
    </w:p>
    <w:p w14:paraId="14705DE8"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rPr>
        <w:t xml:space="preserve">III. </w:t>
      </w:r>
      <w:r w:rsidRPr="00403851">
        <w:rPr>
          <w:rFonts w:ascii="Arial" w:eastAsia="Arial" w:hAnsi="Arial" w:cs="Arial"/>
        </w:rPr>
        <w:t>…</w:t>
      </w:r>
    </w:p>
    <w:p w14:paraId="35CF4EB2"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rPr>
        <w:t>IV.</w:t>
      </w:r>
      <w:r w:rsidRPr="00C44476">
        <w:rPr>
          <w:rFonts w:ascii="Arial" w:eastAsia="Arial" w:hAnsi="Arial" w:cs="Arial"/>
        </w:rPr>
        <w:t xml:space="preserve"> Llevar el registro y control de las </w:t>
      </w:r>
      <w:r w:rsidRPr="00C44476">
        <w:rPr>
          <w:rFonts w:ascii="Arial" w:eastAsia="Arial" w:hAnsi="Arial" w:cs="Arial"/>
          <w:b/>
        </w:rPr>
        <w:t>instrucciones</w:t>
      </w:r>
      <w:r w:rsidRPr="00C44476">
        <w:rPr>
          <w:rFonts w:ascii="Arial" w:eastAsia="Arial" w:hAnsi="Arial" w:cs="Arial"/>
        </w:rPr>
        <w:t xml:space="preserve"> de pago con cargo al Presupuesto de Egresos;</w:t>
      </w:r>
    </w:p>
    <w:p w14:paraId="6D0ACC17" w14:textId="2D9AA73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V. </w:t>
      </w:r>
      <w:r w:rsidR="00B303B9">
        <w:rPr>
          <w:rFonts w:ascii="Arial" w:eastAsia="Arial" w:hAnsi="Arial" w:cs="Arial"/>
          <w:b/>
        </w:rPr>
        <w:t>Se deroga</w:t>
      </w:r>
      <w:r w:rsidRPr="00C44476">
        <w:rPr>
          <w:rFonts w:ascii="Arial" w:eastAsia="Arial" w:hAnsi="Arial" w:cs="Arial"/>
          <w:b/>
        </w:rPr>
        <w:t>.</w:t>
      </w:r>
    </w:p>
    <w:p w14:paraId="52448EDB" w14:textId="210DB7E2"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VI.</w:t>
      </w:r>
      <w:r w:rsidRPr="00403851">
        <w:rPr>
          <w:rFonts w:ascii="Arial" w:eastAsia="Arial" w:hAnsi="Arial" w:cs="Arial"/>
        </w:rPr>
        <w:t xml:space="preserve"> …</w:t>
      </w:r>
    </w:p>
    <w:p w14:paraId="2B29552E"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rPr>
        <w:t>VII.</w:t>
      </w:r>
      <w:r w:rsidRPr="00C44476">
        <w:rPr>
          <w:rFonts w:ascii="Arial" w:eastAsia="Arial" w:hAnsi="Arial" w:cs="Arial"/>
        </w:rPr>
        <w:t xml:space="preserve"> </w:t>
      </w:r>
      <w:r w:rsidRPr="00C44476">
        <w:rPr>
          <w:rFonts w:ascii="Arial" w:eastAsia="Arial" w:hAnsi="Arial" w:cs="Arial"/>
          <w:b/>
        </w:rPr>
        <w:t>Colaborar</w:t>
      </w:r>
      <w:r w:rsidRPr="00C44476">
        <w:rPr>
          <w:rFonts w:ascii="Arial" w:eastAsia="Arial" w:hAnsi="Arial" w:cs="Arial"/>
        </w:rPr>
        <w:t xml:space="preserve"> </w:t>
      </w:r>
      <w:r w:rsidRPr="00C44476">
        <w:rPr>
          <w:rFonts w:ascii="Arial" w:eastAsia="Arial" w:hAnsi="Arial" w:cs="Arial"/>
          <w:b/>
        </w:rPr>
        <w:t xml:space="preserve">con </w:t>
      </w:r>
      <w:r w:rsidRPr="00C44476">
        <w:rPr>
          <w:rFonts w:ascii="Arial" w:eastAsia="Arial" w:hAnsi="Arial" w:cs="Arial"/>
        </w:rPr>
        <w:t>las diferentes Dependencias y Entidades para que el proceso de las instrucciones de pago en el ejercicio del gasto público, sean expeditas y oportunas; y</w:t>
      </w:r>
    </w:p>
    <w:p w14:paraId="6BB59595"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VIII. … </w:t>
      </w:r>
    </w:p>
    <w:p w14:paraId="30386719" w14:textId="45365C19"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 xml:space="preserve">ARTÍCULO 37. </w:t>
      </w:r>
      <w:r w:rsidR="006B4160" w:rsidRPr="00403851">
        <w:rPr>
          <w:rFonts w:ascii="Arial" w:eastAsia="Arial" w:hAnsi="Arial" w:cs="Arial"/>
          <w:bCs/>
        </w:rPr>
        <w:t>…</w:t>
      </w:r>
    </w:p>
    <w:p w14:paraId="174C2FD8" w14:textId="000E276B" w:rsidR="00F702B5" w:rsidRPr="00C44476" w:rsidRDefault="00AD1CEE">
      <w:pPr>
        <w:snapToGrid w:val="0"/>
        <w:spacing w:after="240" w:line="360" w:lineRule="auto"/>
        <w:ind w:left="567" w:right="567"/>
        <w:jc w:val="both"/>
        <w:rPr>
          <w:rFonts w:ascii="Arial" w:eastAsia="Arial" w:hAnsi="Arial" w:cs="Arial"/>
          <w:b/>
        </w:rPr>
      </w:pPr>
      <w:r>
        <w:rPr>
          <w:rFonts w:ascii="Arial" w:eastAsia="Arial" w:hAnsi="Arial" w:cs="Arial"/>
          <w:b/>
        </w:rPr>
        <w:t>I</w:t>
      </w:r>
      <w:r w:rsidR="00F702B5" w:rsidRPr="00C44476">
        <w:rPr>
          <w:rFonts w:ascii="Arial" w:eastAsia="Arial" w:hAnsi="Arial" w:cs="Arial"/>
          <w:b/>
        </w:rPr>
        <w:t xml:space="preserve">. </w:t>
      </w:r>
      <w:r w:rsidR="00E87820" w:rsidRPr="00334C10">
        <w:rPr>
          <w:rFonts w:ascii="Arial" w:eastAsia="Arial" w:hAnsi="Arial" w:cs="Arial"/>
          <w:bCs/>
        </w:rPr>
        <w:t>Organizar y</w:t>
      </w:r>
      <w:r w:rsidR="00E87820">
        <w:rPr>
          <w:rFonts w:ascii="Arial" w:eastAsia="Arial" w:hAnsi="Arial" w:cs="Arial"/>
          <w:b/>
        </w:rPr>
        <w:t xml:space="preserve"> </w:t>
      </w:r>
      <w:r w:rsidR="00E87820">
        <w:rPr>
          <w:rFonts w:ascii="Arial" w:eastAsia="Arial" w:hAnsi="Arial" w:cs="Arial"/>
        </w:rPr>
        <w:t>o</w:t>
      </w:r>
      <w:r w:rsidR="00F702B5" w:rsidRPr="00403851">
        <w:rPr>
          <w:rFonts w:ascii="Arial" w:eastAsia="Arial" w:hAnsi="Arial" w:cs="Arial"/>
        </w:rPr>
        <w:t>perar</w:t>
      </w:r>
      <w:r w:rsidR="00F702B5" w:rsidRPr="00C44476">
        <w:rPr>
          <w:rFonts w:ascii="Arial" w:eastAsia="Arial" w:hAnsi="Arial" w:cs="Arial"/>
          <w:b/>
        </w:rPr>
        <w:t xml:space="preserve"> </w:t>
      </w:r>
      <w:r w:rsidR="00F702B5" w:rsidRPr="00403851">
        <w:rPr>
          <w:rFonts w:ascii="Arial" w:eastAsia="Arial" w:hAnsi="Arial" w:cs="Arial"/>
        </w:rPr>
        <w:t>un sistema financiero permanente para la liberación de recursos estatales y especiales destinados a la inversión pública que lleven a cabo las Dependencias, así como los que se deriven de acuerdos y convenios especiales;</w:t>
      </w:r>
    </w:p>
    <w:p w14:paraId="60D4331B" w14:textId="752C907F" w:rsidR="00F702B5" w:rsidRPr="00C44476" w:rsidRDefault="00AD1CEE">
      <w:pPr>
        <w:snapToGrid w:val="0"/>
        <w:spacing w:after="240" w:line="360" w:lineRule="auto"/>
        <w:ind w:left="567" w:right="567"/>
        <w:jc w:val="both"/>
        <w:rPr>
          <w:rFonts w:ascii="Arial" w:eastAsia="Arial" w:hAnsi="Arial" w:cs="Arial"/>
          <w:b/>
        </w:rPr>
      </w:pPr>
      <w:r>
        <w:rPr>
          <w:rFonts w:ascii="Arial" w:eastAsia="Arial" w:hAnsi="Arial" w:cs="Arial"/>
          <w:b/>
        </w:rPr>
        <w:t>I</w:t>
      </w:r>
      <w:r w:rsidR="00F702B5" w:rsidRPr="00C44476">
        <w:rPr>
          <w:rFonts w:ascii="Arial" w:eastAsia="Arial" w:hAnsi="Arial" w:cs="Arial"/>
          <w:b/>
        </w:rPr>
        <w:t>I.</w:t>
      </w:r>
      <w:r w:rsidR="00C44476">
        <w:rPr>
          <w:rFonts w:ascii="Arial" w:eastAsia="Arial" w:hAnsi="Arial" w:cs="Arial"/>
          <w:b/>
        </w:rPr>
        <w:t xml:space="preserve"> </w:t>
      </w:r>
      <w:r w:rsidR="00F702B5" w:rsidRPr="00334C10">
        <w:rPr>
          <w:rFonts w:ascii="Arial" w:eastAsia="Arial" w:hAnsi="Arial" w:cs="Arial"/>
          <w:bCs/>
        </w:rPr>
        <w:t>Coadyuvar</w:t>
      </w:r>
      <w:r w:rsidR="00F702B5" w:rsidRPr="00C44476">
        <w:rPr>
          <w:rFonts w:ascii="Arial" w:eastAsia="Arial" w:hAnsi="Arial" w:cs="Arial"/>
          <w:b/>
        </w:rPr>
        <w:t xml:space="preserve"> con todas las Direcciones y Departamentos dependientes de la Subsecretaría de Egresos y con la Dirección de Contabilidad Gubernamental, con la finalidad de garantizar la eficacia y seguridad en el sistema integral de registro, control e información del egreso;</w:t>
      </w:r>
    </w:p>
    <w:p w14:paraId="47B97125" w14:textId="3B93ADF5" w:rsidR="00F702B5" w:rsidRPr="00C44476" w:rsidRDefault="00AD1CEE">
      <w:pPr>
        <w:snapToGrid w:val="0"/>
        <w:spacing w:after="240" w:line="360" w:lineRule="auto"/>
        <w:ind w:left="567" w:right="567"/>
        <w:jc w:val="both"/>
        <w:rPr>
          <w:rFonts w:ascii="Arial" w:eastAsia="Arial" w:hAnsi="Arial" w:cs="Arial"/>
          <w:b/>
        </w:rPr>
      </w:pPr>
      <w:r>
        <w:rPr>
          <w:rFonts w:ascii="Arial" w:eastAsia="Arial" w:hAnsi="Arial" w:cs="Arial"/>
          <w:b/>
        </w:rPr>
        <w:t>I</w:t>
      </w:r>
      <w:r w:rsidR="00F702B5" w:rsidRPr="00C44476">
        <w:rPr>
          <w:rFonts w:ascii="Arial" w:eastAsia="Arial" w:hAnsi="Arial" w:cs="Arial"/>
          <w:b/>
        </w:rPr>
        <w:t xml:space="preserve">II. </w:t>
      </w:r>
      <w:r w:rsidR="00F702B5" w:rsidRPr="00403851">
        <w:rPr>
          <w:rFonts w:ascii="Arial" w:eastAsia="Arial" w:hAnsi="Arial" w:cs="Arial"/>
        </w:rPr>
        <w:t>Mantener actualizados los registros financieros que permitan avalar el ejercicio de la inversión pública conforme a su calendarización</w:t>
      </w:r>
      <w:r w:rsidR="009B4151">
        <w:rPr>
          <w:rFonts w:ascii="Arial" w:eastAsia="Arial" w:hAnsi="Arial" w:cs="Arial"/>
          <w:b/>
        </w:rPr>
        <w:t>, así como c</w:t>
      </w:r>
      <w:r w:rsidR="00F702B5" w:rsidRPr="00C44476">
        <w:rPr>
          <w:rFonts w:ascii="Arial" w:eastAsia="Arial" w:hAnsi="Arial" w:cs="Arial"/>
          <w:b/>
        </w:rPr>
        <w:t>onciliar los registros que permitan elaborar los cierres de ejercicio de inversión pública de recursos estatales y especiales;</w:t>
      </w:r>
    </w:p>
    <w:p w14:paraId="30366638" w14:textId="5324690C" w:rsidR="00F702B5" w:rsidRPr="00403851"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rPr>
        <w:t>I</w:t>
      </w:r>
      <w:r w:rsidR="00AD1CEE">
        <w:rPr>
          <w:rFonts w:ascii="Arial" w:eastAsia="Arial" w:hAnsi="Arial" w:cs="Arial"/>
          <w:b/>
        </w:rPr>
        <w:t>V</w:t>
      </w:r>
      <w:r w:rsidRPr="00C44476">
        <w:rPr>
          <w:rFonts w:ascii="Arial" w:eastAsia="Arial" w:hAnsi="Arial" w:cs="Arial"/>
          <w:b/>
        </w:rPr>
        <w:t>.</w:t>
      </w:r>
      <w:r w:rsidR="00323D08">
        <w:rPr>
          <w:rFonts w:ascii="Arial" w:eastAsia="Arial" w:hAnsi="Arial" w:cs="Arial"/>
          <w:b/>
        </w:rPr>
        <w:t xml:space="preserve"> </w:t>
      </w:r>
      <w:r w:rsidR="00C97205" w:rsidRPr="00403851">
        <w:rPr>
          <w:rFonts w:ascii="Arial" w:eastAsia="Arial" w:hAnsi="Arial" w:cs="Arial"/>
        </w:rPr>
        <w:t>…</w:t>
      </w:r>
    </w:p>
    <w:p w14:paraId="31FC3AA7" w14:textId="03CB2CD5" w:rsidR="00F702B5" w:rsidRPr="00403851" w:rsidRDefault="00AD1CEE">
      <w:pPr>
        <w:snapToGrid w:val="0"/>
        <w:spacing w:after="240" w:line="360" w:lineRule="auto"/>
        <w:ind w:left="567" w:right="567"/>
        <w:jc w:val="both"/>
        <w:rPr>
          <w:rFonts w:ascii="Arial" w:eastAsia="Arial" w:hAnsi="Arial" w:cs="Arial"/>
        </w:rPr>
      </w:pPr>
      <w:r>
        <w:rPr>
          <w:rFonts w:ascii="Arial" w:eastAsia="Arial" w:hAnsi="Arial" w:cs="Arial"/>
          <w:b/>
        </w:rPr>
        <w:t>V</w:t>
      </w:r>
      <w:r w:rsidR="00F702B5" w:rsidRPr="00C44476">
        <w:rPr>
          <w:rFonts w:ascii="Arial" w:eastAsia="Arial" w:hAnsi="Arial" w:cs="Arial"/>
          <w:b/>
        </w:rPr>
        <w:t xml:space="preserve">. </w:t>
      </w:r>
      <w:r w:rsidR="00F702B5" w:rsidRPr="00403851">
        <w:rPr>
          <w:rFonts w:ascii="Arial" w:eastAsia="Arial" w:hAnsi="Arial" w:cs="Arial"/>
        </w:rPr>
        <w:t xml:space="preserve">Analizar, revisar y autorizar la documentación comprobatoria de los diferentes programas de inversión y obra pública, para que cumplan con la normatividad administrativa y legal aplicable; </w:t>
      </w:r>
    </w:p>
    <w:p w14:paraId="3462D702" w14:textId="77777777" w:rsidR="00AD1CEE" w:rsidRPr="00C44476" w:rsidRDefault="00AD1CEE">
      <w:pPr>
        <w:snapToGrid w:val="0"/>
        <w:spacing w:after="240" w:line="360" w:lineRule="auto"/>
        <w:ind w:left="567" w:right="567"/>
        <w:jc w:val="both"/>
        <w:rPr>
          <w:rFonts w:ascii="Arial" w:eastAsia="Arial" w:hAnsi="Arial" w:cs="Arial"/>
          <w:b/>
        </w:rPr>
      </w:pPr>
      <w:r>
        <w:rPr>
          <w:rFonts w:ascii="Arial" w:eastAsia="Arial" w:hAnsi="Arial" w:cs="Arial"/>
          <w:b/>
        </w:rPr>
        <w:t>V</w:t>
      </w:r>
      <w:r w:rsidRPr="00C44476">
        <w:rPr>
          <w:rFonts w:ascii="Arial" w:eastAsia="Arial" w:hAnsi="Arial" w:cs="Arial"/>
          <w:b/>
        </w:rPr>
        <w:t xml:space="preserve">I. Revisar que la documentación comprobatoria enviada por los ejecutores del gasto en la instrucción de pago de los programas estatales de inversión pública cumpla con los </w:t>
      </w:r>
      <w:r w:rsidRPr="00C44476">
        <w:rPr>
          <w:rFonts w:ascii="Arial" w:eastAsia="Arial" w:hAnsi="Arial" w:cs="Arial"/>
          <w:b/>
        </w:rPr>
        <w:lastRenderedPageBreak/>
        <w:t>lineamientos establecidos para el ejercicio del gasto público y las disposiciones fiscales aplicables, rechazando aquélla que no cumpla y haciendo las observaciones que resulten de la revisión, en su caso;</w:t>
      </w:r>
    </w:p>
    <w:p w14:paraId="4EDF465C" w14:textId="77777777" w:rsidR="00AD1CEE" w:rsidRPr="00C44476" w:rsidRDefault="00AD1CEE">
      <w:pPr>
        <w:snapToGrid w:val="0"/>
        <w:spacing w:after="240" w:line="360" w:lineRule="auto"/>
        <w:ind w:left="567" w:right="567"/>
        <w:jc w:val="both"/>
        <w:rPr>
          <w:rFonts w:ascii="Arial" w:eastAsia="Arial" w:hAnsi="Arial" w:cs="Arial"/>
          <w:b/>
        </w:rPr>
      </w:pPr>
      <w:r>
        <w:rPr>
          <w:rFonts w:ascii="Arial" w:eastAsia="Arial" w:hAnsi="Arial" w:cs="Arial"/>
          <w:b/>
        </w:rPr>
        <w:t>V</w:t>
      </w:r>
      <w:r w:rsidRPr="00C44476">
        <w:rPr>
          <w:rFonts w:ascii="Arial" w:eastAsia="Arial" w:hAnsi="Arial" w:cs="Arial"/>
          <w:b/>
        </w:rPr>
        <w:t>II. Ejecutar y programar las operaciones de pago de los programas estatales de inversión pública que le instruyan los ejecutores del gasto; conforme al Presupuesto de Egresos y las disposiciones fiscales aplicables al calendario financiero autorizado y a la liquidez del erario estatal, en coordinación con la Tesorería;</w:t>
      </w:r>
    </w:p>
    <w:p w14:paraId="669B2112" w14:textId="77777777" w:rsidR="00AD1CEE" w:rsidRPr="00C44476" w:rsidRDefault="00AD1CEE">
      <w:pPr>
        <w:snapToGrid w:val="0"/>
        <w:spacing w:after="240" w:line="360" w:lineRule="auto"/>
        <w:ind w:left="567" w:right="567"/>
        <w:jc w:val="both"/>
        <w:rPr>
          <w:rFonts w:ascii="Arial" w:eastAsia="Arial" w:hAnsi="Arial" w:cs="Arial"/>
          <w:b/>
        </w:rPr>
      </w:pPr>
      <w:r>
        <w:rPr>
          <w:rFonts w:ascii="Arial" w:eastAsia="Arial" w:hAnsi="Arial" w:cs="Arial"/>
          <w:b/>
        </w:rPr>
        <w:t>V</w:t>
      </w:r>
      <w:r w:rsidRPr="00C44476">
        <w:rPr>
          <w:rFonts w:ascii="Arial" w:eastAsia="Arial" w:hAnsi="Arial" w:cs="Arial"/>
          <w:b/>
        </w:rPr>
        <w:t>III. Asignar los fondos revolventes de los programas estatales de inversión pública de las Dependencias y establecer las políticas y lineamientos para su ejercicio y control, en coordinación con la Dirección de Presupuesto;</w:t>
      </w:r>
    </w:p>
    <w:p w14:paraId="7559D868" w14:textId="1F53B09A" w:rsidR="00AD1CEE" w:rsidRPr="00C44476" w:rsidRDefault="00AD1CEE">
      <w:pPr>
        <w:snapToGrid w:val="0"/>
        <w:spacing w:after="240" w:line="360" w:lineRule="auto"/>
        <w:ind w:left="567" w:right="567"/>
        <w:jc w:val="both"/>
        <w:rPr>
          <w:rFonts w:ascii="Arial" w:eastAsia="Arial" w:hAnsi="Arial" w:cs="Arial"/>
          <w:b/>
        </w:rPr>
      </w:pPr>
      <w:r w:rsidRPr="00C44476">
        <w:rPr>
          <w:rFonts w:ascii="Arial" w:eastAsia="Arial" w:hAnsi="Arial" w:cs="Arial"/>
          <w:b/>
        </w:rPr>
        <w:t>I</w:t>
      </w:r>
      <w:r>
        <w:rPr>
          <w:rFonts w:ascii="Arial" w:eastAsia="Arial" w:hAnsi="Arial" w:cs="Arial"/>
          <w:b/>
        </w:rPr>
        <w:t>X</w:t>
      </w:r>
      <w:r w:rsidRPr="00C44476">
        <w:rPr>
          <w:rFonts w:ascii="Arial" w:eastAsia="Arial" w:hAnsi="Arial" w:cs="Arial"/>
          <w:b/>
        </w:rPr>
        <w:t xml:space="preserve">. Colaborar con las diferentes Dependencias y Entidades para que el proceso de las instrucciones de pago de los programas estatales de inversión y obra pública en el ejercicio del gasto público, sean expeditas y oportunas; </w:t>
      </w:r>
      <w:r>
        <w:rPr>
          <w:rFonts w:ascii="Arial" w:eastAsia="Arial" w:hAnsi="Arial" w:cs="Arial"/>
          <w:b/>
        </w:rPr>
        <w:t>y</w:t>
      </w:r>
    </w:p>
    <w:p w14:paraId="12D004B2" w14:textId="7932299C"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X. Las funciones que le asigne </w:t>
      </w:r>
      <w:r w:rsidR="00483F36">
        <w:rPr>
          <w:rFonts w:ascii="Arial" w:eastAsia="Arial" w:hAnsi="Arial" w:cs="Arial"/>
          <w:b/>
        </w:rPr>
        <w:t>la persona titular de la Secretaría</w:t>
      </w:r>
      <w:r w:rsidRPr="00C44476">
        <w:rPr>
          <w:rFonts w:ascii="Arial" w:eastAsia="Arial" w:hAnsi="Arial" w:cs="Arial"/>
          <w:b/>
        </w:rPr>
        <w:t xml:space="preserve">, </w:t>
      </w:r>
      <w:r w:rsidR="00483F36">
        <w:rPr>
          <w:rFonts w:ascii="Arial" w:eastAsia="Arial" w:hAnsi="Arial" w:cs="Arial"/>
          <w:b/>
        </w:rPr>
        <w:t xml:space="preserve">de la </w:t>
      </w:r>
      <w:r w:rsidRPr="00C44476">
        <w:rPr>
          <w:rFonts w:ascii="Arial" w:eastAsia="Arial" w:hAnsi="Arial" w:cs="Arial"/>
          <w:b/>
        </w:rPr>
        <w:t>el Subsecretar</w:t>
      </w:r>
      <w:r w:rsidR="00483F36">
        <w:rPr>
          <w:rFonts w:ascii="Arial" w:eastAsia="Arial" w:hAnsi="Arial" w:cs="Arial"/>
          <w:b/>
        </w:rPr>
        <w:t>ía</w:t>
      </w:r>
      <w:r w:rsidRPr="00C44476">
        <w:rPr>
          <w:rFonts w:ascii="Arial" w:eastAsia="Arial" w:hAnsi="Arial" w:cs="Arial"/>
          <w:b/>
        </w:rPr>
        <w:t xml:space="preserve"> de Egresos y/o </w:t>
      </w:r>
      <w:r w:rsidR="00483F36">
        <w:rPr>
          <w:rFonts w:ascii="Arial" w:eastAsia="Arial" w:hAnsi="Arial" w:cs="Arial"/>
          <w:b/>
        </w:rPr>
        <w:t>de la Dirección</w:t>
      </w:r>
      <w:r w:rsidRPr="00C44476">
        <w:rPr>
          <w:rFonts w:ascii="Arial" w:eastAsia="Arial" w:hAnsi="Arial" w:cs="Arial"/>
          <w:b/>
        </w:rPr>
        <w:t xml:space="preserve"> de Programación, Control de Pagos y Seguimiento Financiero de Inversiones y las demás que le competan de conformidad con las disposiciones legales y reglamentarias aplicables. </w:t>
      </w:r>
    </w:p>
    <w:p w14:paraId="5150DE54"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 xml:space="preserve">ARTÍCULO 38. </w:t>
      </w:r>
      <w:r w:rsidR="00FA1ABD" w:rsidRPr="00C44476">
        <w:rPr>
          <w:rFonts w:ascii="Arial" w:eastAsia="Arial" w:hAnsi="Arial" w:cs="Arial"/>
          <w:b/>
          <w:bCs/>
        </w:rPr>
        <w:t>Compete al Departamento de Seguimiento de Inversiones de Programas Concertados, las siguientes funciones:</w:t>
      </w:r>
    </w:p>
    <w:p w14:paraId="266E292A"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w:t>
      </w:r>
      <w:r w:rsidRPr="00C44476">
        <w:rPr>
          <w:rFonts w:ascii="Arial" w:eastAsia="Arial" w:hAnsi="Arial" w:cs="Arial"/>
        </w:rPr>
        <w:t xml:space="preserve">. </w:t>
      </w:r>
      <w:r w:rsidRPr="00C44476">
        <w:rPr>
          <w:rFonts w:ascii="Arial" w:eastAsia="Arial" w:hAnsi="Arial" w:cs="Arial"/>
          <w:b/>
        </w:rPr>
        <w:t>Revisar que la documentación comprobatoria enviada por los ejecutores del gasto en la instrucción de pago de los programas concertados con la Federación, cumpla con los lineamientos establecidos para el ejercicio del gasto público y las disposiciones fiscales aplicables, rechazando aquella que no cumpla y haciendo las observaciones que resulten de la revisión, en su caso;</w:t>
      </w:r>
    </w:p>
    <w:p w14:paraId="6B2DF244"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II. Ejecutar y programar las operaciones de pago que le instruyan los ejecutores del gasto de los programas concertados con la Federación; conforme al Presupuesto de Egresos y las disposiciones fiscales aplicables al calendario financiero autorizado y liquidez del erario estatal, en coordinación con Tesorería;</w:t>
      </w:r>
    </w:p>
    <w:p w14:paraId="5CB41BE1"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III. Asignar los fondos revolventes de los programas concertados con la Federación de las Dependencias y establecer las políticas y lineamientos para su ejercicio y control, en coordinación con la Dirección de Presupuesto;</w:t>
      </w:r>
    </w:p>
    <w:p w14:paraId="049E6647"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IV. Colaborar con las diferentes Dependencias y Entidades para que el proceso de las instrucciones de pago de los programas </w:t>
      </w:r>
      <w:r w:rsidRPr="00C44476">
        <w:rPr>
          <w:rFonts w:ascii="Arial" w:eastAsia="Arial" w:hAnsi="Arial" w:cs="Arial"/>
          <w:b/>
        </w:rPr>
        <w:lastRenderedPageBreak/>
        <w:t>concertados con la Federación en el ejercicio del gasto público, sean expeditas y oportunas;</w:t>
      </w:r>
    </w:p>
    <w:p w14:paraId="4BC6559C"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V.</w:t>
      </w:r>
      <w:r w:rsidR="00C44476">
        <w:rPr>
          <w:rFonts w:ascii="Arial" w:eastAsia="Arial" w:hAnsi="Arial" w:cs="Arial"/>
          <w:b/>
        </w:rPr>
        <w:t xml:space="preserve"> </w:t>
      </w:r>
      <w:r w:rsidRPr="00C44476">
        <w:rPr>
          <w:rFonts w:ascii="Arial" w:eastAsia="Arial" w:hAnsi="Arial" w:cs="Arial"/>
          <w:b/>
        </w:rPr>
        <w:t xml:space="preserve">Coadyuvar con todas las Direcciones y Departamentos dependientes de la Subsecretaría de Egresos y con la Dirección de Contabilidad Gubernamental, con la finalidad de garantizar la eficacia y seguridad en el sistema integral de registro, control e información del egreso; </w:t>
      </w:r>
    </w:p>
    <w:p w14:paraId="12CF14C5"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VI. Colaborar con las Unidades Administrativas de la Secretaría, en el control y seguimiento de los programas concertados con la Federación;</w:t>
      </w:r>
    </w:p>
    <w:p w14:paraId="2D5C8DE7"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VII. Coordinar el proceso administrativo para la liberación de recursos de los programas concertados con la Federación;</w:t>
      </w:r>
    </w:p>
    <w:p w14:paraId="52BCA392"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VIII. Revisar el cumplimiento por parte del ente ejecutor del gasto en la integración documental de la comprobación de recursos ministrados para la ejecución de los programas concertados con la Federación de acuerdo a la normatividad; </w:t>
      </w:r>
    </w:p>
    <w:p w14:paraId="29DBEAE9"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IX. Conciliar los registros financieros que permitan elaborar los cierres de ejercicio de los programas concertados con la Federación;</w:t>
      </w:r>
    </w:p>
    <w:p w14:paraId="74CFC26F"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X. Dar seguimiento al proceso de entero de retenciones aplicables de los programas concertados con la Federación;</w:t>
      </w:r>
      <w:r w:rsidR="00313CA4" w:rsidRPr="00C44476">
        <w:rPr>
          <w:rFonts w:ascii="Arial" w:eastAsia="Arial" w:hAnsi="Arial" w:cs="Arial"/>
          <w:b/>
        </w:rPr>
        <w:t xml:space="preserve"> y</w:t>
      </w:r>
    </w:p>
    <w:p w14:paraId="61631BB3" w14:textId="7AD03F1D"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XI. Las funciones que le asigne</w:t>
      </w:r>
      <w:r w:rsidR="00483F36">
        <w:rPr>
          <w:rFonts w:ascii="Arial" w:eastAsia="Arial" w:hAnsi="Arial" w:cs="Arial"/>
          <w:b/>
        </w:rPr>
        <w:t xml:space="preserve"> la persona titular de la Secretaría</w:t>
      </w:r>
      <w:r w:rsidRPr="00C44476">
        <w:rPr>
          <w:rFonts w:ascii="Arial" w:eastAsia="Arial" w:hAnsi="Arial" w:cs="Arial"/>
          <w:b/>
        </w:rPr>
        <w:t xml:space="preserve">, </w:t>
      </w:r>
      <w:r w:rsidR="00483F36">
        <w:rPr>
          <w:rFonts w:ascii="Arial" w:eastAsia="Arial" w:hAnsi="Arial" w:cs="Arial"/>
          <w:b/>
        </w:rPr>
        <w:t>de la</w:t>
      </w:r>
      <w:r w:rsidR="00483F36" w:rsidRPr="00C44476">
        <w:rPr>
          <w:rFonts w:ascii="Arial" w:eastAsia="Arial" w:hAnsi="Arial" w:cs="Arial"/>
          <w:b/>
        </w:rPr>
        <w:t xml:space="preserve"> </w:t>
      </w:r>
      <w:r w:rsidRPr="00C44476">
        <w:rPr>
          <w:rFonts w:ascii="Arial" w:eastAsia="Arial" w:hAnsi="Arial" w:cs="Arial"/>
          <w:b/>
        </w:rPr>
        <w:t>Subsecretar</w:t>
      </w:r>
      <w:r w:rsidR="00483F36">
        <w:rPr>
          <w:rFonts w:ascii="Arial" w:eastAsia="Arial" w:hAnsi="Arial" w:cs="Arial"/>
          <w:b/>
        </w:rPr>
        <w:t>ía</w:t>
      </w:r>
      <w:r w:rsidRPr="00C44476">
        <w:rPr>
          <w:rFonts w:ascii="Arial" w:eastAsia="Arial" w:hAnsi="Arial" w:cs="Arial"/>
          <w:b/>
        </w:rPr>
        <w:t xml:space="preserve"> de Egresos y/o </w:t>
      </w:r>
      <w:r w:rsidR="00483F36">
        <w:rPr>
          <w:rFonts w:ascii="Arial" w:eastAsia="Arial" w:hAnsi="Arial" w:cs="Arial"/>
          <w:b/>
        </w:rPr>
        <w:t>d</w:t>
      </w:r>
      <w:r w:rsidRPr="00C44476">
        <w:rPr>
          <w:rFonts w:ascii="Arial" w:eastAsia="Arial" w:hAnsi="Arial" w:cs="Arial"/>
          <w:b/>
        </w:rPr>
        <w:t>e</w:t>
      </w:r>
      <w:r w:rsidR="00483F36">
        <w:rPr>
          <w:rFonts w:ascii="Arial" w:eastAsia="Arial" w:hAnsi="Arial" w:cs="Arial"/>
          <w:b/>
        </w:rPr>
        <w:t xml:space="preserve"> la </w:t>
      </w:r>
      <w:r w:rsidR="00483F36" w:rsidRPr="00C44476">
        <w:rPr>
          <w:rFonts w:ascii="Arial" w:eastAsia="Arial" w:hAnsi="Arial" w:cs="Arial"/>
          <w:b/>
        </w:rPr>
        <w:t>Direc</w:t>
      </w:r>
      <w:r w:rsidR="00334C10">
        <w:rPr>
          <w:rFonts w:ascii="Arial" w:eastAsia="Arial" w:hAnsi="Arial" w:cs="Arial"/>
          <w:b/>
        </w:rPr>
        <w:t>c</w:t>
      </w:r>
      <w:r w:rsidR="00483F36">
        <w:rPr>
          <w:rFonts w:ascii="Arial" w:eastAsia="Arial" w:hAnsi="Arial" w:cs="Arial"/>
          <w:b/>
        </w:rPr>
        <w:t>ión</w:t>
      </w:r>
      <w:r w:rsidR="00483F36" w:rsidRPr="00C44476">
        <w:rPr>
          <w:rFonts w:ascii="Arial" w:eastAsia="Arial" w:hAnsi="Arial" w:cs="Arial"/>
          <w:b/>
        </w:rPr>
        <w:t xml:space="preserve"> </w:t>
      </w:r>
      <w:r w:rsidRPr="00C44476">
        <w:rPr>
          <w:rFonts w:ascii="Arial" w:eastAsia="Arial" w:hAnsi="Arial" w:cs="Arial"/>
          <w:b/>
        </w:rPr>
        <w:t>de Programación, Control de Pagos y Seguimiento Financiero de Inversiones y las demás que le competan de conformidad con las disposiciones legales y reglamentarias aplicables.</w:t>
      </w:r>
    </w:p>
    <w:p w14:paraId="322A9A23"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CAPÍTULO TERCERO a CUARTO</w:t>
      </w:r>
    </w:p>
    <w:p w14:paraId="27681113"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w:t>
      </w:r>
    </w:p>
    <w:p w14:paraId="5E63D001"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 xml:space="preserve">CAPÍTULO QUINTO </w:t>
      </w:r>
    </w:p>
    <w:p w14:paraId="362FA8DB" w14:textId="5E66BD3D"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COORDINACIÓN Y DEPARTAMENTO</w:t>
      </w:r>
      <w:r w:rsidR="00BA0DEB">
        <w:rPr>
          <w:rFonts w:ascii="Arial" w:eastAsia="Arial" w:hAnsi="Arial" w:cs="Arial"/>
        </w:rPr>
        <w:t>S</w:t>
      </w:r>
      <w:r w:rsidRPr="00C44476">
        <w:rPr>
          <w:rFonts w:ascii="Arial" w:eastAsia="Arial" w:hAnsi="Arial" w:cs="Arial"/>
        </w:rPr>
        <w:t xml:space="preserve"> DEPENDIENTES DE LA </w:t>
      </w:r>
      <w:r w:rsidRPr="00C44476">
        <w:rPr>
          <w:rFonts w:ascii="Arial" w:eastAsia="Arial" w:hAnsi="Arial" w:cs="Arial"/>
          <w:b/>
          <w:bCs/>
        </w:rPr>
        <w:t>SUBSECRETARÍA</w:t>
      </w:r>
      <w:r w:rsidRPr="00C44476">
        <w:rPr>
          <w:rFonts w:ascii="Arial" w:eastAsia="Arial" w:hAnsi="Arial" w:cs="Arial"/>
        </w:rPr>
        <w:t xml:space="preserve"> DE EGRESOS</w:t>
      </w:r>
    </w:p>
    <w:p w14:paraId="5D6DA203"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SECCIÓN PRIMERA a SECCIÓN SEGUNDA</w:t>
      </w:r>
    </w:p>
    <w:p w14:paraId="51ED3FBB" w14:textId="77777777" w:rsidR="00BC0B77" w:rsidRPr="00403851" w:rsidRDefault="00BC0B77">
      <w:pPr>
        <w:snapToGrid w:val="0"/>
        <w:spacing w:after="240" w:line="360" w:lineRule="auto"/>
        <w:jc w:val="center"/>
        <w:rPr>
          <w:rFonts w:ascii="Arial" w:eastAsia="Arial" w:hAnsi="Arial" w:cs="Arial"/>
          <w:bCs/>
        </w:rPr>
      </w:pPr>
      <w:r w:rsidRPr="00403851">
        <w:rPr>
          <w:rFonts w:ascii="Arial" w:eastAsia="Arial" w:hAnsi="Arial" w:cs="Arial"/>
          <w:bCs/>
        </w:rPr>
        <w:t>…</w:t>
      </w:r>
    </w:p>
    <w:p w14:paraId="15B2BF54"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
        </w:rPr>
        <w:t>SECCIÓN TERCERA</w:t>
      </w:r>
    </w:p>
    <w:p w14:paraId="0562BD8E" w14:textId="77777777" w:rsidR="00F702B5" w:rsidRPr="00991196" w:rsidRDefault="00F702B5">
      <w:pPr>
        <w:snapToGrid w:val="0"/>
        <w:spacing w:after="240" w:line="360" w:lineRule="auto"/>
        <w:jc w:val="center"/>
        <w:rPr>
          <w:rFonts w:ascii="Arial" w:eastAsia="Arial" w:hAnsi="Arial" w:cs="Arial"/>
          <w:b/>
        </w:rPr>
      </w:pPr>
      <w:r w:rsidRPr="00991196">
        <w:rPr>
          <w:rFonts w:ascii="Arial" w:eastAsia="Arial" w:hAnsi="Arial" w:cs="Arial"/>
          <w:b/>
        </w:rPr>
        <w:t>DEPARTAMENTO JURÍDICO DE EGRESOS</w:t>
      </w:r>
    </w:p>
    <w:p w14:paraId="380EA15D" w14:textId="77777777" w:rsidR="00F702B5" w:rsidRPr="009730A2" w:rsidRDefault="00F702B5">
      <w:pPr>
        <w:snapToGrid w:val="0"/>
        <w:spacing w:after="240" w:line="360" w:lineRule="auto"/>
        <w:ind w:left="567" w:right="567"/>
        <w:jc w:val="both"/>
        <w:rPr>
          <w:rFonts w:ascii="Arial" w:eastAsia="Arial" w:hAnsi="Arial" w:cs="Arial"/>
          <w:b/>
        </w:rPr>
      </w:pPr>
      <w:r w:rsidRPr="002B0E41">
        <w:rPr>
          <w:rFonts w:ascii="Arial" w:eastAsia="Arial" w:hAnsi="Arial" w:cs="Arial"/>
          <w:b/>
        </w:rPr>
        <w:t>ARTÍCULO 46 BIS. Compete al Departamento Jurídico d</w:t>
      </w:r>
      <w:r w:rsidRPr="009730A2">
        <w:rPr>
          <w:rFonts w:ascii="Arial" w:eastAsia="Arial" w:hAnsi="Arial" w:cs="Arial"/>
          <w:b/>
        </w:rPr>
        <w:t>e Egresos, las siguientes funciones:</w:t>
      </w:r>
    </w:p>
    <w:p w14:paraId="24515024" w14:textId="77777777"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I.</w:t>
      </w:r>
      <w:r w:rsidRPr="00403851">
        <w:rPr>
          <w:rFonts w:ascii="Arial" w:eastAsia="Arial" w:hAnsi="Arial" w:cs="Arial"/>
          <w:b/>
          <w:color w:val="000000"/>
        </w:rPr>
        <w:tab/>
        <w:t>Asesorar en materia jurídico presupuestaria a la persona titular de la Subsecretaría de Egresos y a las áreas de la misma, para el debido cumplimiento de las disposiciones legales en la materia de su competencia;</w:t>
      </w:r>
    </w:p>
    <w:p w14:paraId="5E7C495F" w14:textId="3C5F74A4"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lastRenderedPageBreak/>
        <w:t>II.</w:t>
      </w:r>
      <w:r w:rsidR="00C44476" w:rsidRPr="00403851">
        <w:rPr>
          <w:rFonts w:ascii="Arial" w:eastAsia="Arial" w:hAnsi="Arial" w:cs="Arial"/>
          <w:b/>
          <w:color w:val="000000"/>
        </w:rPr>
        <w:t xml:space="preserve"> </w:t>
      </w:r>
      <w:r w:rsidRPr="00403851">
        <w:rPr>
          <w:rFonts w:ascii="Arial" w:eastAsia="Arial" w:hAnsi="Arial" w:cs="Arial"/>
          <w:b/>
          <w:color w:val="000000"/>
        </w:rPr>
        <w:t xml:space="preserve">Brindar asesoría jurídica para la toma de decisiones, en términos del marco </w:t>
      </w:r>
      <w:r w:rsidRPr="00403851">
        <w:rPr>
          <w:rFonts w:ascii="Arial" w:eastAsia="Arial" w:hAnsi="Arial" w:cs="Arial"/>
          <w:b/>
        </w:rPr>
        <w:t>normativo</w:t>
      </w:r>
      <w:r w:rsidRPr="00403851">
        <w:rPr>
          <w:rFonts w:ascii="Arial" w:eastAsia="Arial" w:hAnsi="Arial" w:cs="Arial"/>
          <w:b/>
          <w:color w:val="000000"/>
        </w:rPr>
        <w:t xml:space="preserve"> que rige la programación, presupuesto y ejercicio, de recursos públicos, </w:t>
      </w:r>
      <w:r w:rsidRPr="00403851">
        <w:rPr>
          <w:rFonts w:ascii="Arial" w:eastAsia="Arial" w:hAnsi="Arial" w:cs="Arial"/>
          <w:b/>
        </w:rPr>
        <w:t xml:space="preserve">a las </w:t>
      </w:r>
      <w:r w:rsidR="00060A8D">
        <w:rPr>
          <w:rFonts w:ascii="Arial" w:eastAsia="Arial" w:hAnsi="Arial" w:cs="Arial"/>
          <w:b/>
        </w:rPr>
        <w:t>U</w:t>
      </w:r>
      <w:r w:rsidRPr="00403851">
        <w:rPr>
          <w:rFonts w:ascii="Arial" w:eastAsia="Arial" w:hAnsi="Arial" w:cs="Arial"/>
          <w:b/>
        </w:rPr>
        <w:t xml:space="preserve">nidades </w:t>
      </w:r>
      <w:r w:rsidR="00060A8D">
        <w:rPr>
          <w:rFonts w:ascii="Arial" w:eastAsia="Arial" w:hAnsi="Arial" w:cs="Arial"/>
          <w:b/>
        </w:rPr>
        <w:t>A</w:t>
      </w:r>
      <w:r w:rsidRPr="00403851">
        <w:rPr>
          <w:rFonts w:ascii="Arial" w:eastAsia="Arial" w:hAnsi="Arial" w:cs="Arial"/>
          <w:b/>
        </w:rPr>
        <w:t>dministrativas de la Subsecretaría de Egresos</w:t>
      </w:r>
      <w:r w:rsidRPr="00403851">
        <w:rPr>
          <w:rFonts w:ascii="Arial" w:eastAsia="Arial" w:hAnsi="Arial" w:cs="Arial"/>
          <w:b/>
          <w:color w:val="000000"/>
        </w:rPr>
        <w:t>;</w:t>
      </w:r>
    </w:p>
    <w:p w14:paraId="6117A89D" w14:textId="451BAFA1"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III.</w:t>
      </w:r>
      <w:r w:rsidR="00C44476" w:rsidRPr="00403851">
        <w:rPr>
          <w:rFonts w:ascii="Arial" w:eastAsia="Arial" w:hAnsi="Arial" w:cs="Arial"/>
          <w:b/>
          <w:color w:val="000000"/>
        </w:rPr>
        <w:t xml:space="preserve"> </w:t>
      </w:r>
      <w:r w:rsidRPr="00403851">
        <w:rPr>
          <w:rFonts w:ascii="Arial" w:eastAsia="Arial" w:hAnsi="Arial" w:cs="Arial"/>
          <w:b/>
          <w:color w:val="000000"/>
        </w:rPr>
        <w:t xml:space="preserve">Emitir opiniones jurídicas en materia presupuestaria de las </w:t>
      </w:r>
      <w:r w:rsidR="00483F36">
        <w:rPr>
          <w:rFonts w:ascii="Arial" w:eastAsia="Arial" w:hAnsi="Arial" w:cs="Arial"/>
          <w:b/>
          <w:color w:val="000000"/>
        </w:rPr>
        <w:t>E</w:t>
      </w:r>
      <w:r w:rsidRPr="00403851">
        <w:rPr>
          <w:rFonts w:ascii="Arial" w:eastAsia="Arial" w:hAnsi="Arial" w:cs="Arial"/>
          <w:b/>
          <w:color w:val="000000"/>
        </w:rPr>
        <w:t>ntidades;</w:t>
      </w:r>
    </w:p>
    <w:p w14:paraId="63AC667A" w14:textId="77777777"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IV.</w:t>
      </w:r>
      <w:r w:rsidR="00C44476" w:rsidRPr="00403851">
        <w:rPr>
          <w:rFonts w:ascii="Arial" w:eastAsia="Arial" w:hAnsi="Arial" w:cs="Arial"/>
          <w:b/>
          <w:color w:val="000000"/>
        </w:rPr>
        <w:t xml:space="preserve"> </w:t>
      </w:r>
      <w:r w:rsidRPr="00403851">
        <w:rPr>
          <w:rFonts w:ascii="Arial" w:eastAsia="Arial" w:hAnsi="Arial" w:cs="Arial"/>
          <w:b/>
          <w:color w:val="000000"/>
        </w:rPr>
        <w:t>Asistir jurídicamente a las áreas competentes en materia de inversión pública;</w:t>
      </w:r>
    </w:p>
    <w:p w14:paraId="67E42F2F" w14:textId="36AAF72C"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V.</w:t>
      </w:r>
      <w:r w:rsidR="00C44476" w:rsidRPr="00403851">
        <w:rPr>
          <w:rFonts w:ascii="Arial" w:eastAsia="Arial" w:hAnsi="Arial" w:cs="Arial"/>
          <w:b/>
          <w:color w:val="000000"/>
        </w:rPr>
        <w:t xml:space="preserve"> </w:t>
      </w:r>
      <w:r w:rsidRPr="00403851">
        <w:rPr>
          <w:rFonts w:ascii="Arial" w:eastAsia="Arial" w:hAnsi="Arial" w:cs="Arial"/>
          <w:b/>
        </w:rPr>
        <w:t>A</w:t>
      </w:r>
      <w:r w:rsidRPr="00403851">
        <w:rPr>
          <w:rFonts w:ascii="Arial" w:eastAsia="Arial" w:hAnsi="Arial" w:cs="Arial"/>
          <w:b/>
          <w:color w:val="000000"/>
        </w:rPr>
        <w:t>sesor</w:t>
      </w:r>
      <w:r w:rsidRPr="00403851">
        <w:rPr>
          <w:rFonts w:ascii="Arial" w:eastAsia="Arial" w:hAnsi="Arial" w:cs="Arial"/>
          <w:b/>
        </w:rPr>
        <w:t>ar</w:t>
      </w:r>
      <w:r w:rsidRPr="00403851">
        <w:rPr>
          <w:rFonts w:ascii="Arial" w:eastAsia="Arial" w:hAnsi="Arial" w:cs="Arial"/>
          <w:b/>
          <w:color w:val="000000"/>
        </w:rPr>
        <w:t xml:space="preserve"> jurídicamente a las </w:t>
      </w:r>
      <w:r w:rsidR="00060A8D">
        <w:rPr>
          <w:rFonts w:ascii="Arial" w:eastAsia="Arial" w:hAnsi="Arial" w:cs="Arial"/>
          <w:b/>
        </w:rPr>
        <w:t>U</w:t>
      </w:r>
      <w:r w:rsidRPr="00403851">
        <w:rPr>
          <w:rFonts w:ascii="Arial" w:eastAsia="Arial" w:hAnsi="Arial" w:cs="Arial"/>
          <w:b/>
          <w:color w:val="000000"/>
        </w:rPr>
        <w:t xml:space="preserve">nidades </w:t>
      </w:r>
      <w:r w:rsidR="00060A8D">
        <w:rPr>
          <w:rFonts w:ascii="Arial" w:eastAsia="Arial" w:hAnsi="Arial" w:cs="Arial"/>
          <w:b/>
        </w:rPr>
        <w:t>A</w:t>
      </w:r>
      <w:r w:rsidRPr="00403851">
        <w:rPr>
          <w:rFonts w:ascii="Arial" w:eastAsia="Arial" w:hAnsi="Arial" w:cs="Arial"/>
          <w:b/>
          <w:color w:val="000000"/>
        </w:rPr>
        <w:t>dministrativ</w:t>
      </w:r>
      <w:r w:rsidRPr="00403851">
        <w:rPr>
          <w:rFonts w:ascii="Arial" w:eastAsia="Arial" w:hAnsi="Arial" w:cs="Arial"/>
          <w:b/>
        </w:rPr>
        <w:t>as de la Subsecretaría de Egresos, en</w:t>
      </w:r>
      <w:r w:rsidRPr="00403851">
        <w:rPr>
          <w:rFonts w:ascii="Arial" w:eastAsia="Arial" w:hAnsi="Arial" w:cs="Arial"/>
          <w:b/>
          <w:color w:val="000000"/>
        </w:rPr>
        <w:t xml:space="preserve"> asuntos relativos al presupuesto basado en resultados y evaluaciones del desempeño;</w:t>
      </w:r>
    </w:p>
    <w:p w14:paraId="37F30840" w14:textId="43095BC5"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VI. Fungir como el enlace de la Subsecretaría de Egresos ante el Departamento de la Unidad de Transparencia, para la atención, por parte de las </w:t>
      </w:r>
      <w:r w:rsidR="00060A8D">
        <w:rPr>
          <w:rFonts w:ascii="Arial" w:eastAsia="Arial" w:hAnsi="Arial" w:cs="Arial"/>
          <w:b/>
        </w:rPr>
        <w:t>U</w:t>
      </w:r>
      <w:r w:rsidRPr="00403851">
        <w:rPr>
          <w:rFonts w:ascii="Arial" w:eastAsia="Arial" w:hAnsi="Arial" w:cs="Arial"/>
          <w:b/>
          <w:color w:val="000000"/>
        </w:rPr>
        <w:t xml:space="preserve">nidades </w:t>
      </w:r>
      <w:r w:rsidR="00060A8D">
        <w:rPr>
          <w:rFonts w:ascii="Arial" w:eastAsia="Arial" w:hAnsi="Arial" w:cs="Arial"/>
          <w:b/>
        </w:rPr>
        <w:t>A</w:t>
      </w:r>
      <w:r w:rsidRPr="00403851">
        <w:rPr>
          <w:rFonts w:ascii="Arial" w:eastAsia="Arial" w:hAnsi="Arial" w:cs="Arial"/>
          <w:b/>
          <w:color w:val="000000"/>
        </w:rPr>
        <w:t>dministrativas competentes, de las solicitudes de información que se formulen en términos de la Ley General de Transparencia y Acceso a la Información Pública y la Ley de Transparencia y Acceso a la Información Pública del Estado de Chihuahua;</w:t>
      </w:r>
    </w:p>
    <w:p w14:paraId="0190417E" w14:textId="7EA30218"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VII. </w:t>
      </w:r>
      <w:r w:rsidRPr="00403851">
        <w:rPr>
          <w:rFonts w:ascii="Arial" w:eastAsia="Arial" w:hAnsi="Arial" w:cs="Arial"/>
          <w:b/>
        </w:rPr>
        <w:t xml:space="preserve">Asesorar </w:t>
      </w:r>
      <w:r w:rsidR="00A76718" w:rsidRPr="0071241E">
        <w:rPr>
          <w:rFonts w:ascii="Arial" w:eastAsia="Arial" w:hAnsi="Arial" w:cs="Arial"/>
          <w:b/>
          <w:color w:val="000000"/>
        </w:rPr>
        <w:t xml:space="preserve">jurídicamente </w:t>
      </w:r>
      <w:r w:rsidRPr="00403851">
        <w:rPr>
          <w:rFonts w:ascii="Arial" w:eastAsia="Arial" w:hAnsi="Arial" w:cs="Arial"/>
          <w:b/>
        </w:rPr>
        <w:t>a la persona titular de la Subsecretaría</w:t>
      </w:r>
      <w:r w:rsidR="002B6ED5">
        <w:rPr>
          <w:rFonts w:ascii="Arial" w:eastAsia="Arial" w:hAnsi="Arial" w:cs="Arial"/>
          <w:b/>
        </w:rPr>
        <w:t xml:space="preserve"> de Egresos</w:t>
      </w:r>
      <w:r w:rsidR="00A76718">
        <w:rPr>
          <w:rStyle w:val="Refdecomentario"/>
          <w:rFonts w:ascii="Arial" w:hAnsi="Arial" w:cs="Arial"/>
          <w:b/>
          <w:sz w:val="24"/>
          <w:szCs w:val="24"/>
        </w:rPr>
        <w:t xml:space="preserve">, </w:t>
      </w:r>
      <w:r w:rsidRPr="00403851">
        <w:rPr>
          <w:rFonts w:ascii="Arial" w:eastAsia="Arial" w:hAnsi="Arial" w:cs="Arial"/>
          <w:b/>
          <w:color w:val="000000"/>
        </w:rPr>
        <w:t>en materia de endeudamiento público; y</w:t>
      </w:r>
    </w:p>
    <w:p w14:paraId="162D21C5" w14:textId="77777777" w:rsidR="00947663" w:rsidRPr="00403851" w:rsidRDefault="00947663" w:rsidP="00403851">
      <w:pPr>
        <w:pBdr>
          <w:top w:val="nil"/>
          <w:left w:val="nil"/>
          <w:bottom w:val="nil"/>
          <w:right w:val="nil"/>
          <w:between w:val="nil"/>
        </w:pBd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VIII. </w:t>
      </w:r>
      <w:r w:rsidRPr="00403851">
        <w:rPr>
          <w:rFonts w:ascii="Arial" w:eastAsia="Arial" w:hAnsi="Arial" w:cs="Arial"/>
          <w:b/>
        </w:rPr>
        <w:t>Las funciones que le asigne su superior jerárquico y las demás que le competan, de conformidad con las disposiciones legales y reglamentarias aplicables.</w:t>
      </w:r>
      <w:r w:rsidRPr="00403851">
        <w:rPr>
          <w:rFonts w:ascii="Arial" w:eastAsia="Arial" w:hAnsi="Arial" w:cs="Arial"/>
          <w:b/>
          <w:color w:val="000000"/>
        </w:rPr>
        <w:t xml:space="preserve"> </w:t>
      </w:r>
    </w:p>
    <w:p w14:paraId="5C752F60" w14:textId="77777777" w:rsidR="00F702B5" w:rsidRPr="00403851" w:rsidRDefault="00F702B5" w:rsidP="002D02DF">
      <w:pPr>
        <w:snapToGrid w:val="0"/>
        <w:spacing w:after="240" w:line="360" w:lineRule="auto"/>
        <w:ind w:left="567" w:right="850" w:hanging="851"/>
        <w:jc w:val="both"/>
        <w:rPr>
          <w:rFonts w:ascii="Arial" w:eastAsia="Arial" w:hAnsi="Arial" w:cs="Arial"/>
        </w:rPr>
      </w:pPr>
    </w:p>
    <w:p w14:paraId="16A74CAF"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 xml:space="preserve">LIBRO SEXTO </w:t>
      </w:r>
    </w:p>
    <w:p w14:paraId="2B35866E" w14:textId="7BACB4FA" w:rsidR="00F702B5" w:rsidRPr="00C44476" w:rsidRDefault="00A76718">
      <w:pPr>
        <w:snapToGrid w:val="0"/>
        <w:spacing w:after="240" w:line="360" w:lineRule="auto"/>
        <w:jc w:val="center"/>
        <w:rPr>
          <w:rFonts w:ascii="Arial" w:eastAsia="Arial" w:hAnsi="Arial" w:cs="Arial"/>
        </w:rPr>
      </w:pPr>
      <w:r>
        <w:rPr>
          <w:rFonts w:ascii="Arial" w:eastAsia="Arial" w:hAnsi="Arial" w:cs="Arial"/>
        </w:rPr>
        <w:t>…</w:t>
      </w:r>
    </w:p>
    <w:p w14:paraId="3F72EDEC"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TÍTULO PRIMERO</w:t>
      </w:r>
    </w:p>
    <w:p w14:paraId="371E46E9" w14:textId="77777777" w:rsidR="00F702B5" w:rsidRDefault="00F702B5">
      <w:pPr>
        <w:snapToGrid w:val="0"/>
        <w:spacing w:after="240" w:line="360" w:lineRule="auto"/>
        <w:jc w:val="center"/>
        <w:rPr>
          <w:rFonts w:ascii="Arial" w:eastAsia="Arial" w:hAnsi="Arial" w:cs="Arial"/>
        </w:rPr>
      </w:pPr>
      <w:r w:rsidRPr="00C44476">
        <w:rPr>
          <w:rFonts w:ascii="Arial" w:eastAsia="Arial" w:hAnsi="Arial" w:cs="Arial"/>
        </w:rPr>
        <w:t>…</w:t>
      </w:r>
    </w:p>
    <w:p w14:paraId="1F9319C2" w14:textId="77777777" w:rsidR="00A76718" w:rsidRPr="00C44476" w:rsidRDefault="00A76718">
      <w:pPr>
        <w:snapToGrid w:val="0"/>
        <w:spacing w:after="240" w:line="360" w:lineRule="auto"/>
        <w:ind w:left="567" w:right="567"/>
        <w:jc w:val="both"/>
        <w:rPr>
          <w:rFonts w:ascii="Arial" w:eastAsia="Arial" w:hAnsi="Arial" w:cs="Arial"/>
        </w:rPr>
      </w:pPr>
      <w:r w:rsidRPr="00C44476">
        <w:rPr>
          <w:rFonts w:ascii="Arial" w:eastAsia="Arial" w:hAnsi="Arial" w:cs="Arial"/>
          <w:b/>
          <w:bCs/>
        </w:rPr>
        <w:t>ARTÍCULO 47. …</w:t>
      </w:r>
    </w:p>
    <w:p w14:paraId="694FFB65" w14:textId="77777777" w:rsidR="00A76718" w:rsidRPr="00C44476" w:rsidRDefault="00A76718">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I. </w:t>
      </w:r>
      <w:r w:rsidRPr="00C44476">
        <w:rPr>
          <w:rFonts w:ascii="Arial" w:eastAsia="Arial" w:hAnsi="Arial" w:cs="Arial"/>
        </w:rPr>
        <w:t>a</w:t>
      </w:r>
      <w:r w:rsidRPr="00C44476">
        <w:rPr>
          <w:rFonts w:ascii="Arial" w:eastAsia="Arial" w:hAnsi="Arial" w:cs="Arial"/>
          <w:b/>
          <w:bCs/>
        </w:rPr>
        <w:t xml:space="preserve"> VI.</w:t>
      </w:r>
      <w:r w:rsidRPr="00C44476">
        <w:rPr>
          <w:rFonts w:ascii="Arial" w:eastAsia="Arial" w:hAnsi="Arial" w:cs="Arial"/>
          <w:b/>
          <w:bCs/>
        </w:rPr>
        <w:tab/>
        <w:t>…</w:t>
      </w:r>
    </w:p>
    <w:p w14:paraId="3C6C3C51" w14:textId="77777777" w:rsidR="00A76718" w:rsidRPr="00C44476" w:rsidRDefault="00A76718">
      <w:pPr>
        <w:snapToGrid w:val="0"/>
        <w:spacing w:after="240" w:line="360" w:lineRule="auto"/>
        <w:ind w:left="567" w:right="567"/>
        <w:jc w:val="both"/>
        <w:rPr>
          <w:rFonts w:ascii="Arial" w:eastAsia="Arial" w:hAnsi="Arial" w:cs="Arial"/>
        </w:rPr>
      </w:pPr>
      <w:r w:rsidRPr="00C44476">
        <w:rPr>
          <w:rFonts w:ascii="Arial" w:eastAsia="Arial" w:hAnsi="Arial" w:cs="Arial"/>
          <w:b/>
          <w:bCs/>
        </w:rPr>
        <w:t xml:space="preserve">VII. </w:t>
      </w:r>
      <w:r w:rsidRPr="00C44476">
        <w:rPr>
          <w:rFonts w:ascii="Arial" w:eastAsia="Arial" w:hAnsi="Arial" w:cs="Arial"/>
        </w:rPr>
        <w:t xml:space="preserve">Participar en los convenios y contratos de bienes inmuebles, </w:t>
      </w:r>
      <w:r w:rsidRPr="00C44476">
        <w:rPr>
          <w:rFonts w:ascii="Arial" w:eastAsia="Arial" w:hAnsi="Arial" w:cs="Arial"/>
          <w:b/>
          <w:bCs/>
        </w:rPr>
        <w:t>en términos de las disposiciones aplicables</w:t>
      </w:r>
      <w:r w:rsidRPr="00C44476">
        <w:rPr>
          <w:rFonts w:ascii="Arial" w:eastAsia="Arial" w:hAnsi="Arial" w:cs="Arial"/>
        </w:rPr>
        <w:t>;</w:t>
      </w:r>
    </w:p>
    <w:p w14:paraId="1F52B51D" w14:textId="77777777" w:rsidR="00A76718" w:rsidRPr="00C44476" w:rsidRDefault="00A76718">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VIII. </w:t>
      </w:r>
      <w:r>
        <w:rPr>
          <w:rFonts w:ascii="Arial" w:eastAsia="Arial" w:hAnsi="Arial" w:cs="Arial"/>
          <w:b/>
          <w:bCs/>
        </w:rPr>
        <w:t>Se deroga</w:t>
      </w:r>
      <w:r w:rsidRPr="00C44476">
        <w:rPr>
          <w:rFonts w:ascii="Arial" w:eastAsia="Arial" w:hAnsi="Arial" w:cs="Arial"/>
          <w:b/>
          <w:bCs/>
        </w:rPr>
        <w:t>.</w:t>
      </w:r>
    </w:p>
    <w:p w14:paraId="42FACA2A" w14:textId="77777777" w:rsidR="00A76718" w:rsidRPr="00C44476" w:rsidRDefault="00A76718">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IX. </w:t>
      </w:r>
      <w:r w:rsidRPr="00C44476">
        <w:rPr>
          <w:rFonts w:ascii="Arial" w:eastAsia="Arial" w:hAnsi="Arial" w:cs="Arial"/>
        </w:rPr>
        <w:t xml:space="preserve">a </w:t>
      </w:r>
      <w:r w:rsidRPr="00C44476">
        <w:rPr>
          <w:rFonts w:ascii="Arial" w:eastAsia="Arial" w:hAnsi="Arial" w:cs="Arial"/>
          <w:b/>
          <w:bCs/>
        </w:rPr>
        <w:t>X.</w:t>
      </w:r>
      <w:r w:rsidRPr="00C44476">
        <w:rPr>
          <w:rFonts w:ascii="Arial" w:eastAsia="Arial" w:hAnsi="Arial" w:cs="Arial"/>
          <w:b/>
          <w:bCs/>
        </w:rPr>
        <w:tab/>
      </w:r>
      <w:r w:rsidRPr="00403851">
        <w:rPr>
          <w:rFonts w:ascii="Arial" w:eastAsia="Arial" w:hAnsi="Arial" w:cs="Arial"/>
          <w:bCs/>
        </w:rPr>
        <w:t>…</w:t>
      </w:r>
    </w:p>
    <w:p w14:paraId="2A2A82AD" w14:textId="5548658C" w:rsidR="00A76718" w:rsidRPr="00C44476" w:rsidRDefault="00A76718">
      <w:pPr>
        <w:snapToGrid w:val="0"/>
        <w:spacing w:after="240" w:line="360" w:lineRule="auto"/>
        <w:ind w:left="567" w:right="567"/>
        <w:jc w:val="both"/>
        <w:rPr>
          <w:rFonts w:ascii="Arial" w:eastAsia="Arial" w:hAnsi="Arial" w:cs="Arial"/>
        </w:rPr>
      </w:pPr>
      <w:r w:rsidRPr="00C44476">
        <w:rPr>
          <w:rFonts w:ascii="Arial" w:eastAsia="Arial" w:hAnsi="Arial" w:cs="Arial"/>
          <w:b/>
          <w:bCs/>
        </w:rPr>
        <w:t>XI.</w:t>
      </w:r>
      <w:r>
        <w:rPr>
          <w:rFonts w:ascii="Arial" w:eastAsia="Arial" w:hAnsi="Arial" w:cs="Arial"/>
          <w:b/>
          <w:bCs/>
        </w:rPr>
        <w:t xml:space="preserve"> </w:t>
      </w:r>
      <w:r w:rsidRPr="00C44476">
        <w:rPr>
          <w:rFonts w:ascii="Arial" w:eastAsia="Arial" w:hAnsi="Arial" w:cs="Arial"/>
        </w:rPr>
        <w:t>Realizar los trámites relativos a los nombramientos del personal de las Dependencias</w:t>
      </w:r>
      <w:r w:rsidR="002F550D">
        <w:rPr>
          <w:rFonts w:ascii="Arial" w:eastAsia="Arial" w:hAnsi="Arial" w:cs="Arial"/>
        </w:rPr>
        <w:t xml:space="preserve">, así como los registros de los nombramientos de los servidores públicos de las </w:t>
      </w:r>
      <w:r w:rsidR="00CA50A9">
        <w:rPr>
          <w:rFonts w:ascii="Arial" w:eastAsia="Arial" w:hAnsi="Arial" w:cs="Arial"/>
        </w:rPr>
        <w:t>D</w:t>
      </w:r>
      <w:r w:rsidR="002F550D">
        <w:rPr>
          <w:rFonts w:ascii="Arial" w:eastAsia="Arial" w:hAnsi="Arial" w:cs="Arial"/>
        </w:rPr>
        <w:t>ependencias</w:t>
      </w:r>
      <w:r w:rsidR="00C54183">
        <w:rPr>
          <w:rFonts w:ascii="Arial" w:eastAsia="Arial" w:hAnsi="Arial" w:cs="Arial"/>
        </w:rPr>
        <w:t xml:space="preserve"> y Entidades</w:t>
      </w:r>
      <w:r w:rsidR="002F550D">
        <w:rPr>
          <w:rFonts w:ascii="Arial" w:eastAsia="Arial" w:hAnsi="Arial" w:cs="Arial"/>
        </w:rPr>
        <w:t>;</w:t>
      </w:r>
    </w:p>
    <w:p w14:paraId="3BE40362" w14:textId="77777777" w:rsidR="00A76718" w:rsidRPr="00C44476" w:rsidRDefault="00A76718">
      <w:pPr>
        <w:snapToGrid w:val="0"/>
        <w:spacing w:after="240" w:line="360" w:lineRule="auto"/>
        <w:ind w:left="567" w:right="567"/>
        <w:jc w:val="both"/>
        <w:rPr>
          <w:rFonts w:ascii="Arial" w:hAnsi="Arial" w:cs="Arial"/>
          <w:lang w:val="pt-PT"/>
        </w:rPr>
      </w:pPr>
      <w:r w:rsidRPr="00C44476">
        <w:rPr>
          <w:rFonts w:ascii="Arial" w:hAnsi="Arial" w:cs="Arial"/>
          <w:b/>
          <w:lang w:val="pt-PT"/>
        </w:rPr>
        <w:t xml:space="preserve">XII. </w:t>
      </w:r>
      <w:r>
        <w:rPr>
          <w:rFonts w:ascii="Arial" w:eastAsia="Arial" w:hAnsi="Arial" w:cs="Arial"/>
          <w:b/>
          <w:bCs/>
        </w:rPr>
        <w:t>Se deroga</w:t>
      </w:r>
      <w:r w:rsidRPr="00C44476">
        <w:rPr>
          <w:rFonts w:ascii="Arial" w:hAnsi="Arial" w:cs="Arial"/>
          <w:b/>
          <w:lang w:val="pt-PT"/>
        </w:rPr>
        <w:t>.</w:t>
      </w:r>
    </w:p>
    <w:p w14:paraId="3562ACF4" w14:textId="77777777" w:rsidR="00A76718" w:rsidRPr="00C44476" w:rsidRDefault="00A76718">
      <w:pPr>
        <w:snapToGrid w:val="0"/>
        <w:spacing w:after="240" w:line="360" w:lineRule="auto"/>
        <w:ind w:left="567" w:right="567"/>
        <w:jc w:val="both"/>
        <w:rPr>
          <w:rFonts w:ascii="Arial" w:hAnsi="Arial" w:cs="Arial"/>
          <w:lang w:val="pt-PT"/>
        </w:rPr>
      </w:pPr>
      <w:r w:rsidRPr="00C44476">
        <w:rPr>
          <w:rFonts w:ascii="Arial" w:hAnsi="Arial" w:cs="Arial"/>
          <w:b/>
          <w:lang w:val="pt-PT"/>
        </w:rPr>
        <w:t>XIII.</w:t>
      </w:r>
      <w:r w:rsidRPr="00C44476">
        <w:rPr>
          <w:rFonts w:ascii="Arial" w:hAnsi="Arial" w:cs="Arial"/>
          <w:lang w:val="pt-PT"/>
        </w:rPr>
        <w:t xml:space="preserve"> a </w:t>
      </w:r>
      <w:r w:rsidRPr="00C44476">
        <w:rPr>
          <w:rFonts w:ascii="Arial" w:hAnsi="Arial" w:cs="Arial"/>
          <w:b/>
          <w:lang w:val="pt-PT"/>
        </w:rPr>
        <w:t xml:space="preserve">XIX. </w:t>
      </w:r>
      <w:r w:rsidRPr="00403851">
        <w:rPr>
          <w:rFonts w:ascii="Arial" w:hAnsi="Arial" w:cs="Arial"/>
          <w:lang w:val="pt-PT"/>
        </w:rPr>
        <w:t>…</w:t>
      </w:r>
    </w:p>
    <w:p w14:paraId="2591EB21" w14:textId="77777777" w:rsidR="00A76718" w:rsidRPr="00C44476" w:rsidRDefault="00A76718">
      <w:pPr>
        <w:snapToGrid w:val="0"/>
        <w:spacing w:after="240" w:line="360" w:lineRule="auto"/>
        <w:jc w:val="center"/>
        <w:rPr>
          <w:rFonts w:ascii="Arial" w:eastAsia="Arial" w:hAnsi="Arial" w:cs="Arial"/>
        </w:rPr>
      </w:pPr>
    </w:p>
    <w:p w14:paraId="69F60656"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TÍTULO SEGUNDO</w:t>
      </w:r>
    </w:p>
    <w:p w14:paraId="1E5DF7AC"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lastRenderedPageBreak/>
        <w:t xml:space="preserve">DIRECCIONES, COORDINACIÓN Y </w:t>
      </w:r>
      <w:r w:rsidRPr="00334C10">
        <w:rPr>
          <w:rFonts w:ascii="Arial" w:eastAsia="Arial" w:hAnsi="Arial" w:cs="Arial"/>
          <w:bCs/>
        </w:rPr>
        <w:t>DEPARTAMENTO</w:t>
      </w:r>
      <w:r w:rsidRPr="00991196">
        <w:rPr>
          <w:rFonts w:ascii="Arial" w:eastAsia="Arial" w:hAnsi="Arial" w:cs="Arial"/>
          <w:b/>
        </w:rPr>
        <w:t>S</w:t>
      </w:r>
      <w:r w:rsidRPr="00C44476">
        <w:rPr>
          <w:rFonts w:ascii="Arial" w:eastAsia="Arial" w:hAnsi="Arial" w:cs="Arial"/>
        </w:rPr>
        <w:t xml:space="preserve"> DEPENDIENTES DE LA SUBSECRETARÍA DE ADMINISTRACIÓN</w:t>
      </w:r>
    </w:p>
    <w:p w14:paraId="15F34094" w14:textId="77777777" w:rsidR="00F702B5" w:rsidRDefault="00F702B5">
      <w:pPr>
        <w:snapToGrid w:val="0"/>
        <w:spacing w:after="240" w:line="360" w:lineRule="auto"/>
        <w:jc w:val="center"/>
        <w:rPr>
          <w:rFonts w:ascii="Arial" w:eastAsia="Arial" w:hAnsi="Arial" w:cs="Arial"/>
        </w:rPr>
      </w:pPr>
      <w:r w:rsidRPr="00C44476">
        <w:rPr>
          <w:rFonts w:ascii="Arial" w:eastAsia="Arial" w:hAnsi="Arial" w:cs="Arial"/>
        </w:rPr>
        <w:t xml:space="preserve">CAPÍTULO PRIMERO </w:t>
      </w:r>
    </w:p>
    <w:p w14:paraId="30011EFF" w14:textId="77777777" w:rsidR="00991196" w:rsidRPr="00C44476" w:rsidRDefault="00991196">
      <w:pPr>
        <w:snapToGrid w:val="0"/>
        <w:spacing w:after="240" w:line="360" w:lineRule="auto"/>
        <w:jc w:val="center"/>
        <w:rPr>
          <w:rFonts w:ascii="Arial" w:eastAsia="Arial" w:hAnsi="Arial" w:cs="Arial"/>
        </w:rPr>
      </w:pPr>
      <w:r>
        <w:rPr>
          <w:rFonts w:ascii="Arial" w:eastAsia="Arial" w:hAnsi="Arial" w:cs="Arial"/>
        </w:rPr>
        <w:t>…</w:t>
      </w:r>
    </w:p>
    <w:p w14:paraId="3FE35964"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CAPÍTULO SEGUNDO</w:t>
      </w:r>
    </w:p>
    <w:p w14:paraId="0FE92999" w14:textId="290D501E" w:rsidR="00F702B5" w:rsidRPr="00C44476" w:rsidRDefault="00991196">
      <w:pPr>
        <w:snapToGrid w:val="0"/>
        <w:spacing w:after="240" w:line="360" w:lineRule="auto"/>
        <w:jc w:val="center"/>
        <w:rPr>
          <w:rFonts w:ascii="Arial" w:eastAsia="Arial" w:hAnsi="Arial" w:cs="Arial"/>
        </w:rPr>
      </w:pPr>
      <w:r>
        <w:rPr>
          <w:rFonts w:ascii="Arial" w:eastAsia="Arial" w:hAnsi="Arial" w:cs="Arial"/>
        </w:rPr>
        <w:t>…</w:t>
      </w:r>
    </w:p>
    <w:p w14:paraId="7EED8501" w14:textId="77777777" w:rsidR="00F702B5" w:rsidRPr="00C44476" w:rsidRDefault="00F702B5">
      <w:pPr>
        <w:snapToGrid w:val="0"/>
        <w:spacing w:after="240" w:line="360" w:lineRule="auto"/>
        <w:ind w:left="567" w:right="567"/>
        <w:rPr>
          <w:rFonts w:ascii="Arial" w:eastAsia="Arial" w:hAnsi="Arial" w:cs="Arial"/>
          <w:b/>
          <w:bCs/>
        </w:rPr>
      </w:pPr>
      <w:r w:rsidRPr="00C44476">
        <w:rPr>
          <w:rFonts w:ascii="Arial" w:eastAsia="Arial" w:hAnsi="Arial" w:cs="Arial"/>
          <w:b/>
          <w:bCs/>
        </w:rPr>
        <w:t xml:space="preserve">ARTÍCULO 52. </w:t>
      </w:r>
      <w:r w:rsidRPr="00403851">
        <w:rPr>
          <w:rFonts w:ascii="Arial" w:eastAsia="Arial" w:hAnsi="Arial" w:cs="Arial"/>
          <w:bCs/>
        </w:rPr>
        <w:t>…</w:t>
      </w:r>
    </w:p>
    <w:p w14:paraId="791480EE" w14:textId="6BE0DC5E"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I.</w:t>
      </w:r>
      <w:r w:rsidRPr="00C44476">
        <w:rPr>
          <w:rFonts w:ascii="Arial" w:eastAsia="Arial" w:hAnsi="Arial" w:cs="Arial"/>
          <w:b/>
          <w:bCs/>
        </w:rPr>
        <w:tab/>
      </w:r>
      <w:r w:rsidRPr="00C44476">
        <w:rPr>
          <w:rFonts w:ascii="Arial" w:eastAsia="Arial" w:hAnsi="Arial" w:cs="Arial"/>
          <w:b/>
        </w:rPr>
        <w:t>Administrar</w:t>
      </w:r>
      <w:r w:rsidRPr="00C44476">
        <w:rPr>
          <w:rFonts w:ascii="Arial" w:eastAsia="Arial" w:hAnsi="Arial" w:cs="Arial"/>
          <w:b/>
          <w:bCs/>
        </w:rPr>
        <w:t xml:space="preserve"> y realizar los procedimientos de contratación bajo la aplicación de la Ley de Adquisiciones, Arrendamientos y Contratación de Servicios del Estado de Chihuahua</w:t>
      </w:r>
      <w:r w:rsidR="005C48C5" w:rsidRPr="00C44476">
        <w:rPr>
          <w:rFonts w:ascii="Arial" w:eastAsia="Arial" w:hAnsi="Arial" w:cs="Arial"/>
          <w:b/>
          <w:bCs/>
        </w:rPr>
        <w:t>, su Reglamento y demás normatividad aplicable en la materia</w:t>
      </w:r>
      <w:r w:rsidRPr="00C44476">
        <w:rPr>
          <w:rFonts w:ascii="Arial" w:eastAsia="Arial" w:hAnsi="Arial" w:cs="Arial"/>
          <w:b/>
          <w:bCs/>
        </w:rPr>
        <w:t xml:space="preserve">, que requieran las </w:t>
      </w:r>
      <w:r w:rsidR="006006CA">
        <w:rPr>
          <w:rFonts w:ascii="Arial" w:eastAsia="Arial" w:hAnsi="Arial" w:cs="Arial"/>
          <w:b/>
          <w:bCs/>
        </w:rPr>
        <w:t>D</w:t>
      </w:r>
      <w:r w:rsidRPr="00C44476">
        <w:rPr>
          <w:rFonts w:ascii="Arial" w:eastAsia="Arial" w:hAnsi="Arial" w:cs="Arial"/>
          <w:b/>
          <w:bCs/>
        </w:rPr>
        <w:t>ependencias</w:t>
      </w:r>
      <w:r w:rsidR="00C212A1" w:rsidRPr="00C44476">
        <w:rPr>
          <w:rFonts w:ascii="Arial" w:eastAsia="Arial" w:hAnsi="Arial" w:cs="Arial"/>
          <w:b/>
          <w:bCs/>
        </w:rPr>
        <w:t>;</w:t>
      </w:r>
    </w:p>
    <w:p w14:paraId="22A3172F"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II.</w:t>
      </w:r>
      <w:r w:rsidR="00C44476">
        <w:rPr>
          <w:rFonts w:ascii="Arial" w:eastAsia="Arial" w:hAnsi="Arial" w:cs="Arial"/>
          <w:b/>
          <w:bCs/>
        </w:rPr>
        <w:t xml:space="preserve"> </w:t>
      </w:r>
      <w:r w:rsidRPr="00403851">
        <w:rPr>
          <w:rFonts w:ascii="Arial" w:eastAsia="Arial" w:hAnsi="Arial" w:cs="Arial"/>
        </w:rPr>
        <w:t>Presidir</w:t>
      </w:r>
      <w:r w:rsidRPr="00C44476">
        <w:rPr>
          <w:rFonts w:ascii="Arial" w:eastAsia="Arial" w:hAnsi="Arial" w:cs="Arial"/>
        </w:rPr>
        <w:t xml:space="preserve"> el Comité </w:t>
      </w:r>
      <w:r w:rsidRPr="002E1CD0">
        <w:rPr>
          <w:rFonts w:ascii="Arial" w:eastAsia="Arial" w:hAnsi="Arial" w:cs="Arial"/>
          <w:b/>
          <w:bCs/>
        </w:rPr>
        <w:t>Central</w:t>
      </w:r>
      <w:r w:rsidRPr="00C44476">
        <w:rPr>
          <w:rFonts w:ascii="Arial" w:eastAsia="Arial" w:hAnsi="Arial" w:cs="Arial"/>
        </w:rPr>
        <w:t xml:space="preserve"> de Adquisiciones, </w:t>
      </w:r>
      <w:r w:rsidRPr="00C44476">
        <w:rPr>
          <w:rFonts w:ascii="Arial" w:eastAsia="Arial" w:hAnsi="Arial" w:cs="Arial"/>
          <w:b/>
          <w:bCs/>
        </w:rPr>
        <w:t>Arrendamientos y Servicios del Poder Ejecutivo;</w:t>
      </w:r>
    </w:p>
    <w:p w14:paraId="65BD2F21" w14:textId="77777777"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III. </w:t>
      </w:r>
      <w:r w:rsidRPr="00403851">
        <w:rPr>
          <w:rFonts w:ascii="Arial" w:eastAsia="Arial" w:hAnsi="Arial" w:cs="Arial"/>
          <w:bCs/>
        </w:rPr>
        <w:t>…</w:t>
      </w:r>
    </w:p>
    <w:p w14:paraId="25C5E2A7" w14:textId="4FEC6DF2"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IV.</w:t>
      </w:r>
      <w:r w:rsidR="00C44476">
        <w:rPr>
          <w:rFonts w:ascii="Arial" w:eastAsia="Arial" w:hAnsi="Arial" w:cs="Arial"/>
        </w:rPr>
        <w:t xml:space="preserve"> </w:t>
      </w:r>
      <w:r w:rsidRPr="00C44476">
        <w:rPr>
          <w:rFonts w:ascii="Arial" w:eastAsia="Arial" w:hAnsi="Arial" w:cs="Arial"/>
          <w:b/>
        </w:rPr>
        <w:t>Administrar</w:t>
      </w:r>
      <w:r w:rsidRPr="00C44476">
        <w:rPr>
          <w:rFonts w:ascii="Arial" w:eastAsia="Arial" w:hAnsi="Arial" w:cs="Arial"/>
          <w:b/>
          <w:bCs/>
        </w:rPr>
        <w:t xml:space="preserve"> </w:t>
      </w:r>
      <w:r w:rsidRPr="00C44476">
        <w:rPr>
          <w:rFonts w:ascii="Arial" w:eastAsia="Arial" w:hAnsi="Arial" w:cs="Arial"/>
        </w:rPr>
        <w:t xml:space="preserve">el </w:t>
      </w:r>
      <w:r w:rsidRPr="00C44476">
        <w:rPr>
          <w:rFonts w:ascii="Arial" w:eastAsia="Arial" w:hAnsi="Arial" w:cs="Arial"/>
          <w:b/>
          <w:bCs/>
        </w:rPr>
        <w:t>Padrón</w:t>
      </w:r>
      <w:r w:rsidRPr="00C44476">
        <w:rPr>
          <w:rFonts w:ascii="Arial" w:eastAsia="Arial" w:hAnsi="Arial" w:cs="Arial"/>
        </w:rPr>
        <w:t xml:space="preserve"> </w:t>
      </w:r>
      <w:r w:rsidRPr="00C44476">
        <w:rPr>
          <w:rFonts w:ascii="Arial" w:eastAsia="Arial" w:hAnsi="Arial" w:cs="Arial"/>
          <w:b/>
          <w:bCs/>
        </w:rPr>
        <w:t>Estatal</w:t>
      </w:r>
      <w:r w:rsidRPr="00C44476">
        <w:rPr>
          <w:rFonts w:ascii="Arial" w:eastAsia="Arial" w:hAnsi="Arial" w:cs="Arial"/>
        </w:rPr>
        <w:t xml:space="preserve"> de Proveedores, </w:t>
      </w:r>
      <w:r w:rsidRPr="00C44476">
        <w:rPr>
          <w:rFonts w:ascii="Arial" w:eastAsia="Arial" w:hAnsi="Arial" w:cs="Arial"/>
          <w:b/>
          <w:bCs/>
        </w:rPr>
        <w:t>con quienes los entes públicos del Ejecutivo contratarán la</w:t>
      </w:r>
      <w:r w:rsidR="00D01A12" w:rsidRPr="00C44476">
        <w:rPr>
          <w:rFonts w:ascii="Arial" w:eastAsia="Arial" w:hAnsi="Arial" w:cs="Arial"/>
          <w:b/>
          <w:bCs/>
        </w:rPr>
        <w:t>s</w:t>
      </w:r>
      <w:r w:rsidRPr="00C44476">
        <w:rPr>
          <w:rFonts w:ascii="Arial" w:eastAsia="Arial" w:hAnsi="Arial" w:cs="Arial"/>
          <w:b/>
          <w:bCs/>
        </w:rPr>
        <w:t xml:space="preserve"> adquisici</w:t>
      </w:r>
      <w:r w:rsidR="00D01A12" w:rsidRPr="00C44476">
        <w:rPr>
          <w:rFonts w:ascii="Arial" w:eastAsia="Arial" w:hAnsi="Arial" w:cs="Arial"/>
          <w:b/>
          <w:bCs/>
        </w:rPr>
        <w:t>o</w:t>
      </w:r>
      <w:r w:rsidRPr="00C44476">
        <w:rPr>
          <w:rFonts w:ascii="Arial" w:eastAsia="Arial" w:hAnsi="Arial" w:cs="Arial"/>
          <w:b/>
          <w:bCs/>
        </w:rPr>
        <w:t>n</w:t>
      </w:r>
      <w:r w:rsidR="00276A2B" w:rsidRPr="00C44476">
        <w:rPr>
          <w:rFonts w:ascii="Arial" w:eastAsia="Arial" w:hAnsi="Arial" w:cs="Arial"/>
          <w:b/>
          <w:bCs/>
        </w:rPr>
        <w:t>es</w:t>
      </w:r>
      <w:r w:rsidRPr="00C44476">
        <w:rPr>
          <w:rFonts w:ascii="Arial" w:eastAsia="Arial" w:hAnsi="Arial" w:cs="Arial"/>
          <w:b/>
          <w:bCs/>
        </w:rPr>
        <w:t xml:space="preserve"> de bienes, </w:t>
      </w:r>
      <w:r w:rsidR="00276A2B" w:rsidRPr="00C44476">
        <w:rPr>
          <w:rFonts w:ascii="Arial" w:eastAsia="Arial" w:hAnsi="Arial" w:cs="Arial"/>
          <w:b/>
          <w:bCs/>
        </w:rPr>
        <w:t xml:space="preserve">los </w:t>
      </w:r>
      <w:r w:rsidRPr="00C44476">
        <w:rPr>
          <w:rFonts w:ascii="Arial" w:eastAsia="Arial" w:hAnsi="Arial" w:cs="Arial"/>
          <w:b/>
          <w:bCs/>
        </w:rPr>
        <w:t>arrendamientos y servicios</w:t>
      </w:r>
      <w:r w:rsidR="00D307D4" w:rsidRPr="00C44476">
        <w:rPr>
          <w:rFonts w:ascii="Arial" w:eastAsia="Arial" w:hAnsi="Arial" w:cs="Arial"/>
          <w:b/>
          <w:bCs/>
        </w:rPr>
        <w:t>;</w:t>
      </w:r>
    </w:p>
    <w:p w14:paraId="3394D618" w14:textId="68442672"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V.</w:t>
      </w:r>
      <w:r w:rsidR="00C44476">
        <w:rPr>
          <w:rFonts w:ascii="Arial" w:eastAsia="Arial" w:hAnsi="Arial" w:cs="Arial"/>
        </w:rPr>
        <w:t xml:space="preserve"> </w:t>
      </w:r>
      <w:r w:rsidRPr="00C44476">
        <w:rPr>
          <w:rFonts w:ascii="Arial" w:eastAsia="Arial" w:hAnsi="Arial" w:cs="Arial"/>
        </w:rPr>
        <w:t>Proponer</w:t>
      </w:r>
      <w:r w:rsidR="00603B65" w:rsidRPr="00C44476">
        <w:rPr>
          <w:rFonts w:ascii="Arial" w:eastAsia="Arial" w:hAnsi="Arial" w:cs="Arial"/>
        </w:rPr>
        <w:t>,</w:t>
      </w:r>
      <w:r w:rsidRPr="00C44476">
        <w:rPr>
          <w:rFonts w:ascii="Arial" w:eastAsia="Arial" w:hAnsi="Arial" w:cs="Arial"/>
        </w:rPr>
        <w:t xml:space="preserve"> </w:t>
      </w:r>
      <w:r w:rsidRPr="00C44476">
        <w:rPr>
          <w:rFonts w:ascii="Arial" w:eastAsia="Arial" w:hAnsi="Arial" w:cs="Arial"/>
          <w:b/>
          <w:bCs/>
        </w:rPr>
        <w:t xml:space="preserve">a la persona titular de la Subsecretaría </w:t>
      </w:r>
      <w:r w:rsidRPr="00403851">
        <w:rPr>
          <w:rFonts w:ascii="Arial" w:eastAsia="Arial" w:hAnsi="Arial" w:cs="Arial"/>
          <w:bCs/>
        </w:rPr>
        <w:t>de Administración</w:t>
      </w:r>
      <w:r w:rsidRPr="00C44476">
        <w:rPr>
          <w:rFonts w:ascii="Arial" w:eastAsia="Arial" w:hAnsi="Arial" w:cs="Arial"/>
          <w:b/>
          <w:bCs/>
        </w:rPr>
        <w:t xml:space="preserve">, previa consulta al Comité </w:t>
      </w:r>
      <w:r w:rsidR="006006CA">
        <w:rPr>
          <w:rFonts w:ascii="Arial" w:eastAsia="Arial" w:hAnsi="Arial" w:cs="Arial"/>
          <w:b/>
          <w:bCs/>
        </w:rPr>
        <w:t xml:space="preserve"> Central de </w:t>
      </w:r>
      <w:r w:rsidR="006006CA">
        <w:rPr>
          <w:rFonts w:ascii="Arial" w:eastAsia="Arial" w:hAnsi="Arial" w:cs="Arial"/>
          <w:b/>
          <w:bCs/>
        </w:rPr>
        <w:lastRenderedPageBreak/>
        <w:t>Adquisiciones, Arrendamientos y Servicios</w:t>
      </w:r>
      <w:r w:rsidRPr="00C44476">
        <w:rPr>
          <w:rFonts w:ascii="Arial" w:eastAsia="Arial" w:hAnsi="Arial" w:cs="Arial"/>
          <w:b/>
          <w:bCs/>
        </w:rPr>
        <w:t>,</w:t>
      </w:r>
      <w:r w:rsidRPr="00C44476">
        <w:rPr>
          <w:rFonts w:ascii="Arial" w:eastAsia="Arial" w:hAnsi="Arial" w:cs="Arial"/>
        </w:rPr>
        <w:t xml:space="preserve"> las políticas, </w:t>
      </w:r>
      <w:r w:rsidRPr="00C44476">
        <w:rPr>
          <w:rFonts w:ascii="Arial" w:eastAsia="Arial" w:hAnsi="Arial" w:cs="Arial"/>
          <w:b/>
          <w:bCs/>
        </w:rPr>
        <w:t>criterios y lineamientos en materia de adquisiciones, arrendamientos y contratación de servicios, aplicables a la administración pública centralizada;</w:t>
      </w:r>
    </w:p>
    <w:p w14:paraId="6FE61DC0" w14:textId="1983C75F"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VI.</w:t>
      </w:r>
      <w:r w:rsidR="00C44476">
        <w:rPr>
          <w:rFonts w:ascii="Arial" w:eastAsia="Arial" w:hAnsi="Arial" w:cs="Arial"/>
        </w:rPr>
        <w:t xml:space="preserve"> </w:t>
      </w:r>
      <w:r w:rsidRPr="00C44476">
        <w:rPr>
          <w:rFonts w:ascii="Arial" w:eastAsia="Arial" w:hAnsi="Arial" w:cs="Arial"/>
          <w:b/>
          <w:bCs/>
        </w:rPr>
        <w:t>Publicar</w:t>
      </w:r>
      <w:r w:rsidRPr="00C44476">
        <w:rPr>
          <w:rFonts w:ascii="Arial" w:eastAsia="Arial" w:hAnsi="Arial" w:cs="Arial"/>
        </w:rPr>
        <w:t xml:space="preserve"> el Programa Anual de Adquisiciones, Arrendamientos y Servicios </w:t>
      </w:r>
      <w:r w:rsidRPr="00C44476">
        <w:rPr>
          <w:rFonts w:ascii="Arial" w:eastAsia="Arial" w:hAnsi="Arial" w:cs="Arial"/>
          <w:b/>
          <w:bCs/>
        </w:rPr>
        <w:t xml:space="preserve">de la administración pública centralizada del </w:t>
      </w:r>
      <w:r w:rsidRPr="00C44476">
        <w:rPr>
          <w:rFonts w:ascii="Arial" w:eastAsia="Arial" w:hAnsi="Arial" w:cs="Arial"/>
        </w:rPr>
        <w:t xml:space="preserve">Ejecutivo, en los términos de ley;  </w:t>
      </w:r>
    </w:p>
    <w:p w14:paraId="6A103014" w14:textId="7EC7625D"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VII.</w:t>
      </w:r>
      <w:r w:rsidR="00C44476">
        <w:rPr>
          <w:rFonts w:ascii="Arial" w:eastAsia="Arial" w:hAnsi="Arial" w:cs="Arial"/>
          <w:b/>
          <w:bCs/>
        </w:rPr>
        <w:t xml:space="preserve"> </w:t>
      </w:r>
      <w:r w:rsidR="00B303B9">
        <w:rPr>
          <w:rFonts w:ascii="Arial" w:eastAsia="Arial" w:hAnsi="Arial" w:cs="Arial"/>
          <w:b/>
          <w:bCs/>
        </w:rPr>
        <w:t>Se deroga</w:t>
      </w:r>
      <w:r w:rsidR="00E3641B" w:rsidRPr="00C44476">
        <w:rPr>
          <w:rFonts w:ascii="Arial" w:eastAsia="Arial" w:hAnsi="Arial" w:cs="Arial"/>
          <w:b/>
          <w:bCs/>
        </w:rPr>
        <w:t>.</w:t>
      </w:r>
    </w:p>
    <w:p w14:paraId="0A116DAC" w14:textId="42159753" w:rsidR="00F702B5" w:rsidRPr="00C44476" w:rsidRDefault="00E3641B">
      <w:pPr>
        <w:snapToGrid w:val="0"/>
        <w:spacing w:after="240" w:line="360" w:lineRule="auto"/>
        <w:ind w:left="567" w:right="567"/>
        <w:jc w:val="both"/>
        <w:rPr>
          <w:rFonts w:ascii="Arial" w:eastAsia="Arial" w:hAnsi="Arial" w:cs="Arial"/>
          <w:b/>
          <w:bCs/>
        </w:rPr>
      </w:pPr>
      <w:r w:rsidRPr="00C44476">
        <w:rPr>
          <w:rFonts w:ascii="Arial" w:eastAsia="Arial" w:hAnsi="Arial" w:cs="Arial"/>
          <w:b/>
          <w:bCs/>
        </w:rPr>
        <w:t>VIII.</w:t>
      </w:r>
      <w:r w:rsidR="00C44476">
        <w:rPr>
          <w:rFonts w:ascii="Arial" w:eastAsia="Arial" w:hAnsi="Arial" w:cs="Arial"/>
          <w:b/>
          <w:bCs/>
        </w:rPr>
        <w:t xml:space="preserve"> </w:t>
      </w:r>
      <w:r w:rsidR="00B303B9">
        <w:rPr>
          <w:rFonts w:ascii="Arial" w:eastAsia="Arial" w:hAnsi="Arial" w:cs="Arial"/>
          <w:b/>
          <w:bCs/>
        </w:rPr>
        <w:t>Se deroga</w:t>
      </w:r>
      <w:r w:rsidRPr="00C44476">
        <w:rPr>
          <w:rFonts w:ascii="Arial" w:eastAsia="Arial" w:hAnsi="Arial" w:cs="Arial"/>
          <w:b/>
          <w:bCs/>
        </w:rPr>
        <w:t>.</w:t>
      </w:r>
    </w:p>
    <w:p w14:paraId="59A9235E"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IX.</w:t>
      </w:r>
      <w:r w:rsidR="00C44476">
        <w:rPr>
          <w:rFonts w:ascii="Arial" w:eastAsia="Arial" w:hAnsi="Arial" w:cs="Arial"/>
        </w:rPr>
        <w:t xml:space="preserve"> </w:t>
      </w:r>
      <w:r w:rsidRPr="00C44476">
        <w:rPr>
          <w:rFonts w:ascii="Arial" w:eastAsia="Arial" w:hAnsi="Arial" w:cs="Arial"/>
          <w:b/>
        </w:rPr>
        <w:t>Elabor</w:t>
      </w:r>
      <w:r w:rsidRPr="00C44476">
        <w:rPr>
          <w:rFonts w:ascii="Arial" w:eastAsia="Arial" w:hAnsi="Arial" w:cs="Arial"/>
          <w:b/>
          <w:bCs/>
        </w:rPr>
        <w:t>ar</w:t>
      </w:r>
      <w:r w:rsidR="00833EA9" w:rsidRPr="00C44476">
        <w:rPr>
          <w:rFonts w:ascii="Arial" w:eastAsia="Arial" w:hAnsi="Arial" w:cs="Arial"/>
          <w:b/>
          <w:bCs/>
        </w:rPr>
        <w:t xml:space="preserve"> y suscribir</w:t>
      </w:r>
      <w:r w:rsidRPr="00C44476">
        <w:rPr>
          <w:rFonts w:ascii="Arial" w:eastAsia="Arial" w:hAnsi="Arial" w:cs="Arial"/>
        </w:rPr>
        <w:t xml:space="preserve"> los contratos</w:t>
      </w:r>
      <w:r w:rsidR="00866E0D" w:rsidRPr="00C44476">
        <w:rPr>
          <w:rFonts w:ascii="Arial" w:eastAsia="Arial" w:hAnsi="Arial" w:cs="Arial"/>
          <w:b/>
          <w:bCs/>
        </w:rPr>
        <w:t>,</w:t>
      </w:r>
      <w:r w:rsidRPr="00C44476">
        <w:rPr>
          <w:rFonts w:ascii="Arial" w:eastAsia="Arial" w:hAnsi="Arial" w:cs="Arial"/>
          <w:b/>
          <w:bCs/>
        </w:rPr>
        <w:t xml:space="preserve"> pedidos</w:t>
      </w:r>
      <w:r w:rsidR="00866E0D" w:rsidRPr="00C44476">
        <w:rPr>
          <w:rFonts w:ascii="Arial" w:eastAsia="Arial" w:hAnsi="Arial" w:cs="Arial"/>
          <w:b/>
          <w:bCs/>
        </w:rPr>
        <w:t xml:space="preserve"> y demás actos</w:t>
      </w:r>
      <w:r w:rsidR="00282C92" w:rsidRPr="00C44476">
        <w:rPr>
          <w:rFonts w:ascii="Arial" w:eastAsia="Arial" w:hAnsi="Arial" w:cs="Arial"/>
          <w:b/>
          <w:bCs/>
        </w:rPr>
        <w:t xml:space="preserve"> jurídicos</w:t>
      </w:r>
      <w:r w:rsidRPr="00C44476">
        <w:rPr>
          <w:rFonts w:ascii="Arial" w:eastAsia="Arial" w:hAnsi="Arial" w:cs="Arial"/>
          <w:b/>
          <w:bCs/>
        </w:rPr>
        <w:t xml:space="preserve"> derivados de los procedimientos de contratación realizados conforme a la Ley de Adquisiciones, Arrendamientos y Contratación de Servicios del Estado de Chihuahua. </w:t>
      </w:r>
      <w:r w:rsidR="00282C92" w:rsidRPr="00C44476">
        <w:rPr>
          <w:rFonts w:ascii="Arial" w:eastAsia="Arial" w:hAnsi="Arial" w:cs="Arial"/>
          <w:b/>
          <w:bCs/>
        </w:rPr>
        <w:t xml:space="preserve">Asimismo, </w:t>
      </w:r>
      <w:r w:rsidRPr="00C44476">
        <w:rPr>
          <w:rFonts w:ascii="Arial" w:eastAsia="Arial" w:hAnsi="Arial" w:cs="Arial"/>
          <w:b/>
          <w:bCs/>
        </w:rPr>
        <w:t>recabar la firma de</w:t>
      </w:r>
      <w:r w:rsidR="00D26589" w:rsidRPr="00C44476">
        <w:rPr>
          <w:rFonts w:ascii="Arial" w:eastAsia="Arial" w:hAnsi="Arial" w:cs="Arial"/>
          <w:b/>
          <w:bCs/>
        </w:rPr>
        <w:t xml:space="preserve"> </w:t>
      </w:r>
      <w:r w:rsidRPr="00C44476">
        <w:rPr>
          <w:rFonts w:ascii="Arial" w:eastAsia="Arial" w:hAnsi="Arial" w:cs="Arial"/>
          <w:b/>
          <w:bCs/>
        </w:rPr>
        <w:t>l</w:t>
      </w:r>
      <w:r w:rsidR="00D26589" w:rsidRPr="00C44476">
        <w:rPr>
          <w:rFonts w:ascii="Arial" w:eastAsia="Arial" w:hAnsi="Arial" w:cs="Arial"/>
          <w:b/>
          <w:bCs/>
        </w:rPr>
        <w:t>os interv</w:t>
      </w:r>
      <w:r w:rsidR="00A20B7A" w:rsidRPr="00C44476">
        <w:rPr>
          <w:rFonts w:ascii="Arial" w:eastAsia="Arial" w:hAnsi="Arial" w:cs="Arial"/>
          <w:b/>
          <w:bCs/>
        </w:rPr>
        <w:t>i</w:t>
      </w:r>
      <w:r w:rsidR="00D26589" w:rsidRPr="00C44476">
        <w:rPr>
          <w:rFonts w:ascii="Arial" w:eastAsia="Arial" w:hAnsi="Arial" w:cs="Arial"/>
          <w:b/>
          <w:bCs/>
        </w:rPr>
        <w:t>nientes</w:t>
      </w:r>
      <w:r w:rsidRPr="00C44476">
        <w:rPr>
          <w:rFonts w:ascii="Arial" w:eastAsia="Arial" w:hAnsi="Arial" w:cs="Arial"/>
          <w:b/>
          <w:bCs/>
        </w:rPr>
        <w:t>;</w:t>
      </w:r>
    </w:p>
    <w:p w14:paraId="48BEBCB7" w14:textId="3ABB5FC4"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X.</w:t>
      </w:r>
      <w:r w:rsidR="00C44476">
        <w:rPr>
          <w:rFonts w:ascii="Arial" w:eastAsia="Arial" w:hAnsi="Arial" w:cs="Arial"/>
        </w:rPr>
        <w:t xml:space="preserve"> </w:t>
      </w:r>
      <w:r w:rsidRPr="00C44476">
        <w:rPr>
          <w:rFonts w:ascii="Arial" w:eastAsia="Arial" w:hAnsi="Arial" w:cs="Arial"/>
        </w:rPr>
        <w:t xml:space="preserve">Asesorar </w:t>
      </w:r>
      <w:r w:rsidRPr="00C44476">
        <w:rPr>
          <w:rFonts w:ascii="Arial" w:eastAsia="Arial" w:hAnsi="Arial" w:cs="Arial"/>
          <w:b/>
          <w:bCs/>
        </w:rPr>
        <w:t>y apoyar</w:t>
      </w:r>
      <w:r w:rsidRPr="00C44476">
        <w:rPr>
          <w:rFonts w:ascii="Arial" w:eastAsia="Arial" w:hAnsi="Arial" w:cs="Arial"/>
        </w:rPr>
        <w:t xml:space="preserve"> a las </w:t>
      </w:r>
      <w:r w:rsidR="00483F36">
        <w:rPr>
          <w:rFonts w:ascii="Arial" w:eastAsia="Arial" w:hAnsi="Arial" w:cs="Arial"/>
        </w:rPr>
        <w:t>D</w:t>
      </w:r>
      <w:r w:rsidRPr="00C44476">
        <w:rPr>
          <w:rFonts w:ascii="Arial" w:eastAsia="Arial" w:hAnsi="Arial" w:cs="Arial"/>
        </w:rPr>
        <w:t>ependencias</w:t>
      </w:r>
      <w:r w:rsidR="00412169">
        <w:rPr>
          <w:rStyle w:val="Refdecomentario"/>
        </w:rPr>
        <w:t>,</w:t>
      </w:r>
      <w:r w:rsidRPr="00C44476">
        <w:rPr>
          <w:rFonts w:ascii="Arial" w:eastAsia="Arial" w:hAnsi="Arial" w:cs="Arial"/>
          <w:b/>
          <w:bCs/>
        </w:rPr>
        <w:t xml:space="preserve"> en materia de procedimientos de contratación bajo la aplicación de la Ley de Adquisiciones, Arrendamientos y Contratación de Servicios del Estado de Chihuahua;</w:t>
      </w:r>
    </w:p>
    <w:p w14:paraId="585AA414"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XI.</w:t>
      </w:r>
      <w:r w:rsidR="00C44476">
        <w:rPr>
          <w:rFonts w:ascii="Arial" w:eastAsia="Arial" w:hAnsi="Arial" w:cs="Arial"/>
        </w:rPr>
        <w:t xml:space="preserve"> </w:t>
      </w:r>
      <w:r w:rsidRPr="00C44476">
        <w:rPr>
          <w:rFonts w:ascii="Arial" w:eastAsia="Arial" w:hAnsi="Arial" w:cs="Arial"/>
          <w:b/>
        </w:rPr>
        <w:t>Integrar</w:t>
      </w:r>
      <w:r w:rsidRPr="00C44476">
        <w:rPr>
          <w:rFonts w:ascii="Arial" w:eastAsia="Arial" w:hAnsi="Arial" w:cs="Arial"/>
        </w:rPr>
        <w:t xml:space="preserve"> y custodiar los expedientes </w:t>
      </w:r>
      <w:r w:rsidRPr="00C44476">
        <w:rPr>
          <w:rFonts w:ascii="Arial" w:eastAsia="Arial" w:hAnsi="Arial" w:cs="Arial"/>
          <w:b/>
          <w:bCs/>
        </w:rPr>
        <w:t>de los procedimientos de contratación realizados</w:t>
      </w:r>
      <w:r w:rsidRPr="00C44476">
        <w:rPr>
          <w:rFonts w:ascii="Arial" w:eastAsia="Arial" w:hAnsi="Arial" w:cs="Arial"/>
        </w:rPr>
        <w:t>;</w:t>
      </w:r>
    </w:p>
    <w:p w14:paraId="285566D0" w14:textId="515B29A3" w:rsidR="005C48C5" w:rsidRPr="00C44476" w:rsidRDefault="005C48C5">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XII. </w:t>
      </w:r>
      <w:r w:rsidR="00C44476">
        <w:rPr>
          <w:rFonts w:ascii="Arial" w:eastAsia="Arial" w:hAnsi="Arial" w:cs="Arial"/>
          <w:b/>
          <w:bCs/>
        </w:rPr>
        <w:t xml:space="preserve"> </w:t>
      </w:r>
      <w:r w:rsidR="00B303B9">
        <w:rPr>
          <w:rFonts w:ascii="Arial" w:eastAsia="Arial" w:hAnsi="Arial" w:cs="Arial"/>
          <w:b/>
          <w:bCs/>
        </w:rPr>
        <w:t>Se deroga</w:t>
      </w:r>
      <w:r w:rsidR="001C49BB" w:rsidRPr="00C44476">
        <w:rPr>
          <w:rFonts w:ascii="Arial" w:eastAsia="Arial" w:hAnsi="Arial" w:cs="Arial"/>
          <w:b/>
          <w:bCs/>
        </w:rPr>
        <w:t>.</w:t>
      </w:r>
    </w:p>
    <w:p w14:paraId="6F560157" w14:textId="77777777"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lastRenderedPageBreak/>
        <w:t>XIII.</w:t>
      </w:r>
      <w:r w:rsidR="00C44476">
        <w:rPr>
          <w:rFonts w:ascii="Arial" w:eastAsia="Arial" w:hAnsi="Arial" w:cs="Arial"/>
          <w:b/>
          <w:bCs/>
        </w:rPr>
        <w:t xml:space="preserve"> </w:t>
      </w:r>
      <w:r w:rsidRPr="00C44476">
        <w:rPr>
          <w:rFonts w:ascii="Arial" w:eastAsia="Arial" w:hAnsi="Arial" w:cs="Arial"/>
          <w:b/>
          <w:bCs/>
        </w:rPr>
        <w:t>Organizar, conservar y administrar los archivos derivados de la operación de la Dirección;</w:t>
      </w:r>
    </w:p>
    <w:p w14:paraId="517E6742" w14:textId="3A2BA872"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XIV.</w:t>
      </w:r>
      <w:r w:rsidR="00C44476">
        <w:rPr>
          <w:rFonts w:ascii="Arial" w:eastAsia="Arial" w:hAnsi="Arial" w:cs="Arial"/>
        </w:rPr>
        <w:t xml:space="preserve"> </w:t>
      </w:r>
      <w:r w:rsidRPr="00C44476">
        <w:rPr>
          <w:rFonts w:ascii="Arial" w:eastAsia="Arial" w:hAnsi="Arial" w:cs="Arial"/>
          <w:b/>
          <w:bCs/>
        </w:rPr>
        <w:t>Supervisar la operación y funcionamiento de los</w:t>
      </w:r>
      <w:r w:rsidRPr="00C44476">
        <w:rPr>
          <w:rFonts w:ascii="Arial" w:eastAsia="Arial" w:hAnsi="Arial" w:cs="Arial"/>
        </w:rPr>
        <w:t xml:space="preserve"> Talleres Gráficos del Estado, para la atención de las necesidades </w:t>
      </w:r>
      <w:r w:rsidRPr="00C44476">
        <w:rPr>
          <w:rFonts w:ascii="Arial" w:eastAsia="Arial" w:hAnsi="Arial" w:cs="Arial"/>
          <w:b/>
          <w:bCs/>
        </w:rPr>
        <w:t>de servicios de impresión</w:t>
      </w:r>
      <w:r w:rsidRPr="00C44476">
        <w:rPr>
          <w:rFonts w:ascii="Arial" w:eastAsia="Arial" w:hAnsi="Arial" w:cs="Arial"/>
        </w:rPr>
        <w:t xml:space="preserve"> </w:t>
      </w:r>
      <w:r w:rsidRPr="00C44476">
        <w:rPr>
          <w:rFonts w:ascii="Arial" w:eastAsia="Arial" w:hAnsi="Arial" w:cs="Arial"/>
          <w:b/>
          <w:bCs/>
        </w:rPr>
        <w:t xml:space="preserve">en papel y sellos de las </w:t>
      </w:r>
      <w:r w:rsidR="006006CA">
        <w:rPr>
          <w:rFonts w:ascii="Arial" w:eastAsia="Arial" w:hAnsi="Arial" w:cs="Arial"/>
          <w:b/>
          <w:bCs/>
        </w:rPr>
        <w:t>D</w:t>
      </w:r>
      <w:r w:rsidRPr="00C44476">
        <w:rPr>
          <w:rFonts w:ascii="Arial" w:eastAsia="Arial" w:hAnsi="Arial" w:cs="Arial"/>
          <w:b/>
          <w:bCs/>
        </w:rPr>
        <w:t>ependencias o entes públicos que lo requieran;</w:t>
      </w:r>
    </w:p>
    <w:p w14:paraId="794C242B" w14:textId="77777777" w:rsidR="00F702B5" w:rsidRPr="00C44476" w:rsidRDefault="00F702B5">
      <w:pPr>
        <w:snapToGrid w:val="0"/>
        <w:spacing w:after="240" w:line="360" w:lineRule="auto"/>
        <w:ind w:left="567" w:right="567"/>
        <w:jc w:val="both"/>
        <w:rPr>
          <w:rFonts w:ascii="Arial" w:hAnsi="Arial" w:cs="Arial"/>
          <w:b/>
          <w:lang w:val="pt-PT"/>
        </w:rPr>
      </w:pPr>
      <w:r w:rsidRPr="00C44476">
        <w:rPr>
          <w:rFonts w:ascii="Arial" w:hAnsi="Arial" w:cs="Arial"/>
          <w:b/>
          <w:lang w:val="pt-PT"/>
        </w:rPr>
        <w:t xml:space="preserve">XV. </w:t>
      </w:r>
      <w:r w:rsidR="00C44476">
        <w:rPr>
          <w:rFonts w:ascii="Arial" w:hAnsi="Arial" w:cs="Arial"/>
          <w:b/>
          <w:lang w:val="pt-PT"/>
        </w:rPr>
        <w:t xml:space="preserve"> </w:t>
      </w:r>
      <w:r w:rsidRPr="00403851">
        <w:rPr>
          <w:rFonts w:ascii="Arial" w:hAnsi="Arial" w:cs="Arial"/>
          <w:lang w:val="pt-PT"/>
        </w:rPr>
        <w:t>…</w:t>
      </w:r>
    </w:p>
    <w:p w14:paraId="7914739D" w14:textId="31592DEE" w:rsidR="00655C10" w:rsidRPr="00C44476" w:rsidRDefault="00655C10">
      <w:pPr>
        <w:snapToGrid w:val="0"/>
        <w:spacing w:after="240" w:line="360" w:lineRule="auto"/>
        <w:ind w:left="567" w:right="567"/>
        <w:jc w:val="both"/>
        <w:rPr>
          <w:rFonts w:ascii="Arial" w:hAnsi="Arial" w:cs="Arial"/>
          <w:b/>
          <w:lang w:val="pt-PT"/>
        </w:rPr>
      </w:pPr>
      <w:r w:rsidRPr="00C44476">
        <w:rPr>
          <w:rFonts w:ascii="Arial" w:hAnsi="Arial" w:cs="Arial"/>
          <w:b/>
          <w:lang w:val="pt-PT"/>
        </w:rPr>
        <w:t xml:space="preserve">XVI. </w:t>
      </w:r>
      <w:r w:rsidR="00B303B9">
        <w:rPr>
          <w:rFonts w:ascii="Arial" w:eastAsia="Arial" w:hAnsi="Arial" w:cs="Arial"/>
          <w:b/>
          <w:bCs/>
        </w:rPr>
        <w:t>Se deroga</w:t>
      </w:r>
      <w:r w:rsidR="001C49BB" w:rsidRPr="00C44476">
        <w:rPr>
          <w:rFonts w:ascii="Arial" w:hAnsi="Arial" w:cs="Arial"/>
          <w:b/>
          <w:lang w:val="pt-PT"/>
        </w:rPr>
        <w:t>.</w:t>
      </w:r>
    </w:p>
    <w:p w14:paraId="20A440C1" w14:textId="37A3CCD5"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hAnsi="Arial" w:cs="Arial"/>
          <w:b/>
          <w:lang w:val="pt-PT"/>
        </w:rPr>
        <w:t>XVII.</w:t>
      </w:r>
      <w:r w:rsidR="00C44476">
        <w:rPr>
          <w:rFonts w:ascii="Arial" w:hAnsi="Arial" w:cs="Arial"/>
          <w:b/>
          <w:lang w:val="pt-PT"/>
        </w:rPr>
        <w:t xml:space="preserve"> </w:t>
      </w:r>
      <w:r w:rsidR="00122B39" w:rsidRPr="00C44476">
        <w:rPr>
          <w:rFonts w:ascii="Arial" w:eastAsia="Arial" w:hAnsi="Arial" w:cs="Arial"/>
          <w:b/>
          <w:bCs/>
        </w:rPr>
        <w:t xml:space="preserve">Llevar a cabo las acciones correspondientes para la rescisión o terminación anticipada de los </w:t>
      </w:r>
      <w:r w:rsidR="00B555C4" w:rsidRPr="00C44476">
        <w:rPr>
          <w:rFonts w:ascii="Arial" w:eastAsia="Arial" w:hAnsi="Arial" w:cs="Arial"/>
          <w:b/>
          <w:bCs/>
        </w:rPr>
        <w:t>contratos</w:t>
      </w:r>
      <w:r w:rsidR="004D2D8A" w:rsidRPr="00C44476">
        <w:rPr>
          <w:rFonts w:ascii="Arial" w:eastAsia="Arial" w:hAnsi="Arial" w:cs="Arial"/>
          <w:b/>
          <w:bCs/>
        </w:rPr>
        <w:t>, en los supuestos previstos en</w:t>
      </w:r>
      <w:r w:rsidR="00B555C4" w:rsidRPr="00C44476">
        <w:rPr>
          <w:rFonts w:ascii="Arial" w:eastAsia="Arial" w:hAnsi="Arial" w:cs="Arial"/>
          <w:b/>
          <w:bCs/>
        </w:rPr>
        <w:t xml:space="preserve"> la Ley de Adquisiciones, Arrendamientos y Contratación de Servicios del Estado de Chihuahua</w:t>
      </w:r>
      <w:r w:rsidR="00D925CE">
        <w:rPr>
          <w:rFonts w:ascii="Arial" w:eastAsia="Arial" w:hAnsi="Arial" w:cs="Arial"/>
          <w:b/>
          <w:bCs/>
        </w:rPr>
        <w:t>;</w:t>
      </w:r>
    </w:p>
    <w:p w14:paraId="5854E32F"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XVIII.</w:t>
      </w:r>
      <w:r w:rsidR="00C44476">
        <w:rPr>
          <w:rFonts w:ascii="Arial" w:eastAsia="Arial" w:hAnsi="Arial" w:cs="Arial"/>
        </w:rPr>
        <w:t xml:space="preserve"> </w:t>
      </w:r>
      <w:r w:rsidRPr="00C44476">
        <w:rPr>
          <w:rFonts w:ascii="Arial" w:eastAsia="Arial" w:hAnsi="Arial" w:cs="Arial"/>
        </w:rPr>
        <w:t xml:space="preserve">Revisar que las garantías </w:t>
      </w:r>
      <w:r w:rsidRPr="00C44476">
        <w:rPr>
          <w:rFonts w:ascii="Arial" w:eastAsia="Arial" w:hAnsi="Arial" w:cs="Arial"/>
          <w:b/>
          <w:bCs/>
        </w:rPr>
        <w:t>requeridas en los procedimientos de contratación</w:t>
      </w:r>
      <w:r w:rsidRPr="00C44476">
        <w:rPr>
          <w:rFonts w:ascii="Arial" w:eastAsia="Arial" w:hAnsi="Arial" w:cs="Arial"/>
        </w:rPr>
        <w:t xml:space="preserve"> cumplan con las disposiciones legales aplicables, </w:t>
      </w:r>
      <w:r w:rsidRPr="00C44476">
        <w:rPr>
          <w:rFonts w:ascii="Arial" w:eastAsia="Arial" w:hAnsi="Arial" w:cs="Arial"/>
          <w:b/>
          <w:bCs/>
        </w:rPr>
        <w:t>entregándolas a la Tesorería para su control y custodia; y</w:t>
      </w:r>
    </w:p>
    <w:p w14:paraId="4B9C6F52" w14:textId="77777777"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XIX. </w:t>
      </w:r>
      <w:r w:rsidR="00C44476">
        <w:rPr>
          <w:rFonts w:ascii="Arial" w:eastAsia="Arial" w:hAnsi="Arial" w:cs="Arial"/>
          <w:b/>
          <w:bCs/>
        </w:rPr>
        <w:t xml:space="preserve"> </w:t>
      </w:r>
      <w:r w:rsidRPr="00403851">
        <w:rPr>
          <w:rFonts w:ascii="Arial" w:eastAsia="Arial" w:hAnsi="Arial" w:cs="Arial"/>
          <w:bCs/>
        </w:rPr>
        <w:t>…</w:t>
      </w:r>
    </w:p>
    <w:p w14:paraId="081CFBB1" w14:textId="77777777" w:rsidR="00F702B5" w:rsidRPr="00C44476" w:rsidRDefault="00F702B5">
      <w:pPr>
        <w:snapToGrid w:val="0"/>
        <w:spacing w:after="240" w:line="360" w:lineRule="auto"/>
        <w:ind w:left="567" w:right="567"/>
        <w:rPr>
          <w:rFonts w:ascii="Arial" w:eastAsia="Arial" w:hAnsi="Arial" w:cs="Arial"/>
          <w:b/>
          <w:bCs/>
        </w:rPr>
      </w:pPr>
      <w:r w:rsidRPr="00C44476">
        <w:rPr>
          <w:rFonts w:ascii="Arial" w:eastAsia="Arial" w:hAnsi="Arial" w:cs="Arial"/>
          <w:b/>
          <w:bCs/>
        </w:rPr>
        <w:t xml:space="preserve">ARTÍCULO 53. </w:t>
      </w:r>
      <w:r w:rsidRPr="00403851">
        <w:rPr>
          <w:rFonts w:ascii="Arial" w:eastAsia="Arial" w:hAnsi="Arial" w:cs="Arial"/>
          <w:bCs/>
        </w:rPr>
        <w:t>…</w:t>
      </w:r>
    </w:p>
    <w:p w14:paraId="5AF0634E" w14:textId="37E9F35C"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 xml:space="preserve">I. </w:t>
      </w:r>
      <w:r w:rsidRPr="00C44476">
        <w:rPr>
          <w:rFonts w:ascii="Arial" w:eastAsia="Arial" w:hAnsi="Arial" w:cs="Arial"/>
          <w:b/>
        </w:rPr>
        <w:t>Integrar</w:t>
      </w:r>
      <w:r w:rsidRPr="00C44476">
        <w:rPr>
          <w:rFonts w:ascii="Arial" w:eastAsia="Arial" w:hAnsi="Arial" w:cs="Arial"/>
          <w:b/>
          <w:bCs/>
        </w:rPr>
        <w:t>, en colaboración con las dependencias,</w:t>
      </w:r>
      <w:r w:rsidRPr="00C44476">
        <w:rPr>
          <w:rFonts w:ascii="Arial" w:eastAsia="Arial" w:hAnsi="Arial" w:cs="Arial"/>
        </w:rPr>
        <w:t xml:space="preserve"> el Programa Anual de Adquisiciones, Arrendamientos y Servicios </w:t>
      </w:r>
      <w:r w:rsidRPr="00C44476">
        <w:rPr>
          <w:rFonts w:ascii="Arial" w:eastAsia="Arial" w:hAnsi="Arial" w:cs="Arial"/>
          <w:b/>
          <w:bCs/>
        </w:rPr>
        <w:t xml:space="preserve">de la administración pública centralizada </w:t>
      </w:r>
      <w:r w:rsidRPr="00C44476">
        <w:rPr>
          <w:rFonts w:ascii="Arial" w:eastAsia="Arial" w:hAnsi="Arial" w:cs="Arial"/>
        </w:rPr>
        <w:t xml:space="preserve">del Ejecutivo, </w:t>
      </w:r>
      <w:r w:rsidRPr="00C44476">
        <w:rPr>
          <w:rFonts w:ascii="Arial" w:eastAsia="Arial" w:hAnsi="Arial" w:cs="Arial"/>
          <w:b/>
          <w:bCs/>
        </w:rPr>
        <w:t xml:space="preserve">para proceder </w:t>
      </w:r>
      <w:r w:rsidRPr="00C44476">
        <w:rPr>
          <w:rFonts w:ascii="Arial" w:eastAsia="Arial" w:hAnsi="Arial" w:cs="Arial"/>
          <w:b/>
          <w:bCs/>
        </w:rPr>
        <w:lastRenderedPageBreak/>
        <w:t>a su presentación a la Dirección y al Comité de Adquisiciones y su posterior publicación en los términos de ley</w:t>
      </w:r>
      <w:r w:rsidRPr="00C44476">
        <w:rPr>
          <w:rFonts w:ascii="Arial" w:eastAsia="Arial" w:hAnsi="Arial" w:cs="Arial"/>
        </w:rPr>
        <w:t xml:space="preserve">;  </w:t>
      </w:r>
    </w:p>
    <w:p w14:paraId="531E9568"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II.</w:t>
      </w:r>
      <w:r w:rsidRPr="00C44476">
        <w:rPr>
          <w:rFonts w:ascii="Arial" w:eastAsia="Arial" w:hAnsi="Arial" w:cs="Arial"/>
        </w:rPr>
        <w:t xml:space="preserve"> Determinar y comunicar a las Dependencias </w:t>
      </w:r>
      <w:r w:rsidRPr="00C44476">
        <w:rPr>
          <w:rFonts w:ascii="Arial" w:eastAsia="Arial" w:hAnsi="Arial" w:cs="Arial"/>
          <w:b/>
          <w:bCs/>
        </w:rPr>
        <w:t>de la administración pública centralizada</w:t>
      </w:r>
      <w:r w:rsidRPr="00C44476">
        <w:rPr>
          <w:rFonts w:ascii="Arial" w:eastAsia="Arial" w:hAnsi="Arial" w:cs="Arial"/>
        </w:rPr>
        <w:t>, previa autorización del Director de Adquisiciones y Servicios, las condiciones determinantes de cada tipo de procedimiento de contratación;</w:t>
      </w:r>
    </w:p>
    <w:p w14:paraId="57568A1A" w14:textId="4543C386" w:rsidR="00DF3ABE" w:rsidRPr="00C44476" w:rsidRDefault="00DF3ABE">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III. </w:t>
      </w:r>
      <w:r w:rsidR="00B303B9">
        <w:rPr>
          <w:rFonts w:ascii="Arial" w:eastAsia="Arial" w:hAnsi="Arial" w:cs="Arial"/>
          <w:b/>
          <w:bCs/>
        </w:rPr>
        <w:t>Se deroga</w:t>
      </w:r>
      <w:r w:rsidR="002A57A7" w:rsidRPr="00C44476">
        <w:rPr>
          <w:rFonts w:ascii="Arial" w:eastAsia="Arial" w:hAnsi="Arial" w:cs="Arial"/>
          <w:b/>
          <w:bCs/>
        </w:rPr>
        <w:t>.</w:t>
      </w:r>
    </w:p>
    <w:p w14:paraId="2DFCE0B0"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 xml:space="preserve">IV. </w:t>
      </w:r>
      <w:r w:rsidRPr="00C44476">
        <w:rPr>
          <w:rFonts w:ascii="Arial" w:eastAsia="Arial" w:hAnsi="Arial" w:cs="Arial"/>
        </w:rPr>
        <w:t xml:space="preserve">Recibir los requerimientos de contratación de bienes y servicios que formulen las Dependencias </w:t>
      </w:r>
      <w:r w:rsidRPr="00C44476">
        <w:rPr>
          <w:rFonts w:ascii="Arial" w:eastAsia="Arial" w:hAnsi="Arial" w:cs="Arial"/>
          <w:b/>
          <w:bCs/>
        </w:rPr>
        <w:t>de la administración pública centralizada, auxiliando, en su caso, en la integración de la investigación de mercado</w:t>
      </w:r>
      <w:r w:rsidRPr="00C44476">
        <w:rPr>
          <w:rFonts w:ascii="Arial" w:eastAsia="Arial" w:hAnsi="Arial" w:cs="Arial"/>
        </w:rPr>
        <w:t>;</w:t>
      </w:r>
    </w:p>
    <w:p w14:paraId="5944803A" w14:textId="77777777"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V. </w:t>
      </w:r>
      <w:r w:rsidRPr="00403851">
        <w:rPr>
          <w:rFonts w:ascii="Arial" w:eastAsia="Arial" w:hAnsi="Arial" w:cs="Arial"/>
          <w:bCs/>
        </w:rPr>
        <w:t>…</w:t>
      </w:r>
    </w:p>
    <w:p w14:paraId="33F80511"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VI.</w:t>
      </w:r>
      <w:r w:rsidRPr="00C44476">
        <w:rPr>
          <w:rFonts w:ascii="Arial" w:eastAsia="Arial" w:hAnsi="Arial" w:cs="Arial"/>
        </w:rPr>
        <w:t xml:space="preserve"> Generar oportunamente </w:t>
      </w:r>
      <w:r w:rsidRPr="00C44476">
        <w:rPr>
          <w:rFonts w:ascii="Arial" w:eastAsia="Arial" w:hAnsi="Arial" w:cs="Arial"/>
          <w:b/>
          <w:bCs/>
        </w:rPr>
        <w:t>los pedidos</w:t>
      </w:r>
      <w:r w:rsidRPr="00C44476">
        <w:rPr>
          <w:rFonts w:ascii="Arial" w:eastAsia="Arial" w:hAnsi="Arial" w:cs="Arial"/>
        </w:rPr>
        <w:t xml:space="preserve"> que procedan de acuerdo con las disposiciones legales, la naturaleza y monto de los requerimientos, conservando la documentación del proceso correspondiente a cada operación;</w:t>
      </w:r>
    </w:p>
    <w:p w14:paraId="4CE72867"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VII.</w:t>
      </w:r>
      <w:r w:rsidR="00C44476">
        <w:rPr>
          <w:rFonts w:ascii="Arial" w:eastAsia="Arial" w:hAnsi="Arial" w:cs="Arial"/>
        </w:rPr>
        <w:t xml:space="preserve"> </w:t>
      </w:r>
      <w:r w:rsidRPr="00C44476">
        <w:rPr>
          <w:rFonts w:ascii="Arial" w:eastAsia="Arial" w:hAnsi="Arial" w:cs="Arial"/>
        </w:rPr>
        <w:t xml:space="preserve">Generar las notificaciones de adjudicación de contratos de conformidad con las disposiciones legales y reglamentarias aplicables, </w:t>
      </w:r>
      <w:r w:rsidRPr="00C44476">
        <w:rPr>
          <w:rFonts w:ascii="Arial" w:eastAsia="Arial" w:hAnsi="Arial" w:cs="Arial"/>
          <w:b/>
          <w:bCs/>
        </w:rPr>
        <w:t>para su elaboración y posterior formalización,</w:t>
      </w:r>
      <w:r w:rsidRPr="00C44476">
        <w:rPr>
          <w:rFonts w:ascii="Arial" w:eastAsia="Arial" w:hAnsi="Arial" w:cs="Arial"/>
        </w:rPr>
        <w:t xml:space="preserve"> conservando la documentación que soporte cada acto;</w:t>
      </w:r>
    </w:p>
    <w:p w14:paraId="5B05DF58"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VIII.</w:t>
      </w:r>
      <w:r w:rsidR="00C44476">
        <w:rPr>
          <w:rFonts w:ascii="Arial" w:eastAsia="Arial" w:hAnsi="Arial" w:cs="Arial"/>
        </w:rPr>
        <w:t xml:space="preserve"> </w:t>
      </w:r>
      <w:r w:rsidRPr="00C44476">
        <w:rPr>
          <w:rFonts w:ascii="Arial" w:eastAsia="Arial" w:hAnsi="Arial" w:cs="Arial"/>
        </w:rPr>
        <w:t xml:space="preserve">Llevar y mantener actualizado el </w:t>
      </w:r>
      <w:r w:rsidRPr="002B0E41">
        <w:rPr>
          <w:rFonts w:ascii="Arial" w:eastAsia="Arial" w:hAnsi="Arial" w:cs="Arial"/>
          <w:b/>
          <w:bCs/>
        </w:rPr>
        <w:t>P</w:t>
      </w:r>
      <w:r w:rsidRPr="00403851">
        <w:rPr>
          <w:rFonts w:ascii="Arial" w:eastAsia="Arial" w:hAnsi="Arial" w:cs="Arial"/>
          <w:b/>
        </w:rPr>
        <w:t xml:space="preserve">adrón </w:t>
      </w:r>
      <w:r w:rsidRPr="002B0E41">
        <w:rPr>
          <w:rFonts w:ascii="Arial" w:eastAsia="Arial" w:hAnsi="Arial" w:cs="Arial"/>
          <w:b/>
          <w:bCs/>
        </w:rPr>
        <w:t>Estatal</w:t>
      </w:r>
      <w:r w:rsidRPr="00403851">
        <w:rPr>
          <w:rFonts w:ascii="Arial" w:eastAsia="Arial" w:hAnsi="Arial" w:cs="Arial"/>
          <w:b/>
        </w:rPr>
        <w:t xml:space="preserve"> de </w:t>
      </w:r>
      <w:r w:rsidRPr="002B0E41">
        <w:rPr>
          <w:rFonts w:ascii="Arial" w:eastAsia="Arial" w:hAnsi="Arial" w:cs="Arial"/>
          <w:b/>
          <w:bCs/>
        </w:rPr>
        <w:t>P</w:t>
      </w:r>
      <w:r w:rsidRPr="00403851">
        <w:rPr>
          <w:rFonts w:ascii="Arial" w:eastAsia="Arial" w:hAnsi="Arial" w:cs="Arial"/>
          <w:b/>
        </w:rPr>
        <w:t>roveedores</w:t>
      </w:r>
      <w:r w:rsidRPr="00C44476">
        <w:rPr>
          <w:rFonts w:ascii="Arial" w:eastAsia="Arial" w:hAnsi="Arial" w:cs="Arial"/>
        </w:rPr>
        <w:t xml:space="preserve">, lo que incluye elaborar la constancia de acreditación </w:t>
      </w:r>
      <w:r w:rsidRPr="00C44476">
        <w:rPr>
          <w:rFonts w:ascii="Arial" w:eastAsia="Arial" w:hAnsi="Arial" w:cs="Arial"/>
          <w:b/>
          <w:bCs/>
        </w:rPr>
        <w:lastRenderedPageBreak/>
        <w:t>de registro por ejercicio fiscal</w:t>
      </w:r>
      <w:r w:rsidRPr="00C44476">
        <w:rPr>
          <w:rFonts w:ascii="Arial" w:eastAsia="Arial" w:hAnsi="Arial" w:cs="Arial"/>
        </w:rPr>
        <w:t xml:space="preserve">, </w:t>
      </w:r>
      <w:r w:rsidRPr="00C44476">
        <w:rPr>
          <w:rFonts w:ascii="Arial" w:eastAsia="Arial" w:hAnsi="Arial" w:cs="Arial"/>
          <w:b/>
          <w:bCs/>
        </w:rPr>
        <w:t>conservando el archivo documental correspondiente.</w:t>
      </w:r>
    </w:p>
    <w:p w14:paraId="0B560A57" w14:textId="53B0D122" w:rsidR="002B6FEB"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IX. </w:t>
      </w:r>
      <w:r w:rsidR="00B303B9">
        <w:rPr>
          <w:rFonts w:ascii="Arial" w:eastAsia="Arial" w:hAnsi="Arial" w:cs="Arial"/>
          <w:b/>
          <w:bCs/>
        </w:rPr>
        <w:t>Se deroga</w:t>
      </w:r>
      <w:r w:rsidR="002B6FEB" w:rsidRPr="00C44476">
        <w:rPr>
          <w:rFonts w:ascii="Arial" w:eastAsia="Arial" w:hAnsi="Arial" w:cs="Arial"/>
          <w:b/>
          <w:bCs/>
        </w:rPr>
        <w:t>.</w:t>
      </w:r>
    </w:p>
    <w:p w14:paraId="7ED75723" w14:textId="77777777" w:rsidR="00F702B5" w:rsidRPr="00C44476" w:rsidRDefault="002B6FEB">
      <w:pPr>
        <w:snapToGrid w:val="0"/>
        <w:spacing w:after="240" w:line="360" w:lineRule="auto"/>
        <w:ind w:left="567" w:right="567"/>
        <w:jc w:val="both"/>
        <w:rPr>
          <w:rFonts w:ascii="Arial" w:eastAsia="Arial" w:hAnsi="Arial" w:cs="Arial"/>
          <w:b/>
          <w:bCs/>
        </w:rPr>
      </w:pPr>
      <w:r w:rsidRPr="00C44476">
        <w:rPr>
          <w:rFonts w:ascii="Arial" w:eastAsia="Arial" w:hAnsi="Arial" w:cs="Arial"/>
          <w:b/>
          <w:bCs/>
        </w:rPr>
        <w:t>X.</w:t>
      </w:r>
      <w:r w:rsidRPr="00C44476">
        <w:rPr>
          <w:rFonts w:ascii="Arial" w:eastAsia="Arial" w:hAnsi="Arial" w:cs="Arial"/>
        </w:rPr>
        <w:t xml:space="preserve"> </w:t>
      </w:r>
      <w:r w:rsidR="00F702B5" w:rsidRPr="00C44476">
        <w:rPr>
          <w:rFonts w:ascii="Arial" w:eastAsia="Arial" w:hAnsi="Arial" w:cs="Arial"/>
        </w:rPr>
        <w:t>a</w:t>
      </w:r>
      <w:r w:rsidR="00F702B5" w:rsidRPr="00C44476">
        <w:rPr>
          <w:rFonts w:ascii="Arial" w:eastAsia="Arial" w:hAnsi="Arial" w:cs="Arial"/>
          <w:b/>
          <w:bCs/>
        </w:rPr>
        <w:t xml:space="preserve"> XI. </w:t>
      </w:r>
      <w:r w:rsidR="00F702B5" w:rsidRPr="00403851">
        <w:rPr>
          <w:rFonts w:ascii="Arial" w:eastAsia="Arial" w:hAnsi="Arial" w:cs="Arial"/>
          <w:bCs/>
        </w:rPr>
        <w:t>…</w:t>
      </w:r>
    </w:p>
    <w:p w14:paraId="2636C803"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CAPÍTULO TERCERO a CAPÍTULO CUARTO</w:t>
      </w:r>
    </w:p>
    <w:p w14:paraId="1EA3DCF4"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w:t>
      </w:r>
    </w:p>
    <w:p w14:paraId="0F604985"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 xml:space="preserve">CAPÍTULO QUINTO  </w:t>
      </w:r>
    </w:p>
    <w:p w14:paraId="7BF134BA"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 xml:space="preserve">COORDINACIÓN Y </w:t>
      </w:r>
      <w:r w:rsidRPr="00334C10">
        <w:rPr>
          <w:rFonts w:ascii="Arial" w:eastAsia="Arial" w:hAnsi="Arial" w:cs="Arial"/>
          <w:bCs/>
        </w:rPr>
        <w:t>DEPARTAMENTO</w:t>
      </w:r>
      <w:r w:rsidRPr="002B0E41">
        <w:rPr>
          <w:rFonts w:ascii="Arial" w:eastAsia="Arial" w:hAnsi="Arial" w:cs="Arial"/>
          <w:b/>
        </w:rPr>
        <w:t>S</w:t>
      </w:r>
      <w:r w:rsidRPr="00C44476">
        <w:rPr>
          <w:rFonts w:ascii="Arial" w:eastAsia="Arial" w:hAnsi="Arial" w:cs="Arial"/>
        </w:rPr>
        <w:t xml:space="preserve"> DEPENDIENTES DE LA </w:t>
      </w:r>
      <w:r w:rsidRPr="00C44476">
        <w:rPr>
          <w:rFonts w:ascii="Arial" w:eastAsia="Arial" w:hAnsi="Arial" w:cs="Arial"/>
          <w:b/>
        </w:rPr>
        <w:t xml:space="preserve">SUBSECRETARÍA </w:t>
      </w:r>
      <w:r w:rsidRPr="00C44476">
        <w:rPr>
          <w:rFonts w:ascii="Arial" w:eastAsia="Arial" w:hAnsi="Arial" w:cs="Arial"/>
          <w:bCs/>
        </w:rPr>
        <w:t xml:space="preserve">DE </w:t>
      </w:r>
      <w:r w:rsidRPr="00C44476">
        <w:rPr>
          <w:rFonts w:ascii="Arial" w:eastAsia="Arial" w:hAnsi="Arial" w:cs="Arial"/>
        </w:rPr>
        <w:t>ADMINISTRACIÓN</w:t>
      </w:r>
    </w:p>
    <w:p w14:paraId="6F80B35C"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 xml:space="preserve">SECCIÓN PRIMERA </w:t>
      </w:r>
    </w:p>
    <w:p w14:paraId="376DD0ED" w14:textId="494FF05A" w:rsidR="00F702B5" w:rsidRPr="00C44476" w:rsidRDefault="00991196">
      <w:pPr>
        <w:snapToGrid w:val="0"/>
        <w:spacing w:after="240" w:line="360" w:lineRule="auto"/>
        <w:jc w:val="center"/>
        <w:rPr>
          <w:rFonts w:ascii="Arial" w:eastAsia="Arial" w:hAnsi="Arial" w:cs="Arial"/>
        </w:rPr>
      </w:pPr>
      <w:r>
        <w:rPr>
          <w:rFonts w:ascii="Arial" w:eastAsia="Arial" w:hAnsi="Arial" w:cs="Arial"/>
        </w:rPr>
        <w:t>…</w:t>
      </w:r>
    </w:p>
    <w:p w14:paraId="0AF4DB5C" w14:textId="77777777" w:rsidR="00F702B5" w:rsidRPr="00C44476" w:rsidRDefault="00F702B5">
      <w:pPr>
        <w:snapToGrid w:val="0"/>
        <w:spacing w:after="240" w:line="360" w:lineRule="auto"/>
        <w:ind w:left="567" w:right="567"/>
        <w:rPr>
          <w:rFonts w:ascii="Arial" w:eastAsia="Arial" w:hAnsi="Arial" w:cs="Arial"/>
        </w:rPr>
      </w:pPr>
      <w:r w:rsidRPr="00C44476">
        <w:rPr>
          <w:rFonts w:ascii="Arial" w:eastAsia="Arial" w:hAnsi="Arial" w:cs="Arial"/>
          <w:b/>
        </w:rPr>
        <w:t>ARTÍCULO 61.</w:t>
      </w:r>
      <w:r w:rsidRPr="00C44476">
        <w:rPr>
          <w:rFonts w:ascii="Arial" w:eastAsia="Arial" w:hAnsi="Arial" w:cs="Arial"/>
        </w:rPr>
        <w:t xml:space="preserve"> …</w:t>
      </w:r>
    </w:p>
    <w:p w14:paraId="6E9001EE" w14:textId="77777777"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I. </w:t>
      </w:r>
      <w:r w:rsidRPr="00C44476">
        <w:rPr>
          <w:rFonts w:ascii="Arial" w:eastAsia="Arial" w:hAnsi="Arial" w:cs="Arial"/>
        </w:rPr>
        <w:t>a</w:t>
      </w:r>
      <w:r w:rsidRPr="00C44476">
        <w:rPr>
          <w:rFonts w:ascii="Arial" w:eastAsia="Arial" w:hAnsi="Arial" w:cs="Arial"/>
          <w:b/>
          <w:bCs/>
        </w:rPr>
        <w:t xml:space="preserve"> IV. </w:t>
      </w:r>
      <w:r w:rsidRPr="00403851">
        <w:rPr>
          <w:rFonts w:ascii="Arial" w:eastAsia="Arial" w:hAnsi="Arial" w:cs="Arial"/>
          <w:bCs/>
        </w:rPr>
        <w:t>…</w:t>
      </w:r>
    </w:p>
    <w:p w14:paraId="25A6F96E"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 xml:space="preserve">V. </w:t>
      </w:r>
      <w:r w:rsidRPr="00C44476">
        <w:rPr>
          <w:rFonts w:ascii="Arial" w:eastAsia="Arial" w:hAnsi="Arial" w:cs="Arial"/>
        </w:rPr>
        <w:t xml:space="preserve">Controlar conforme a los lineamientos aprobados, el inventario de los bienes de activo fijo </w:t>
      </w:r>
      <w:r w:rsidRPr="00C44476">
        <w:rPr>
          <w:rFonts w:ascii="Arial" w:eastAsia="Arial" w:hAnsi="Arial" w:cs="Arial"/>
          <w:b/>
          <w:bCs/>
        </w:rPr>
        <w:t>de la Secretaría;</w:t>
      </w:r>
    </w:p>
    <w:p w14:paraId="11BBAF14" w14:textId="77777777" w:rsidR="0056692C"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VI. </w:t>
      </w:r>
      <w:r w:rsidRPr="00C44476">
        <w:rPr>
          <w:rFonts w:ascii="Arial" w:eastAsia="Arial" w:hAnsi="Arial" w:cs="Arial"/>
        </w:rPr>
        <w:t>a</w:t>
      </w:r>
      <w:r w:rsidRPr="00C44476">
        <w:rPr>
          <w:rFonts w:ascii="Arial" w:eastAsia="Arial" w:hAnsi="Arial" w:cs="Arial"/>
          <w:b/>
          <w:bCs/>
        </w:rPr>
        <w:t xml:space="preserve"> </w:t>
      </w:r>
      <w:r w:rsidR="0056692C" w:rsidRPr="00C44476">
        <w:rPr>
          <w:rFonts w:ascii="Arial" w:eastAsia="Arial" w:hAnsi="Arial" w:cs="Arial"/>
          <w:b/>
          <w:bCs/>
        </w:rPr>
        <w:t xml:space="preserve">VII. </w:t>
      </w:r>
      <w:r w:rsidR="0056692C" w:rsidRPr="00403851">
        <w:rPr>
          <w:rFonts w:ascii="Arial" w:eastAsia="Arial" w:hAnsi="Arial" w:cs="Arial"/>
          <w:bCs/>
        </w:rPr>
        <w:t>…</w:t>
      </w:r>
    </w:p>
    <w:p w14:paraId="68385BFE" w14:textId="1AC48EA1" w:rsidR="005B390E" w:rsidRDefault="0056692C">
      <w:pPr>
        <w:snapToGrid w:val="0"/>
        <w:spacing w:after="240" w:line="360" w:lineRule="auto"/>
        <w:ind w:left="567" w:right="567"/>
        <w:jc w:val="both"/>
        <w:rPr>
          <w:rFonts w:ascii="Arial" w:eastAsia="Arial" w:hAnsi="Arial" w:cs="Arial"/>
          <w:b/>
          <w:bCs/>
        </w:rPr>
      </w:pPr>
      <w:r w:rsidRPr="00C44476">
        <w:rPr>
          <w:rFonts w:ascii="Arial" w:eastAsia="Arial" w:hAnsi="Arial" w:cs="Arial"/>
          <w:b/>
          <w:bCs/>
        </w:rPr>
        <w:t>VIII</w:t>
      </w:r>
      <w:r w:rsidRPr="00B303B9">
        <w:rPr>
          <w:rFonts w:ascii="Arial" w:eastAsia="Arial" w:hAnsi="Arial" w:cs="Arial"/>
          <w:b/>
          <w:bCs/>
        </w:rPr>
        <w:t xml:space="preserve">. </w:t>
      </w:r>
      <w:r w:rsidR="00B127F0" w:rsidRPr="00403851">
        <w:rPr>
          <w:rFonts w:ascii="Arial" w:eastAsia="Arial" w:hAnsi="Arial" w:cs="Arial"/>
          <w:b/>
        </w:rPr>
        <w:t xml:space="preserve"> </w:t>
      </w:r>
      <w:r w:rsidR="009B7DA6" w:rsidRPr="002B0E41">
        <w:rPr>
          <w:rFonts w:ascii="Arial" w:eastAsia="Arial" w:hAnsi="Arial" w:cs="Arial"/>
          <w:b/>
        </w:rPr>
        <w:t>a XV</w:t>
      </w:r>
      <w:r w:rsidR="00B303B9" w:rsidRPr="00403851">
        <w:rPr>
          <w:rFonts w:ascii="Arial" w:eastAsia="Arial" w:hAnsi="Arial" w:cs="Arial"/>
          <w:b/>
        </w:rPr>
        <w:t xml:space="preserve">. </w:t>
      </w:r>
      <w:r w:rsidR="00B303B9" w:rsidRPr="00B303B9">
        <w:rPr>
          <w:rFonts w:ascii="Arial" w:eastAsia="Arial" w:hAnsi="Arial" w:cs="Arial"/>
          <w:b/>
          <w:bCs/>
        </w:rPr>
        <w:t>Se</w:t>
      </w:r>
      <w:r w:rsidR="00B303B9">
        <w:rPr>
          <w:rFonts w:ascii="Arial" w:eastAsia="Arial" w:hAnsi="Arial" w:cs="Arial"/>
          <w:b/>
          <w:bCs/>
        </w:rPr>
        <w:t xml:space="preserve"> deroga</w:t>
      </w:r>
      <w:r w:rsidR="005B390E" w:rsidRPr="00C44476">
        <w:rPr>
          <w:rFonts w:ascii="Arial" w:eastAsia="Arial" w:hAnsi="Arial" w:cs="Arial"/>
          <w:b/>
          <w:bCs/>
        </w:rPr>
        <w:t>.</w:t>
      </w:r>
    </w:p>
    <w:p w14:paraId="552E1549" w14:textId="77777777" w:rsidR="009B7DA6" w:rsidRPr="00C44476" w:rsidRDefault="009B7DA6">
      <w:pPr>
        <w:snapToGrid w:val="0"/>
        <w:spacing w:after="240" w:line="360" w:lineRule="auto"/>
        <w:ind w:left="567" w:right="567"/>
        <w:jc w:val="both"/>
        <w:rPr>
          <w:rFonts w:ascii="Arial" w:eastAsia="Arial" w:hAnsi="Arial" w:cs="Arial"/>
          <w:b/>
          <w:bCs/>
        </w:rPr>
      </w:pPr>
      <w:r w:rsidRPr="0071241E">
        <w:rPr>
          <w:rFonts w:ascii="Arial" w:eastAsia="Arial" w:hAnsi="Arial" w:cs="Arial"/>
          <w:b/>
        </w:rPr>
        <w:lastRenderedPageBreak/>
        <w:t>XVI</w:t>
      </w:r>
      <w:r>
        <w:rPr>
          <w:rFonts w:ascii="Arial" w:eastAsia="Arial" w:hAnsi="Arial" w:cs="Arial"/>
          <w:b/>
        </w:rPr>
        <w:t xml:space="preserve">. </w:t>
      </w:r>
      <w:r w:rsidRPr="00C44476">
        <w:rPr>
          <w:rFonts w:ascii="Arial" w:eastAsia="Arial" w:hAnsi="Arial" w:cs="Arial"/>
          <w:b/>
        </w:rPr>
        <w:t>Formar parte del Comité de Transparencia y ejercer las funciones que al respecto estén establecidas en las disposiciones aplicables</w:t>
      </w:r>
      <w:r>
        <w:rPr>
          <w:rFonts w:ascii="Arial" w:eastAsia="Arial" w:hAnsi="Arial" w:cs="Arial"/>
          <w:b/>
        </w:rPr>
        <w:t>;</w:t>
      </w:r>
    </w:p>
    <w:p w14:paraId="43A79612" w14:textId="77777777" w:rsidR="00F702B5" w:rsidRPr="00C44476" w:rsidRDefault="00F702B5">
      <w:pPr>
        <w:snapToGrid w:val="0"/>
        <w:spacing w:after="240" w:line="360" w:lineRule="auto"/>
        <w:ind w:left="567" w:right="567"/>
        <w:jc w:val="both"/>
        <w:rPr>
          <w:rFonts w:ascii="Arial" w:eastAsia="Arial" w:hAnsi="Arial" w:cs="Arial"/>
          <w:b/>
          <w:bCs/>
        </w:rPr>
      </w:pPr>
      <w:r w:rsidRPr="00C44476">
        <w:rPr>
          <w:rFonts w:ascii="Arial" w:eastAsia="Arial" w:hAnsi="Arial" w:cs="Arial"/>
          <w:b/>
          <w:bCs/>
        </w:rPr>
        <w:t>XVII.</w:t>
      </w:r>
      <w:r w:rsidR="00B127F0">
        <w:rPr>
          <w:rFonts w:ascii="Arial" w:eastAsia="Arial" w:hAnsi="Arial" w:cs="Arial"/>
          <w:b/>
          <w:bCs/>
        </w:rPr>
        <w:t xml:space="preserve"> </w:t>
      </w:r>
      <w:r w:rsidR="003900B9" w:rsidRPr="00C44476">
        <w:rPr>
          <w:rFonts w:ascii="Arial" w:eastAsia="Arial" w:hAnsi="Arial" w:cs="Arial"/>
        </w:rPr>
        <w:t xml:space="preserve">Establecer, previa aprobación </w:t>
      </w:r>
      <w:r w:rsidR="003900B9" w:rsidRPr="00C44476">
        <w:rPr>
          <w:rFonts w:ascii="Arial" w:eastAsia="Arial" w:hAnsi="Arial" w:cs="Arial"/>
          <w:b/>
          <w:bCs/>
        </w:rPr>
        <w:t>de la persona titular de la S</w:t>
      </w:r>
      <w:r w:rsidR="003278F6" w:rsidRPr="00C44476">
        <w:rPr>
          <w:rFonts w:ascii="Arial" w:eastAsia="Arial" w:hAnsi="Arial" w:cs="Arial"/>
          <w:b/>
          <w:bCs/>
        </w:rPr>
        <w:t xml:space="preserve">ubsecretaría </w:t>
      </w:r>
      <w:r w:rsidR="003278F6" w:rsidRPr="00C44476">
        <w:rPr>
          <w:rFonts w:ascii="Arial" w:eastAsia="Arial" w:hAnsi="Arial" w:cs="Arial"/>
        </w:rPr>
        <w:t>de Administración, instrumentos de control que aseguren</w:t>
      </w:r>
      <w:r w:rsidR="005E691A" w:rsidRPr="00C44476">
        <w:rPr>
          <w:rFonts w:ascii="Arial" w:eastAsia="Arial" w:hAnsi="Arial" w:cs="Arial"/>
        </w:rPr>
        <w:t xml:space="preserve"> el uso eficiente de los servicios básicos de las Dependencias y Entidades</w:t>
      </w:r>
      <w:r w:rsidR="00664115" w:rsidRPr="00C44476">
        <w:rPr>
          <w:rFonts w:ascii="Arial" w:eastAsia="Arial" w:hAnsi="Arial" w:cs="Arial"/>
          <w:b/>
          <w:bCs/>
        </w:rPr>
        <w:t>;</w:t>
      </w:r>
      <w:r w:rsidR="009B7DA6">
        <w:rPr>
          <w:rFonts w:ascii="Arial" w:eastAsia="Arial" w:hAnsi="Arial" w:cs="Arial"/>
          <w:b/>
          <w:bCs/>
        </w:rPr>
        <w:t xml:space="preserve"> y</w:t>
      </w:r>
    </w:p>
    <w:p w14:paraId="00D63D2C" w14:textId="4BF3F866"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bCs/>
        </w:rPr>
        <w:t>XVIII.</w:t>
      </w:r>
      <w:r w:rsidRPr="00C44476">
        <w:rPr>
          <w:rFonts w:ascii="Arial" w:eastAsia="Arial" w:hAnsi="Arial" w:cs="Arial"/>
        </w:rPr>
        <w:t xml:space="preserve"> </w:t>
      </w:r>
      <w:r w:rsidR="00B127F0">
        <w:rPr>
          <w:rFonts w:ascii="Arial" w:eastAsia="Arial" w:hAnsi="Arial" w:cs="Arial"/>
        </w:rPr>
        <w:t xml:space="preserve"> </w:t>
      </w:r>
      <w:r w:rsidRPr="00C44476">
        <w:rPr>
          <w:rFonts w:ascii="Arial" w:eastAsia="Arial" w:hAnsi="Arial" w:cs="Arial"/>
        </w:rPr>
        <w:t>Las funciones que le asigne</w:t>
      </w:r>
      <w:r w:rsidRPr="00C44476">
        <w:rPr>
          <w:rFonts w:ascii="Arial" w:eastAsia="Arial" w:hAnsi="Arial" w:cs="Arial"/>
          <w:b/>
          <w:bCs/>
        </w:rPr>
        <w:t xml:space="preserve"> la persona titular de la Secretaría y/o de la Subsecretaría </w:t>
      </w:r>
      <w:r w:rsidRPr="00C44476">
        <w:rPr>
          <w:rFonts w:ascii="Arial" w:eastAsia="Arial" w:hAnsi="Arial" w:cs="Arial"/>
        </w:rPr>
        <w:t>de Administración, y las demás que le competan de conformidad con las disposiciones legales y reglamentarias aplicables.</w:t>
      </w:r>
    </w:p>
    <w:p w14:paraId="35F57C41"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SECCIÓN SEGUNDA</w:t>
      </w:r>
    </w:p>
    <w:p w14:paraId="25AC9718"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rPr>
        <w:t>…</w:t>
      </w:r>
    </w:p>
    <w:p w14:paraId="692D2B9D"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
        </w:rPr>
        <w:t xml:space="preserve">SECCIÓN TERCERA </w:t>
      </w:r>
    </w:p>
    <w:p w14:paraId="04EF1336"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
        </w:rPr>
        <w:t>DEPARTAMENTO JURÍDICO DE ADMINISTRACIÓN</w:t>
      </w:r>
    </w:p>
    <w:p w14:paraId="62C0A4AE" w14:textId="77777777" w:rsidR="00F702B5" w:rsidRPr="00911AAB" w:rsidRDefault="00F702B5">
      <w:pPr>
        <w:snapToGrid w:val="0"/>
        <w:spacing w:after="240" w:line="360" w:lineRule="auto"/>
        <w:ind w:left="567" w:right="567"/>
        <w:jc w:val="both"/>
        <w:rPr>
          <w:rFonts w:ascii="Arial" w:eastAsia="Arial" w:hAnsi="Arial" w:cs="Arial"/>
          <w:b/>
        </w:rPr>
      </w:pPr>
      <w:r w:rsidRPr="002B0E41">
        <w:rPr>
          <w:rFonts w:ascii="Arial" w:eastAsia="Arial" w:hAnsi="Arial" w:cs="Arial"/>
          <w:b/>
        </w:rPr>
        <w:t>ARTÍCULO 62 BIS. Compete al Departamento Jurídico de Adm</w:t>
      </w:r>
      <w:r w:rsidRPr="00911AAB">
        <w:rPr>
          <w:rFonts w:ascii="Arial" w:eastAsia="Arial" w:hAnsi="Arial" w:cs="Arial"/>
          <w:b/>
        </w:rPr>
        <w:t xml:space="preserve">inistración, las siguientes funciones: </w:t>
      </w:r>
    </w:p>
    <w:p w14:paraId="137A8B8B" w14:textId="11DAE802" w:rsidR="00947663" w:rsidRPr="00403851" w:rsidRDefault="00F702B5" w:rsidP="00403851">
      <w:pPr>
        <w:spacing w:before="120" w:after="120" w:line="360" w:lineRule="auto"/>
        <w:ind w:left="567" w:right="567"/>
        <w:jc w:val="both"/>
        <w:rPr>
          <w:rFonts w:ascii="Arial" w:eastAsia="Arial" w:hAnsi="Arial" w:cs="Arial"/>
          <w:b/>
          <w:color w:val="000000"/>
        </w:rPr>
      </w:pPr>
      <w:r w:rsidRPr="009730A2">
        <w:rPr>
          <w:rFonts w:ascii="Arial" w:eastAsia="Arial" w:hAnsi="Arial" w:cs="Arial"/>
          <w:b/>
        </w:rPr>
        <w:t xml:space="preserve">I. </w:t>
      </w:r>
      <w:r w:rsidR="00947663" w:rsidRPr="00403851">
        <w:rPr>
          <w:rFonts w:ascii="Arial" w:eastAsia="Arial" w:hAnsi="Arial" w:cs="Arial"/>
          <w:b/>
          <w:color w:val="000000"/>
        </w:rPr>
        <w:t xml:space="preserve">Asesorar en materia jurídico administrativa y de tecnologías de la información a la persona titular de la Subsecretaría de Administración y a las </w:t>
      </w:r>
      <w:r w:rsidR="00334C10">
        <w:rPr>
          <w:rFonts w:ascii="Arial" w:eastAsia="Arial" w:hAnsi="Arial" w:cs="Arial"/>
          <w:b/>
          <w:color w:val="000000"/>
        </w:rPr>
        <w:t>Unidades Administrativas</w:t>
      </w:r>
      <w:r w:rsidR="00334C10" w:rsidRPr="00403851">
        <w:rPr>
          <w:rFonts w:ascii="Arial" w:eastAsia="Arial" w:hAnsi="Arial" w:cs="Arial"/>
          <w:b/>
          <w:color w:val="000000"/>
        </w:rPr>
        <w:t xml:space="preserve"> </w:t>
      </w:r>
      <w:r w:rsidR="00947663" w:rsidRPr="00403851">
        <w:rPr>
          <w:rFonts w:ascii="Arial" w:eastAsia="Arial" w:hAnsi="Arial" w:cs="Arial"/>
          <w:b/>
          <w:color w:val="000000"/>
        </w:rPr>
        <w:t xml:space="preserve">de dicha Subsecretaría, además de la que sea requerida para el debido </w:t>
      </w:r>
      <w:r w:rsidR="00947663" w:rsidRPr="00403851">
        <w:rPr>
          <w:rFonts w:ascii="Arial" w:eastAsia="Arial" w:hAnsi="Arial" w:cs="Arial"/>
          <w:b/>
          <w:color w:val="000000"/>
        </w:rPr>
        <w:lastRenderedPageBreak/>
        <w:t>cumplimiento de las disposiciones legales en la materia de su competencia;</w:t>
      </w:r>
    </w:p>
    <w:p w14:paraId="5F480F4A" w14:textId="77777777"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II. Asesorar en materia de recursos humanos, en el ámbito de competencia de la Subsecretaría de Administración;</w:t>
      </w:r>
    </w:p>
    <w:p w14:paraId="6A7F61C5" w14:textId="77777777" w:rsidR="00947663" w:rsidRPr="00403851" w:rsidRDefault="002207DB"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III. </w:t>
      </w:r>
      <w:r w:rsidR="00947663" w:rsidRPr="00403851">
        <w:rPr>
          <w:rFonts w:ascii="Arial" w:eastAsia="Arial" w:hAnsi="Arial" w:cs="Arial"/>
          <w:b/>
          <w:color w:val="000000"/>
        </w:rPr>
        <w:t>Asesorar, en el ámbito de competencia de la Subsecretaría de Administración, en las materias de adquisiciones, arrendamientos de bienes y contratación de servicios;</w:t>
      </w:r>
    </w:p>
    <w:p w14:paraId="33D6C53E" w14:textId="50442998"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rPr>
        <w:t>I</w:t>
      </w:r>
      <w:r w:rsidRPr="00403851">
        <w:rPr>
          <w:rFonts w:ascii="Arial" w:eastAsia="Arial" w:hAnsi="Arial" w:cs="Arial"/>
          <w:b/>
          <w:color w:val="000000"/>
        </w:rPr>
        <w:t xml:space="preserve">V. Asesorar jurídicamente en materia de bienes muebles y mantenimiento a las </w:t>
      </w:r>
      <w:r w:rsidR="00060A8D">
        <w:rPr>
          <w:rFonts w:ascii="Arial" w:eastAsia="Arial" w:hAnsi="Arial" w:cs="Arial"/>
          <w:b/>
        </w:rPr>
        <w:t>U</w:t>
      </w:r>
      <w:r w:rsidRPr="00403851">
        <w:rPr>
          <w:rFonts w:ascii="Arial" w:eastAsia="Arial" w:hAnsi="Arial" w:cs="Arial"/>
          <w:b/>
          <w:color w:val="000000"/>
        </w:rPr>
        <w:t xml:space="preserve">nidades </w:t>
      </w:r>
      <w:r w:rsidR="00060A8D">
        <w:rPr>
          <w:rFonts w:ascii="Arial" w:eastAsia="Arial" w:hAnsi="Arial" w:cs="Arial"/>
          <w:b/>
        </w:rPr>
        <w:t>A</w:t>
      </w:r>
      <w:r w:rsidRPr="00403851">
        <w:rPr>
          <w:rFonts w:ascii="Arial" w:eastAsia="Arial" w:hAnsi="Arial" w:cs="Arial"/>
          <w:b/>
          <w:color w:val="000000"/>
        </w:rPr>
        <w:t>dministrativas de la Subsecretaría de Administración, responsables de dichas materias;</w:t>
      </w:r>
    </w:p>
    <w:p w14:paraId="5159ACF8" w14:textId="77777777"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V. Asesorar al Departamento de Registro de la Propiedad Estatal, en el ámbito de su competencia,</w:t>
      </w:r>
    </w:p>
    <w:p w14:paraId="784D90F0" w14:textId="30C69294"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VI. Fungir como el enlace de la Subsecretaría de Administración ante el Departamento de la Unidad de Transparencia para la atención, por parte de las </w:t>
      </w:r>
      <w:r w:rsidR="00060A8D">
        <w:rPr>
          <w:rFonts w:ascii="Arial" w:eastAsia="Arial" w:hAnsi="Arial" w:cs="Arial"/>
          <w:b/>
        </w:rPr>
        <w:t>U</w:t>
      </w:r>
      <w:r w:rsidRPr="00403851">
        <w:rPr>
          <w:rFonts w:ascii="Arial" w:eastAsia="Arial" w:hAnsi="Arial" w:cs="Arial"/>
          <w:b/>
          <w:color w:val="000000"/>
        </w:rPr>
        <w:t xml:space="preserve">nidades </w:t>
      </w:r>
      <w:r w:rsidR="00060A8D">
        <w:rPr>
          <w:rFonts w:ascii="Arial" w:eastAsia="Arial" w:hAnsi="Arial" w:cs="Arial"/>
          <w:b/>
        </w:rPr>
        <w:t>A</w:t>
      </w:r>
      <w:r w:rsidRPr="00403851">
        <w:rPr>
          <w:rFonts w:ascii="Arial" w:eastAsia="Arial" w:hAnsi="Arial" w:cs="Arial"/>
          <w:b/>
          <w:color w:val="000000"/>
        </w:rPr>
        <w:t>dministrativas competentes, de las solicitudes de información que se formulen en términos de la Ley General de Transparencia y Acceso a la Información Pública y la Ley de Transparencia y Acceso a la Información Pública del Estado de Chihuahua;</w:t>
      </w:r>
    </w:p>
    <w:p w14:paraId="52BE4823" w14:textId="10EFCA54"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VII. Validar los convenios, contratos y demás actos jurídicos en los que intervenga la Subsecretaría de Administración, y que no correspondan a la competencia de la Dirección Jurídica o la Dirección de Adquisiciones</w:t>
      </w:r>
      <w:r w:rsidR="006006CA">
        <w:rPr>
          <w:rFonts w:ascii="Arial" w:eastAsia="Arial" w:hAnsi="Arial" w:cs="Arial"/>
          <w:b/>
          <w:color w:val="000000"/>
        </w:rPr>
        <w:t xml:space="preserve"> y Servicios</w:t>
      </w:r>
      <w:r w:rsidRPr="00403851">
        <w:rPr>
          <w:rFonts w:ascii="Arial" w:eastAsia="Arial" w:hAnsi="Arial" w:cs="Arial"/>
          <w:b/>
          <w:color w:val="000000"/>
        </w:rPr>
        <w:t>;</w:t>
      </w:r>
    </w:p>
    <w:p w14:paraId="68E257C8" w14:textId="77777777"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rPr>
        <w:lastRenderedPageBreak/>
        <w:t>VIII</w:t>
      </w:r>
      <w:r w:rsidRPr="00403851">
        <w:rPr>
          <w:rFonts w:ascii="Arial" w:eastAsia="Arial" w:hAnsi="Arial" w:cs="Arial"/>
          <w:b/>
          <w:color w:val="000000"/>
        </w:rPr>
        <w:t xml:space="preserve">. Revisar y validar los instrumentos jurídicos relativos a donaciones, arrendamientos, comodatos y demás actos inherentes al patrimonio mobiliario e inmobiliario del Estado; </w:t>
      </w:r>
    </w:p>
    <w:p w14:paraId="4E4E712B" w14:textId="77777777"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rPr>
        <w:t>I</w:t>
      </w:r>
      <w:r w:rsidRPr="00403851">
        <w:rPr>
          <w:rFonts w:ascii="Arial" w:eastAsia="Arial" w:hAnsi="Arial" w:cs="Arial"/>
          <w:b/>
          <w:color w:val="000000"/>
        </w:rPr>
        <w:t>X. Elaborar los contratos dentro del ámbito de su competencia, de donaciones, arrendamientos, comodatos y demás instrumentos jurídicos relativos al patrimonio mobiliario e inmobiliario del Estado;</w:t>
      </w:r>
    </w:p>
    <w:p w14:paraId="32584C79" w14:textId="77777777"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X. Intervenir en el ámbito de su competencia, en los procedimientos de subasta o traslación de dominio de los bienes propiedad del Estado, de conformidad con las disposiciones legales aplicables; </w:t>
      </w:r>
    </w:p>
    <w:p w14:paraId="007A8D3C" w14:textId="6DBF64BC" w:rsidR="00947663" w:rsidRPr="00403851" w:rsidRDefault="00947663"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XI. Revisar y validar en el ámbito de su competencia, que las garantías otorgadas a favor de las </w:t>
      </w:r>
      <w:r w:rsidR="006006CA">
        <w:rPr>
          <w:rFonts w:ascii="Arial" w:eastAsia="Arial" w:hAnsi="Arial" w:cs="Arial"/>
          <w:b/>
          <w:color w:val="000000"/>
        </w:rPr>
        <w:t>D</w:t>
      </w:r>
      <w:r w:rsidRPr="00403851">
        <w:rPr>
          <w:rFonts w:ascii="Arial" w:eastAsia="Arial" w:hAnsi="Arial" w:cs="Arial"/>
          <w:b/>
          <w:color w:val="000000"/>
        </w:rPr>
        <w:t>ependencias, cumplan con las disposiciones legales aplicables;</w:t>
      </w:r>
    </w:p>
    <w:p w14:paraId="38930577" w14:textId="14C15CC6" w:rsidR="00947663" w:rsidRPr="00403851" w:rsidRDefault="00947663" w:rsidP="00403851">
      <w:pPr>
        <w:spacing w:before="120" w:after="120" w:line="360" w:lineRule="auto"/>
        <w:ind w:left="567" w:right="567"/>
        <w:jc w:val="both"/>
        <w:rPr>
          <w:rFonts w:ascii="Arial" w:eastAsia="Arial" w:hAnsi="Arial" w:cs="Arial"/>
          <w:b/>
        </w:rPr>
      </w:pPr>
      <w:r w:rsidRPr="00403851">
        <w:rPr>
          <w:rFonts w:ascii="Arial" w:eastAsia="Arial" w:hAnsi="Arial" w:cs="Arial"/>
          <w:b/>
          <w:color w:val="000000"/>
        </w:rPr>
        <w:t>XI</w:t>
      </w:r>
      <w:r w:rsidRPr="00403851">
        <w:rPr>
          <w:rFonts w:ascii="Arial" w:eastAsia="Arial" w:hAnsi="Arial" w:cs="Arial"/>
          <w:b/>
        </w:rPr>
        <w:t>I</w:t>
      </w:r>
      <w:r w:rsidRPr="00403851">
        <w:rPr>
          <w:rFonts w:ascii="Arial" w:eastAsia="Arial" w:hAnsi="Arial" w:cs="Arial"/>
          <w:b/>
          <w:color w:val="000000"/>
        </w:rPr>
        <w:t xml:space="preserve">. </w:t>
      </w:r>
      <w:r w:rsidRPr="00403851">
        <w:rPr>
          <w:rFonts w:ascii="Arial" w:eastAsia="Arial" w:hAnsi="Arial" w:cs="Arial"/>
          <w:b/>
        </w:rPr>
        <w:t>Llevar a cabo las acciones correspondientes para la rescisión o terminación anticipada de los contratos, en los supuestos previstos en la Ley de Adquisiciones, Arrendamientos y Contratación de Servicios del Estado de Chihuahua, previa autorización del superior jerárquico; y</w:t>
      </w:r>
    </w:p>
    <w:p w14:paraId="7B457188" w14:textId="1E0EFF0D" w:rsidR="00947663" w:rsidRDefault="00947663" w:rsidP="00403851">
      <w:pPr>
        <w:spacing w:before="120" w:after="120" w:line="360" w:lineRule="auto"/>
        <w:ind w:left="567" w:right="567"/>
        <w:jc w:val="both"/>
        <w:rPr>
          <w:rFonts w:ascii="Arial" w:eastAsia="Arial" w:hAnsi="Arial" w:cs="Arial"/>
          <w:b/>
        </w:rPr>
      </w:pPr>
      <w:r w:rsidRPr="00403851">
        <w:rPr>
          <w:rFonts w:ascii="Arial" w:eastAsia="Arial" w:hAnsi="Arial" w:cs="Arial"/>
          <w:b/>
          <w:color w:val="000000"/>
        </w:rPr>
        <w:t>XI</w:t>
      </w:r>
      <w:r w:rsidR="005D7647">
        <w:rPr>
          <w:rFonts w:ascii="Arial" w:eastAsia="Arial" w:hAnsi="Arial" w:cs="Arial"/>
          <w:b/>
          <w:color w:val="000000"/>
        </w:rPr>
        <w:t>II</w:t>
      </w:r>
      <w:r w:rsidRPr="00403851">
        <w:rPr>
          <w:rFonts w:ascii="Arial" w:eastAsia="Arial" w:hAnsi="Arial" w:cs="Arial"/>
          <w:b/>
          <w:color w:val="000000"/>
        </w:rPr>
        <w:t xml:space="preserve">. </w:t>
      </w:r>
      <w:r w:rsidRPr="00403851">
        <w:rPr>
          <w:rFonts w:ascii="Arial" w:eastAsia="Arial" w:hAnsi="Arial" w:cs="Arial"/>
          <w:b/>
        </w:rPr>
        <w:t>Las funciones que le asigne su superior jerárquico y las demás que le competan, de conformidad con las disposiciones legales y reglamentarias aplicables.</w:t>
      </w:r>
    </w:p>
    <w:p w14:paraId="32215D4D" w14:textId="77777777" w:rsidR="008D1431" w:rsidRPr="00403851" w:rsidRDefault="008D1431" w:rsidP="00403851">
      <w:pPr>
        <w:spacing w:before="120" w:after="120" w:line="360" w:lineRule="auto"/>
        <w:ind w:left="567" w:right="567"/>
        <w:jc w:val="both"/>
        <w:rPr>
          <w:rFonts w:ascii="Arial" w:eastAsia="Arial" w:hAnsi="Arial" w:cs="Arial"/>
          <w:b/>
          <w:color w:val="000000"/>
        </w:rPr>
      </w:pPr>
    </w:p>
    <w:p w14:paraId="45052638" w14:textId="77777777" w:rsidR="00F702B5" w:rsidRPr="00C44476" w:rsidRDefault="00F702B5" w:rsidP="002D02DF">
      <w:pPr>
        <w:snapToGrid w:val="0"/>
        <w:spacing w:after="240" w:line="360" w:lineRule="auto"/>
        <w:ind w:left="851" w:hanging="851"/>
        <w:jc w:val="center"/>
        <w:rPr>
          <w:rFonts w:ascii="Arial" w:eastAsia="Arial" w:hAnsi="Arial" w:cs="Arial"/>
        </w:rPr>
      </w:pPr>
      <w:r w:rsidRPr="00C44476">
        <w:rPr>
          <w:rFonts w:ascii="Arial" w:eastAsia="Arial" w:hAnsi="Arial" w:cs="Arial"/>
        </w:rPr>
        <w:t>LIBRO SÉPTIMO</w:t>
      </w:r>
    </w:p>
    <w:p w14:paraId="6FF5E5CE" w14:textId="0D35B417" w:rsidR="00726CE7" w:rsidRPr="00C44476" w:rsidRDefault="00FD0DE9">
      <w:pPr>
        <w:snapToGrid w:val="0"/>
        <w:spacing w:after="240" w:line="360" w:lineRule="auto"/>
        <w:jc w:val="center"/>
        <w:rPr>
          <w:rFonts w:ascii="Arial" w:eastAsia="Arial" w:hAnsi="Arial" w:cs="Arial"/>
        </w:rPr>
      </w:pPr>
      <w:r>
        <w:rPr>
          <w:rFonts w:ascii="Arial" w:eastAsia="Arial" w:hAnsi="Arial" w:cs="Arial"/>
        </w:rPr>
        <w:lastRenderedPageBreak/>
        <w:t>…</w:t>
      </w:r>
    </w:p>
    <w:p w14:paraId="477E09E5" w14:textId="77777777" w:rsidR="00726CE7" w:rsidRPr="00C44476" w:rsidRDefault="00726CE7">
      <w:pPr>
        <w:snapToGrid w:val="0"/>
        <w:spacing w:after="240" w:line="360" w:lineRule="auto"/>
        <w:jc w:val="center"/>
        <w:rPr>
          <w:rFonts w:ascii="Arial" w:eastAsia="Arial" w:hAnsi="Arial" w:cs="Arial"/>
        </w:rPr>
      </w:pPr>
      <w:r w:rsidRPr="00C44476">
        <w:rPr>
          <w:rFonts w:ascii="Arial" w:eastAsia="Arial" w:hAnsi="Arial" w:cs="Arial"/>
        </w:rPr>
        <w:t>TÍTULO PRIMERO</w:t>
      </w:r>
    </w:p>
    <w:p w14:paraId="494E6BFC" w14:textId="77777777" w:rsidR="00726CE7" w:rsidRPr="00C44476" w:rsidRDefault="00726CE7">
      <w:pPr>
        <w:snapToGrid w:val="0"/>
        <w:spacing w:after="240" w:line="360" w:lineRule="auto"/>
        <w:jc w:val="center"/>
        <w:rPr>
          <w:rFonts w:ascii="Arial" w:eastAsia="Arial" w:hAnsi="Arial" w:cs="Arial"/>
        </w:rPr>
      </w:pPr>
      <w:r w:rsidRPr="00C44476">
        <w:rPr>
          <w:rFonts w:ascii="Arial" w:eastAsia="Arial" w:hAnsi="Arial" w:cs="Arial"/>
        </w:rPr>
        <w:t>…</w:t>
      </w:r>
    </w:p>
    <w:p w14:paraId="60917B8F" w14:textId="77777777" w:rsidR="00F31237" w:rsidRPr="00C44476" w:rsidRDefault="00F31237">
      <w:pPr>
        <w:snapToGrid w:val="0"/>
        <w:spacing w:after="240" w:line="360" w:lineRule="auto"/>
        <w:jc w:val="center"/>
        <w:rPr>
          <w:rFonts w:ascii="Arial" w:eastAsia="Arial" w:hAnsi="Arial" w:cs="Arial"/>
        </w:rPr>
      </w:pPr>
      <w:r w:rsidRPr="00C44476">
        <w:rPr>
          <w:rFonts w:ascii="Arial" w:eastAsia="Arial" w:hAnsi="Arial" w:cs="Arial"/>
        </w:rPr>
        <w:t>TÍTULO SEGUNDO</w:t>
      </w:r>
    </w:p>
    <w:p w14:paraId="10BAC0CF" w14:textId="77777777" w:rsidR="004269EC" w:rsidRPr="00C44476" w:rsidRDefault="00931BBF">
      <w:pPr>
        <w:snapToGrid w:val="0"/>
        <w:spacing w:after="240" w:line="360" w:lineRule="auto"/>
        <w:jc w:val="center"/>
        <w:rPr>
          <w:rFonts w:ascii="Arial" w:eastAsia="Arial" w:hAnsi="Arial" w:cs="Arial"/>
        </w:rPr>
      </w:pPr>
      <w:r w:rsidRPr="00C44476">
        <w:rPr>
          <w:rFonts w:ascii="Arial" w:eastAsia="Arial" w:hAnsi="Arial" w:cs="Arial"/>
        </w:rPr>
        <w:t>…</w:t>
      </w:r>
    </w:p>
    <w:p w14:paraId="2D49F0B0" w14:textId="77777777" w:rsidR="00931BBF" w:rsidRPr="00C44476" w:rsidRDefault="00CE0C17">
      <w:pPr>
        <w:snapToGrid w:val="0"/>
        <w:spacing w:after="240" w:line="360" w:lineRule="auto"/>
        <w:ind w:left="567" w:right="567"/>
        <w:rPr>
          <w:rFonts w:ascii="Arial" w:eastAsia="Arial" w:hAnsi="Arial" w:cs="Arial"/>
          <w:b/>
          <w:bCs/>
        </w:rPr>
      </w:pPr>
      <w:r w:rsidRPr="00C44476">
        <w:rPr>
          <w:rFonts w:ascii="Arial" w:eastAsia="Arial" w:hAnsi="Arial" w:cs="Arial"/>
          <w:b/>
          <w:bCs/>
        </w:rPr>
        <w:t xml:space="preserve">ARTÍCULO 67. </w:t>
      </w:r>
      <w:r w:rsidRPr="00403851">
        <w:rPr>
          <w:rFonts w:ascii="Arial" w:eastAsia="Arial" w:hAnsi="Arial" w:cs="Arial"/>
          <w:bCs/>
        </w:rPr>
        <w:t>…</w:t>
      </w:r>
    </w:p>
    <w:p w14:paraId="08A35C38" w14:textId="77777777" w:rsidR="00434E20" w:rsidRPr="00C44476" w:rsidRDefault="00434E20">
      <w:pPr>
        <w:snapToGrid w:val="0"/>
        <w:spacing w:after="240" w:line="360" w:lineRule="auto"/>
        <w:ind w:left="567" w:right="567"/>
        <w:jc w:val="both"/>
        <w:rPr>
          <w:rFonts w:ascii="Arial" w:eastAsia="Arial" w:hAnsi="Arial" w:cs="Arial"/>
          <w:b/>
          <w:bCs/>
        </w:rPr>
      </w:pPr>
      <w:r w:rsidRPr="00C44476">
        <w:rPr>
          <w:rFonts w:ascii="Arial" w:eastAsia="Arial" w:hAnsi="Arial" w:cs="Arial"/>
          <w:b/>
          <w:bCs/>
        </w:rPr>
        <w:t xml:space="preserve">I. </w:t>
      </w:r>
      <w:r w:rsidRPr="00C44476">
        <w:rPr>
          <w:rFonts w:ascii="Arial" w:eastAsia="Arial" w:hAnsi="Arial" w:cs="Arial"/>
        </w:rPr>
        <w:t xml:space="preserve">a </w:t>
      </w:r>
      <w:r w:rsidR="00566331" w:rsidRPr="00C44476">
        <w:rPr>
          <w:rFonts w:ascii="Arial" w:eastAsia="Arial" w:hAnsi="Arial" w:cs="Arial"/>
          <w:b/>
          <w:bCs/>
        </w:rPr>
        <w:t>II</w:t>
      </w:r>
      <w:r w:rsidRPr="00C44476">
        <w:rPr>
          <w:rFonts w:ascii="Arial" w:eastAsia="Arial" w:hAnsi="Arial" w:cs="Arial"/>
          <w:b/>
          <w:bCs/>
        </w:rPr>
        <w:t xml:space="preserve">I. </w:t>
      </w:r>
      <w:r w:rsidRPr="00403851">
        <w:rPr>
          <w:rFonts w:ascii="Arial" w:eastAsia="Arial" w:hAnsi="Arial" w:cs="Arial"/>
          <w:bCs/>
        </w:rPr>
        <w:t>…</w:t>
      </w:r>
    </w:p>
    <w:p w14:paraId="7E15805F" w14:textId="77777777" w:rsidR="00CE0C17" w:rsidRPr="00C44476" w:rsidRDefault="00566331">
      <w:pPr>
        <w:snapToGrid w:val="0"/>
        <w:spacing w:after="240" w:line="360" w:lineRule="auto"/>
        <w:ind w:left="567" w:right="567"/>
        <w:jc w:val="both"/>
        <w:rPr>
          <w:rFonts w:ascii="Arial" w:eastAsia="Arial" w:hAnsi="Arial" w:cs="Arial"/>
        </w:rPr>
      </w:pPr>
      <w:r w:rsidRPr="00C44476">
        <w:rPr>
          <w:rFonts w:ascii="Arial" w:eastAsia="Arial" w:hAnsi="Arial" w:cs="Arial"/>
          <w:b/>
          <w:bCs/>
        </w:rPr>
        <w:t>I</w:t>
      </w:r>
      <w:r w:rsidR="00C56249" w:rsidRPr="00C44476">
        <w:rPr>
          <w:rFonts w:ascii="Arial" w:eastAsia="Arial" w:hAnsi="Arial" w:cs="Arial"/>
          <w:b/>
          <w:bCs/>
        </w:rPr>
        <w:t>V.</w:t>
      </w:r>
      <w:r w:rsidR="00B127F0">
        <w:rPr>
          <w:rFonts w:ascii="Arial" w:eastAsia="Arial" w:hAnsi="Arial" w:cs="Arial"/>
        </w:rPr>
        <w:t xml:space="preserve"> </w:t>
      </w:r>
      <w:r w:rsidR="00A54B6C" w:rsidRPr="00C44476">
        <w:rPr>
          <w:rFonts w:ascii="Arial" w:eastAsia="Arial" w:hAnsi="Arial" w:cs="Arial"/>
          <w:b/>
          <w:bCs/>
        </w:rPr>
        <w:t>Custodiar</w:t>
      </w:r>
      <w:r w:rsidR="00A54B6C" w:rsidRPr="00C44476">
        <w:rPr>
          <w:rFonts w:ascii="Arial" w:eastAsia="Arial" w:hAnsi="Arial" w:cs="Arial"/>
        </w:rPr>
        <w:t xml:space="preserve"> la información y documentación soporte de los registros contables, derivadas de las operaciones financieras</w:t>
      </w:r>
      <w:r w:rsidR="00C47D15" w:rsidRPr="00C44476">
        <w:rPr>
          <w:rFonts w:ascii="Arial" w:eastAsia="Arial" w:hAnsi="Arial" w:cs="Arial"/>
          <w:b/>
          <w:bCs/>
        </w:rPr>
        <w:t>,</w:t>
      </w:r>
      <w:r w:rsidR="00A54B6C" w:rsidRPr="00C44476">
        <w:rPr>
          <w:rFonts w:ascii="Arial" w:eastAsia="Arial" w:hAnsi="Arial" w:cs="Arial"/>
          <w:b/>
          <w:bCs/>
        </w:rPr>
        <w:t xml:space="preserve"> de conformidad con las disposiciones legales aplicables</w:t>
      </w:r>
      <w:r w:rsidR="00A54B6C" w:rsidRPr="00C44476">
        <w:rPr>
          <w:rFonts w:ascii="Arial" w:eastAsia="Arial" w:hAnsi="Arial" w:cs="Arial"/>
        </w:rPr>
        <w:t>;</w:t>
      </w:r>
    </w:p>
    <w:p w14:paraId="19EAA6EA" w14:textId="77777777" w:rsidR="008B700C" w:rsidRPr="00C44476" w:rsidRDefault="00434E20">
      <w:pPr>
        <w:snapToGrid w:val="0"/>
        <w:spacing w:after="240" w:line="360" w:lineRule="auto"/>
        <w:ind w:left="567" w:right="567"/>
        <w:jc w:val="both"/>
        <w:rPr>
          <w:rFonts w:ascii="Arial" w:eastAsia="Arial" w:hAnsi="Arial" w:cs="Arial"/>
          <w:b/>
          <w:bCs/>
          <w:lang w:val="pt-PT"/>
        </w:rPr>
      </w:pPr>
      <w:r w:rsidRPr="00C44476">
        <w:rPr>
          <w:rFonts w:ascii="Arial" w:eastAsia="Arial" w:hAnsi="Arial" w:cs="Arial"/>
          <w:b/>
          <w:bCs/>
          <w:lang w:val="pt-PT"/>
        </w:rPr>
        <w:t>V</w:t>
      </w:r>
      <w:r w:rsidR="00104717" w:rsidRPr="00C44476">
        <w:rPr>
          <w:rFonts w:ascii="Arial" w:eastAsia="Arial" w:hAnsi="Arial" w:cs="Arial"/>
          <w:b/>
          <w:bCs/>
          <w:lang w:val="pt-PT"/>
        </w:rPr>
        <w:t xml:space="preserve">. </w:t>
      </w:r>
      <w:r w:rsidR="00104717" w:rsidRPr="00C44476">
        <w:rPr>
          <w:rFonts w:ascii="Arial" w:eastAsia="Arial" w:hAnsi="Arial" w:cs="Arial"/>
          <w:lang w:val="pt-PT"/>
        </w:rPr>
        <w:t xml:space="preserve">a </w:t>
      </w:r>
      <w:r w:rsidR="00104717" w:rsidRPr="00C44476">
        <w:rPr>
          <w:rFonts w:ascii="Arial" w:eastAsia="Arial" w:hAnsi="Arial" w:cs="Arial"/>
          <w:b/>
          <w:bCs/>
          <w:lang w:val="pt-PT"/>
        </w:rPr>
        <w:t xml:space="preserve">IX. </w:t>
      </w:r>
      <w:r w:rsidR="00104717" w:rsidRPr="00403851">
        <w:rPr>
          <w:rFonts w:ascii="Arial" w:eastAsia="Arial" w:hAnsi="Arial" w:cs="Arial"/>
          <w:bCs/>
          <w:lang w:val="pt-PT"/>
        </w:rPr>
        <w:t>…</w:t>
      </w:r>
    </w:p>
    <w:p w14:paraId="5A120FC9" w14:textId="4954B92F" w:rsidR="008B700C" w:rsidRPr="00C44476" w:rsidRDefault="008B700C">
      <w:pPr>
        <w:snapToGrid w:val="0"/>
        <w:spacing w:after="240" w:line="360" w:lineRule="auto"/>
        <w:ind w:left="567" w:right="567"/>
        <w:jc w:val="both"/>
        <w:rPr>
          <w:rFonts w:ascii="Arial" w:eastAsia="Arial" w:hAnsi="Arial" w:cs="Arial"/>
          <w:b/>
          <w:bCs/>
          <w:lang w:val="pt-PT"/>
        </w:rPr>
      </w:pPr>
      <w:r w:rsidRPr="00C44476">
        <w:rPr>
          <w:rFonts w:ascii="Arial" w:eastAsia="Arial" w:hAnsi="Arial" w:cs="Arial"/>
          <w:b/>
          <w:bCs/>
          <w:lang w:val="pt-PT"/>
        </w:rPr>
        <w:t>X.</w:t>
      </w:r>
      <w:r w:rsidR="00B127F0">
        <w:rPr>
          <w:rFonts w:ascii="Arial" w:eastAsia="Arial" w:hAnsi="Arial" w:cs="Arial"/>
          <w:b/>
          <w:bCs/>
          <w:lang w:val="pt-PT"/>
        </w:rPr>
        <w:t xml:space="preserve"> </w:t>
      </w:r>
      <w:r w:rsidR="00B303B9">
        <w:rPr>
          <w:rFonts w:ascii="Arial" w:eastAsia="Arial" w:hAnsi="Arial" w:cs="Arial"/>
          <w:b/>
          <w:bCs/>
        </w:rPr>
        <w:t>Se deroga</w:t>
      </w:r>
      <w:r w:rsidR="00434E20" w:rsidRPr="00C44476">
        <w:rPr>
          <w:rFonts w:ascii="Arial" w:eastAsia="Arial" w:hAnsi="Arial" w:cs="Arial"/>
          <w:b/>
          <w:lang w:val="pt-PT"/>
        </w:rPr>
        <w:t>.</w:t>
      </w:r>
    </w:p>
    <w:p w14:paraId="01F47561" w14:textId="77777777" w:rsidR="00504B4B" w:rsidRPr="00C44476" w:rsidRDefault="00104717">
      <w:pPr>
        <w:snapToGrid w:val="0"/>
        <w:spacing w:after="240" w:line="360" w:lineRule="auto"/>
        <w:ind w:left="567" w:right="567"/>
        <w:jc w:val="both"/>
        <w:rPr>
          <w:rFonts w:ascii="Arial" w:eastAsia="Arial" w:hAnsi="Arial" w:cs="Arial"/>
          <w:b/>
          <w:bCs/>
          <w:lang w:val="pt-PT"/>
        </w:rPr>
      </w:pPr>
      <w:r w:rsidRPr="00C44476">
        <w:rPr>
          <w:rFonts w:ascii="Arial" w:eastAsia="Arial" w:hAnsi="Arial" w:cs="Arial"/>
          <w:b/>
          <w:bCs/>
          <w:lang w:val="pt-PT"/>
        </w:rPr>
        <w:t xml:space="preserve">XI. </w:t>
      </w:r>
      <w:r w:rsidRPr="00C44476">
        <w:rPr>
          <w:rFonts w:ascii="Arial" w:eastAsia="Arial" w:hAnsi="Arial" w:cs="Arial"/>
          <w:lang w:val="pt-PT"/>
        </w:rPr>
        <w:t xml:space="preserve">a </w:t>
      </w:r>
      <w:r w:rsidRPr="00C44476">
        <w:rPr>
          <w:rFonts w:ascii="Arial" w:eastAsia="Arial" w:hAnsi="Arial" w:cs="Arial"/>
          <w:b/>
          <w:bCs/>
          <w:lang w:val="pt-PT"/>
        </w:rPr>
        <w:t xml:space="preserve">XII. </w:t>
      </w:r>
      <w:r w:rsidRPr="00403851">
        <w:rPr>
          <w:rFonts w:ascii="Arial" w:eastAsia="Arial" w:hAnsi="Arial" w:cs="Arial"/>
          <w:bCs/>
          <w:lang w:val="pt-PT"/>
        </w:rPr>
        <w:t>…</w:t>
      </w:r>
    </w:p>
    <w:p w14:paraId="1A47B82C" w14:textId="52511E68" w:rsidR="00504B4B" w:rsidRPr="00C44476" w:rsidRDefault="00504B4B">
      <w:pPr>
        <w:snapToGrid w:val="0"/>
        <w:spacing w:after="240" w:line="360" w:lineRule="auto"/>
        <w:ind w:left="567" w:right="567"/>
        <w:jc w:val="both"/>
        <w:rPr>
          <w:rFonts w:ascii="Arial" w:hAnsi="Arial" w:cs="Arial"/>
          <w:b/>
          <w:lang w:val="pt-PT"/>
        </w:rPr>
      </w:pPr>
      <w:r w:rsidRPr="00C44476">
        <w:rPr>
          <w:rFonts w:ascii="Arial" w:hAnsi="Arial" w:cs="Arial"/>
          <w:b/>
          <w:lang w:val="pt-PT"/>
        </w:rPr>
        <w:t xml:space="preserve">XIII. </w:t>
      </w:r>
      <w:r w:rsidR="00B303B9">
        <w:rPr>
          <w:rFonts w:ascii="Arial" w:eastAsia="Arial" w:hAnsi="Arial" w:cs="Arial"/>
          <w:b/>
          <w:bCs/>
        </w:rPr>
        <w:t>Se deroga</w:t>
      </w:r>
      <w:r w:rsidR="00434E20" w:rsidRPr="00C44476">
        <w:rPr>
          <w:rFonts w:ascii="Arial" w:hAnsi="Arial" w:cs="Arial"/>
          <w:b/>
          <w:lang w:val="pt-PT"/>
        </w:rPr>
        <w:t>.</w:t>
      </w:r>
    </w:p>
    <w:p w14:paraId="4C7130B9" w14:textId="77777777" w:rsidR="00C47D15" w:rsidRPr="00C44476" w:rsidRDefault="00BC021F">
      <w:pPr>
        <w:snapToGrid w:val="0"/>
        <w:spacing w:after="240" w:line="360" w:lineRule="auto"/>
        <w:ind w:left="567" w:right="567"/>
        <w:jc w:val="both"/>
        <w:rPr>
          <w:rFonts w:ascii="Arial" w:hAnsi="Arial" w:cs="Arial"/>
          <w:b/>
          <w:lang w:val="pt-PT"/>
        </w:rPr>
      </w:pPr>
      <w:r w:rsidRPr="00C44476">
        <w:rPr>
          <w:rFonts w:ascii="Arial" w:hAnsi="Arial" w:cs="Arial"/>
          <w:b/>
          <w:lang w:val="pt-PT"/>
        </w:rPr>
        <w:t xml:space="preserve">XIV. </w:t>
      </w:r>
      <w:r w:rsidR="00104717" w:rsidRPr="00C44476">
        <w:rPr>
          <w:rFonts w:ascii="Arial" w:hAnsi="Arial" w:cs="Arial"/>
          <w:lang w:val="pt-PT"/>
        </w:rPr>
        <w:t xml:space="preserve">a </w:t>
      </w:r>
      <w:r w:rsidRPr="00C44476">
        <w:rPr>
          <w:rFonts w:ascii="Arial" w:hAnsi="Arial" w:cs="Arial"/>
          <w:b/>
          <w:lang w:val="pt-PT"/>
        </w:rPr>
        <w:t xml:space="preserve">XVII. </w:t>
      </w:r>
      <w:r w:rsidRPr="00403851">
        <w:rPr>
          <w:rFonts w:ascii="Arial" w:hAnsi="Arial" w:cs="Arial"/>
          <w:lang w:val="pt-PT"/>
        </w:rPr>
        <w:t>…</w:t>
      </w:r>
    </w:p>
    <w:p w14:paraId="2D6717A7" w14:textId="77777777" w:rsidR="00F702B5" w:rsidRPr="00C44476" w:rsidRDefault="00F702B5">
      <w:pPr>
        <w:snapToGrid w:val="0"/>
        <w:spacing w:after="240" w:line="360" w:lineRule="auto"/>
        <w:jc w:val="center"/>
        <w:rPr>
          <w:rFonts w:ascii="Arial" w:eastAsia="Arial" w:hAnsi="Arial" w:cs="Arial"/>
        </w:rPr>
      </w:pPr>
      <w:r w:rsidRPr="00C44476">
        <w:rPr>
          <w:rFonts w:ascii="Arial" w:eastAsia="Arial" w:hAnsi="Arial" w:cs="Arial"/>
        </w:rPr>
        <w:t xml:space="preserve">TÍTULO TERCERO </w:t>
      </w:r>
    </w:p>
    <w:p w14:paraId="67033177" w14:textId="0D086FEC" w:rsidR="00F702B5" w:rsidRPr="00C44476" w:rsidRDefault="001F332C">
      <w:pPr>
        <w:snapToGrid w:val="0"/>
        <w:spacing w:after="240" w:line="360" w:lineRule="auto"/>
        <w:jc w:val="center"/>
        <w:rPr>
          <w:rFonts w:ascii="Arial" w:eastAsia="Arial" w:hAnsi="Arial" w:cs="Arial"/>
        </w:rPr>
      </w:pPr>
      <w:r>
        <w:rPr>
          <w:rFonts w:ascii="Arial" w:eastAsia="Arial" w:hAnsi="Arial" w:cs="Arial"/>
        </w:rPr>
        <w:t>…</w:t>
      </w:r>
    </w:p>
    <w:p w14:paraId="008D8D3B"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 xml:space="preserve">ARTÍCULO 69. </w:t>
      </w:r>
      <w:r w:rsidRPr="00403851">
        <w:rPr>
          <w:rFonts w:ascii="Arial" w:eastAsia="Arial" w:hAnsi="Arial" w:cs="Arial"/>
        </w:rPr>
        <w:t>…</w:t>
      </w:r>
    </w:p>
    <w:p w14:paraId="516FD298"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 </w:t>
      </w:r>
      <w:r w:rsidRPr="00C44476">
        <w:rPr>
          <w:rFonts w:ascii="Arial" w:eastAsia="Arial" w:hAnsi="Arial" w:cs="Arial"/>
        </w:rPr>
        <w:t xml:space="preserve">a </w:t>
      </w:r>
      <w:r w:rsidRPr="00C44476">
        <w:rPr>
          <w:rFonts w:ascii="Arial" w:eastAsia="Arial" w:hAnsi="Arial" w:cs="Arial"/>
          <w:b/>
        </w:rPr>
        <w:t xml:space="preserve">VII. </w:t>
      </w:r>
      <w:r w:rsidRPr="00403851">
        <w:rPr>
          <w:rFonts w:ascii="Arial" w:eastAsia="Arial" w:hAnsi="Arial" w:cs="Arial"/>
        </w:rPr>
        <w:t>…</w:t>
      </w:r>
    </w:p>
    <w:p w14:paraId="49EEF9F8" w14:textId="207C790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VIII.</w:t>
      </w:r>
      <w:r w:rsidR="00B127F0">
        <w:rPr>
          <w:rFonts w:ascii="Arial" w:eastAsia="Arial" w:hAnsi="Arial" w:cs="Arial"/>
          <w:b/>
        </w:rPr>
        <w:t xml:space="preserve"> </w:t>
      </w:r>
      <w:r w:rsidR="00D27449" w:rsidRPr="00C44476">
        <w:rPr>
          <w:rFonts w:ascii="Arial" w:eastAsia="Arial" w:hAnsi="Arial" w:cs="Arial"/>
          <w:b/>
        </w:rPr>
        <w:t xml:space="preserve">Coordinar </w:t>
      </w:r>
      <w:r w:rsidRPr="00C44476">
        <w:rPr>
          <w:rFonts w:ascii="Arial" w:eastAsia="Arial" w:hAnsi="Arial" w:cs="Arial"/>
          <w:b/>
        </w:rPr>
        <w:t xml:space="preserve">las áreas jurídicas </w:t>
      </w:r>
      <w:r w:rsidR="00D27449" w:rsidRPr="00C44476">
        <w:rPr>
          <w:rFonts w:ascii="Arial" w:eastAsia="Arial" w:hAnsi="Arial" w:cs="Arial"/>
          <w:b/>
        </w:rPr>
        <w:t xml:space="preserve">de la Secretaría </w:t>
      </w:r>
      <w:r w:rsidRPr="00C44476">
        <w:rPr>
          <w:rFonts w:ascii="Arial" w:eastAsia="Arial" w:hAnsi="Arial" w:cs="Arial"/>
          <w:b/>
        </w:rPr>
        <w:t>en la elaboración</w:t>
      </w:r>
      <w:r w:rsidRPr="00C44476">
        <w:rPr>
          <w:rFonts w:ascii="Arial" w:eastAsia="Arial" w:hAnsi="Arial" w:cs="Arial"/>
          <w:b/>
          <w:bCs/>
        </w:rPr>
        <w:t xml:space="preserve"> de </w:t>
      </w:r>
      <w:r w:rsidRPr="00C44476">
        <w:rPr>
          <w:rFonts w:ascii="Arial" w:eastAsia="Arial" w:hAnsi="Arial" w:cs="Arial"/>
        </w:rPr>
        <w:t xml:space="preserve">los convenios, contratos y demás actos jurídicos en lo que intervenga </w:t>
      </w:r>
      <w:r w:rsidR="00071FCC" w:rsidRPr="00C44476">
        <w:rPr>
          <w:rFonts w:ascii="Arial" w:eastAsia="Arial" w:hAnsi="Arial" w:cs="Arial"/>
        </w:rPr>
        <w:t>ésta,</w:t>
      </w:r>
      <w:r w:rsidRPr="00C44476">
        <w:rPr>
          <w:rFonts w:ascii="Arial" w:eastAsia="Arial" w:hAnsi="Arial" w:cs="Arial"/>
          <w:b/>
        </w:rPr>
        <w:t xml:space="preserve"> cuando así </w:t>
      </w:r>
      <w:r w:rsidR="00071FCC" w:rsidRPr="00C44476">
        <w:rPr>
          <w:rFonts w:ascii="Arial" w:eastAsia="Arial" w:hAnsi="Arial" w:cs="Arial"/>
          <w:b/>
        </w:rPr>
        <w:t>se requiera</w:t>
      </w:r>
      <w:r w:rsidRPr="00C44476">
        <w:rPr>
          <w:rFonts w:ascii="Arial" w:eastAsia="Arial" w:hAnsi="Arial" w:cs="Arial"/>
          <w:b/>
        </w:rPr>
        <w:t xml:space="preserve"> en las materias que le corresponden por el ámbito de competencia</w:t>
      </w:r>
      <w:r w:rsidR="00071FCC" w:rsidRPr="00C44476">
        <w:rPr>
          <w:rFonts w:ascii="Arial" w:eastAsia="Arial" w:hAnsi="Arial" w:cs="Arial"/>
          <w:b/>
        </w:rPr>
        <w:t xml:space="preserve"> de la Dirección Jurídica</w:t>
      </w:r>
      <w:r w:rsidR="009C1F2B" w:rsidRPr="00C44476">
        <w:rPr>
          <w:rFonts w:ascii="Arial" w:eastAsia="Arial" w:hAnsi="Arial" w:cs="Arial"/>
          <w:b/>
        </w:rPr>
        <w:t>;</w:t>
      </w:r>
    </w:p>
    <w:p w14:paraId="6FF881D9"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IX. </w:t>
      </w:r>
      <w:r w:rsidRPr="00403851">
        <w:rPr>
          <w:rFonts w:ascii="Arial" w:eastAsia="Arial" w:hAnsi="Arial" w:cs="Arial"/>
        </w:rPr>
        <w:t>…</w:t>
      </w:r>
    </w:p>
    <w:p w14:paraId="2B9A4B1C" w14:textId="623BB95D"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X. </w:t>
      </w:r>
      <w:r w:rsidR="00B127F0">
        <w:rPr>
          <w:rFonts w:ascii="Arial" w:eastAsia="Arial" w:hAnsi="Arial" w:cs="Arial"/>
          <w:b/>
        </w:rPr>
        <w:t xml:space="preserve"> </w:t>
      </w:r>
      <w:r w:rsidR="00B303B9">
        <w:rPr>
          <w:rFonts w:ascii="Arial" w:eastAsia="Arial" w:hAnsi="Arial" w:cs="Arial"/>
          <w:b/>
          <w:bCs/>
        </w:rPr>
        <w:t>Se deroga</w:t>
      </w:r>
      <w:r w:rsidR="00434E20" w:rsidRPr="00C44476">
        <w:rPr>
          <w:rFonts w:ascii="Arial" w:eastAsia="Arial" w:hAnsi="Arial" w:cs="Arial"/>
          <w:b/>
        </w:rPr>
        <w:t>.</w:t>
      </w:r>
    </w:p>
    <w:p w14:paraId="59402C97" w14:textId="28430AFD" w:rsidR="00194F60"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XI. </w:t>
      </w:r>
      <w:r w:rsidR="00B303B9">
        <w:rPr>
          <w:rFonts w:ascii="Arial" w:eastAsia="Arial" w:hAnsi="Arial" w:cs="Arial"/>
          <w:b/>
          <w:bCs/>
        </w:rPr>
        <w:t>Se deroga.</w:t>
      </w:r>
    </w:p>
    <w:p w14:paraId="0DFB7845" w14:textId="77777777" w:rsidR="00194F60" w:rsidRPr="00C44476" w:rsidRDefault="00194F60">
      <w:pPr>
        <w:snapToGrid w:val="0"/>
        <w:spacing w:after="240" w:line="360" w:lineRule="auto"/>
        <w:ind w:left="567" w:right="567"/>
        <w:jc w:val="both"/>
        <w:rPr>
          <w:rFonts w:ascii="Arial" w:eastAsia="Arial" w:hAnsi="Arial" w:cs="Arial"/>
          <w:b/>
        </w:rPr>
      </w:pPr>
      <w:r w:rsidRPr="00C44476">
        <w:rPr>
          <w:rFonts w:ascii="Arial" w:eastAsia="Arial" w:hAnsi="Arial" w:cs="Arial"/>
          <w:b/>
        </w:rPr>
        <w:t>XII</w:t>
      </w:r>
      <w:r w:rsidR="00B25959" w:rsidRPr="00C44476">
        <w:rPr>
          <w:rFonts w:ascii="Arial" w:eastAsia="Arial" w:hAnsi="Arial" w:cs="Arial"/>
          <w:b/>
        </w:rPr>
        <w:t>.</w:t>
      </w:r>
      <w:r w:rsidR="00B127F0">
        <w:rPr>
          <w:rFonts w:ascii="Arial" w:eastAsia="Arial" w:hAnsi="Arial" w:cs="Arial"/>
          <w:b/>
        </w:rPr>
        <w:t xml:space="preserve"> </w:t>
      </w:r>
      <w:r w:rsidRPr="00C44476">
        <w:rPr>
          <w:rFonts w:ascii="Arial" w:eastAsia="Arial" w:hAnsi="Arial" w:cs="Arial"/>
          <w:b/>
        </w:rPr>
        <w:t>Mantener una coordinación permanente con los Departamentos Jurídicos de las Subsecretarías, para contar con la debida actualización sobre los criterios jurisdiccionales aplicables en sus respectivas competencias y definir conjuntamente las estrategias jurídicas correspondientes;</w:t>
      </w:r>
    </w:p>
    <w:p w14:paraId="02CA3157" w14:textId="282F7878" w:rsidR="007B1D19" w:rsidRPr="00C44476" w:rsidRDefault="007B1D19">
      <w:pPr>
        <w:snapToGrid w:val="0"/>
        <w:spacing w:after="240" w:line="360" w:lineRule="auto"/>
        <w:ind w:left="567" w:right="567"/>
        <w:jc w:val="both"/>
        <w:rPr>
          <w:rFonts w:ascii="Arial" w:eastAsia="Arial" w:hAnsi="Arial" w:cs="Arial"/>
          <w:b/>
        </w:rPr>
      </w:pPr>
      <w:r w:rsidRPr="00C44476">
        <w:rPr>
          <w:rFonts w:ascii="Arial" w:eastAsia="Arial" w:hAnsi="Arial" w:cs="Arial"/>
          <w:b/>
        </w:rPr>
        <w:t>X</w:t>
      </w:r>
      <w:r w:rsidR="002B0E41">
        <w:rPr>
          <w:rFonts w:ascii="Arial" w:eastAsia="Arial" w:hAnsi="Arial" w:cs="Arial"/>
          <w:b/>
        </w:rPr>
        <w:t>III</w:t>
      </w:r>
      <w:r w:rsidR="00194F60" w:rsidRPr="00C44476">
        <w:rPr>
          <w:rFonts w:ascii="Arial" w:eastAsia="Arial" w:hAnsi="Arial" w:cs="Arial"/>
          <w:b/>
        </w:rPr>
        <w:t xml:space="preserve"> a </w:t>
      </w:r>
      <w:r w:rsidRPr="00C44476">
        <w:rPr>
          <w:rFonts w:ascii="Arial" w:eastAsia="Arial" w:hAnsi="Arial" w:cs="Arial"/>
          <w:b/>
        </w:rPr>
        <w:t>XX</w:t>
      </w:r>
      <w:r w:rsidR="00060A8D">
        <w:rPr>
          <w:rFonts w:ascii="Arial" w:eastAsia="Arial" w:hAnsi="Arial" w:cs="Arial"/>
          <w:b/>
        </w:rPr>
        <w:t>. …</w:t>
      </w:r>
    </w:p>
    <w:p w14:paraId="21D395C3" w14:textId="251CE4D8" w:rsidR="007B1D19" w:rsidRPr="00C44476" w:rsidRDefault="007B1D19">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XXI. </w:t>
      </w:r>
      <w:r w:rsidR="00B303B9">
        <w:rPr>
          <w:rFonts w:ascii="Arial" w:eastAsia="Arial" w:hAnsi="Arial" w:cs="Arial"/>
          <w:b/>
          <w:bCs/>
        </w:rPr>
        <w:t>Se deroga.</w:t>
      </w:r>
    </w:p>
    <w:p w14:paraId="4D252925" w14:textId="77777777" w:rsidR="00F702B5" w:rsidRPr="00C44476" w:rsidRDefault="007B1D19">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XXII a </w:t>
      </w:r>
      <w:r w:rsidR="00F702B5" w:rsidRPr="00C44476">
        <w:rPr>
          <w:rFonts w:ascii="Arial" w:eastAsia="Arial" w:hAnsi="Arial" w:cs="Arial"/>
          <w:b/>
        </w:rPr>
        <w:t>XX</w:t>
      </w:r>
      <w:r w:rsidRPr="00C44476">
        <w:rPr>
          <w:rFonts w:ascii="Arial" w:eastAsia="Arial" w:hAnsi="Arial" w:cs="Arial"/>
          <w:b/>
        </w:rPr>
        <w:t>III</w:t>
      </w:r>
      <w:r w:rsidR="00CE7678">
        <w:rPr>
          <w:rFonts w:ascii="Arial" w:eastAsia="Arial" w:hAnsi="Arial" w:cs="Arial"/>
          <w:b/>
        </w:rPr>
        <w:t>.</w:t>
      </w:r>
      <w:r w:rsidR="00F702B5" w:rsidRPr="00C44476">
        <w:rPr>
          <w:rFonts w:ascii="Arial" w:eastAsia="Arial" w:hAnsi="Arial" w:cs="Arial"/>
          <w:b/>
        </w:rPr>
        <w:t xml:space="preserve"> </w:t>
      </w:r>
      <w:r w:rsidR="00F702B5" w:rsidRPr="00403851">
        <w:rPr>
          <w:rFonts w:ascii="Arial" w:eastAsia="Arial" w:hAnsi="Arial" w:cs="Arial"/>
        </w:rPr>
        <w:t>…</w:t>
      </w:r>
    </w:p>
    <w:p w14:paraId="25A84915"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XXIV. Formar parte del Comité de Transparencia y ejercer las funciones que al respecto estén establecidas en las disposiciones aplicables; y</w:t>
      </w:r>
    </w:p>
    <w:p w14:paraId="44087FE6" w14:textId="77777777" w:rsidR="00F702B5" w:rsidRPr="0077621B" w:rsidRDefault="00F702B5">
      <w:pPr>
        <w:snapToGrid w:val="0"/>
        <w:spacing w:after="240" w:line="360" w:lineRule="auto"/>
        <w:ind w:left="567" w:right="567"/>
        <w:jc w:val="both"/>
        <w:rPr>
          <w:rFonts w:ascii="Arial" w:eastAsia="Arial" w:hAnsi="Arial" w:cs="Arial"/>
          <w:b/>
        </w:rPr>
      </w:pPr>
      <w:r w:rsidRPr="0077621B">
        <w:rPr>
          <w:rFonts w:ascii="Arial" w:eastAsia="Arial" w:hAnsi="Arial" w:cs="Arial"/>
          <w:b/>
        </w:rPr>
        <w:t xml:space="preserve">XXV. </w:t>
      </w:r>
      <w:r w:rsidRPr="00403851">
        <w:rPr>
          <w:rFonts w:ascii="Arial" w:eastAsia="Arial" w:hAnsi="Arial" w:cs="Arial"/>
        </w:rPr>
        <w:t>…</w:t>
      </w:r>
    </w:p>
    <w:p w14:paraId="151F6928" w14:textId="77777777" w:rsidR="00194F60" w:rsidRPr="0077621B" w:rsidRDefault="00194F60">
      <w:pPr>
        <w:snapToGrid w:val="0"/>
        <w:spacing w:after="240" w:line="360" w:lineRule="auto"/>
        <w:ind w:left="851" w:hanging="851"/>
        <w:jc w:val="both"/>
        <w:rPr>
          <w:rFonts w:ascii="Arial" w:eastAsia="Arial" w:hAnsi="Arial" w:cs="Arial"/>
          <w:b/>
        </w:rPr>
      </w:pPr>
    </w:p>
    <w:p w14:paraId="0F416B3C" w14:textId="77777777"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rPr>
        <w:t xml:space="preserve">ARTÍCULO 70. </w:t>
      </w:r>
      <w:r w:rsidRPr="00C44476">
        <w:rPr>
          <w:rFonts w:ascii="Arial" w:eastAsia="Arial" w:hAnsi="Arial" w:cs="Arial"/>
        </w:rPr>
        <w:t>…</w:t>
      </w:r>
    </w:p>
    <w:p w14:paraId="5BBBA6AD" w14:textId="4AE7F879" w:rsidR="00F702B5" w:rsidRPr="00C44476" w:rsidRDefault="00F702B5">
      <w:pPr>
        <w:snapToGrid w:val="0"/>
        <w:spacing w:after="240" w:line="360" w:lineRule="auto"/>
        <w:ind w:left="567" w:right="567"/>
        <w:jc w:val="both"/>
        <w:rPr>
          <w:rFonts w:ascii="Arial" w:eastAsia="Arial" w:hAnsi="Arial" w:cs="Arial"/>
        </w:rPr>
      </w:pPr>
      <w:r w:rsidRPr="00C44476">
        <w:rPr>
          <w:rFonts w:ascii="Arial" w:eastAsia="Arial" w:hAnsi="Arial" w:cs="Arial"/>
          <w:b/>
        </w:rPr>
        <w:t xml:space="preserve">I. </w:t>
      </w:r>
      <w:r w:rsidR="00B303B9">
        <w:rPr>
          <w:rFonts w:ascii="Arial" w:eastAsia="Arial" w:hAnsi="Arial" w:cs="Arial"/>
          <w:b/>
          <w:bCs/>
        </w:rPr>
        <w:t>Se deroga.</w:t>
      </w:r>
    </w:p>
    <w:p w14:paraId="48F6186F"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II. </w:t>
      </w:r>
      <w:r w:rsidRPr="00C44476">
        <w:rPr>
          <w:rFonts w:ascii="Arial" w:eastAsia="Arial" w:hAnsi="Arial" w:cs="Arial"/>
        </w:rPr>
        <w:t xml:space="preserve">a </w:t>
      </w:r>
      <w:r w:rsidRPr="00C44476">
        <w:rPr>
          <w:rFonts w:ascii="Arial" w:eastAsia="Arial" w:hAnsi="Arial" w:cs="Arial"/>
          <w:b/>
        </w:rPr>
        <w:t>III.</w:t>
      </w:r>
      <w:r w:rsidRPr="00C44476">
        <w:rPr>
          <w:rFonts w:ascii="Arial" w:eastAsia="Arial" w:hAnsi="Arial" w:cs="Arial"/>
        </w:rPr>
        <w:t xml:space="preserve"> </w:t>
      </w:r>
      <w:r w:rsidRPr="00403851">
        <w:rPr>
          <w:rFonts w:ascii="Arial" w:eastAsia="Arial" w:hAnsi="Arial" w:cs="Arial"/>
        </w:rPr>
        <w:t>…</w:t>
      </w:r>
    </w:p>
    <w:p w14:paraId="24142F25" w14:textId="403429D3"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IV. </w:t>
      </w:r>
      <w:r w:rsidR="00B303B9">
        <w:rPr>
          <w:rFonts w:ascii="Arial" w:eastAsia="Arial" w:hAnsi="Arial" w:cs="Arial"/>
          <w:b/>
          <w:bCs/>
        </w:rPr>
        <w:t>Se deroga.</w:t>
      </w:r>
    </w:p>
    <w:p w14:paraId="35616998" w14:textId="77777777" w:rsidR="006C73F1" w:rsidRPr="00C44476" w:rsidRDefault="006C73F1">
      <w:pPr>
        <w:snapToGrid w:val="0"/>
        <w:spacing w:after="240" w:line="360" w:lineRule="auto"/>
        <w:ind w:left="567" w:right="567"/>
        <w:jc w:val="both"/>
        <w:rPr>
          <w:rFonts w:ascii="Arial" w:eastAsia="Arial" w:hAnsi="Arial" w:cs="Arial"/>
          <w:b/>
        </w:rPr>
      </w:pPr>
      <w:r w:rsidRPr="00C44476">
        <w:rPr>
          <w:rFonts w:ascii="Arial" w:eastAsia="Arial" w:hAnsi="Arial" w:cs="Arial"/>
          <w:b/>
        </w:rPr>
        <w:t>V</w:t>
      </w:r>
      <w:r w:rsidR="00CE7678">
        <w:rPr>
          <w:rFonts w:ascii="Arial" w:eastAsia="Arial" w:hAnsi="Arial" w:cs="Arial"/>
          <w:b/>
        </w:rPr>
        <w:t xml:space="preserve">. </w:t>
      </w:r>
      <w:r w:rsidRPr="00403851">
        <w:rPr>
          <w:rFonts w:ascii="Arial" w:eastAsia="Arial" w:hAnsi="Arial" w:cs="Arial"/>
        </w:rPr>
        <w:t>…</w:t>
      </w:r>
    </w:p>
    <w:p w14:paraId="751CCD2C" w14:textId="2C3564C3" w:rsidR="00400C88" w:rsidRPr="00C44476" w:rsidRDefault="00400C88">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VI. </w:t>
      </w:r>
      <w:r w:rsidR="00B303B9">
        <w:rPr>
          <w:rFonts w:ascii="Arial" w:eastAsia="Arial" w:hAnsi="Arial" w:cs="Arial"/>
          <w:b/>
        </w:rPr>
        <w:t xml:space="preserve">a X. </w:t>
      </w:r>
      <w:r w:rsidR="00B303B9">
        <w:rPr>
          <w:rFonts w:ascii="Arial" w:eastAsia="Arial" w:hAnsi="Arial" w:cs="Arial"/>
          <w:b/>
          <w:bCs/>
        </w:rPr>
        <w:t>Se deroga.</w:t>
      </w:r>
    </w:p>
    <w:p w14:paraId="2729E319" w14:textId="77777777" w:rsidR="00F702B5" w:rsidRPr="00403851" w:rsidRDefault="00C2445A">
      <w:pPr>
        <w:snapToGrid w:val="0"/>
        <w:spacing w:after="240" w:line="360" w:lineRule="auto"/>
        <w:ind w:left="567" w:right="567"/>
        <w:jc w:val="both"/>
        <w:rPr>
          <w:rFonts w:ascii="Arial" w:eastAsia="Arial" w:hAnsi="Arial" w:cs="Arial"/>
        </w:rPr>
      </w:pPr>
      <w:r w:rsidRPr="00403851">
        <w:rPr>
          <w:rFonts w:ascii="Arial" w:eastAsia="Arial" w:hAnsi="Arial" w:cs="Arial"/>
        </w:rPr>
        <w:t xml:space="preserve">XI </w:t>
      </w:r>
      <w:r w:rsidR="00F702B5" w:rsidRPr="00403851">
        <w:rPr>
          <w:rFonts w:ascii="Arial" w:eastAsia="Arial" w:hAnsi="Arial" w:cs="Arial"/>
        </w:rPr>
        <w:t>a</w:t>
      </w:r>
      <w:r w:rsidR="00F702B5" w:rsidRPr="00B303B9">
        <w:rPr>
          <w:rFonts w:ascii="Arial" w:eastAsia="Arial" w:hAnsi="Arial" w:cs="Arial"/>
        </w:rPr>
        <w:t xml:space="preserve"> </w:t>
      </w:r>
      <w:r w:rsidR="00F702B5" w:rsidRPr="00403851">
        <w:rPr>
          <w:rFonts w:ascii="Arial" w:eastAsia="Arial" w:hAnsi="Arial" w:cs="Arial"/>
        </w:rPr>
        <w:t>XIV. …</w:t>
      </w:r>
    </w:p>
    <w:p w14:paraId="0CFA05F6"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ARTÍCULO 71. </w:t>
      </w:r>
      <w:r w:rsidRPr="00403851">
        <w:rPr>
          <w:rFonts w:ascii="Arial" w:eastAsia="Arial" w:hAnsi="Arial" w:cs="Arial"/>
        </w:rPr>
        <w:t>…</w:t>
      </w:r>
    </w:p>
    <w:p w14:paraId="6EC3539B" w14:textId="77777777" w:rsidR="00F702B5" w:rsidRPr="00C44476" w:rsidRDefault="00F702B5">
      <w:pPr>
        <w:snapToGrid w:val="0"/>
        <w:spacing w:after="240" w:line="360" w:lineRule="auto"/>
        <w:ind w:left="567" w:right="567"/>
        <w:jc w:val="both"/>
        <w:rPr>
          <w:rFonts w:ascii="Arial" w:eastAsia="Arial" w:hAnsi="Arial" w:cs="Arial"/>
          <w:bCs/>
        </w:rPr>
      </w:pPr>
      <w:r w:rsidRPr="00C44476">
        <w:rPr>
          <w:rFonts w:ascii="Arial" w:eastAsia="Arial" w:hAnsi="Arial" w:cs="Arial"/>
          <w:b/>
        </w:rPr>
        <w:t xml:space="preserve">I. </w:t>
      </w:r>
      <w:r w:rsidR="00F14B36" w:rsidRPr="00C44476">
        <w:rPr>
          <w:rFonts w:ascii="Arial" w:eastAsia="Arial" w:hAnsi="Arial" w:cs="Arial"/>
          <w:bCs/>
        </w:rPr>
        <w:t>Atender los asuntos y consultas en materia jurídica en el ámbito de su competencia</w:t>
      </w:r>
      <w:r w:rsidR="004D4D91" w:rsidRPr="00C44476">
        <w:rPr>
          <w:rFonts w:ascii="Arial" w:eastAsia="Arial" w:hAnsi="Arial" w:cs="Arial"/>
          <w:b/>
        </w:rPr>
        <w:t xml:space="preserve">, salvo en las materias que estén expresamente </w:t>
      </w:r>
      <w:r w:rsidR="00110ABF" w:rsidRPr="00C44476">
        <w:rPr>
          <w:rFonts w:ascii="Arial" w:eastAsia="Arial" w:hAnsi="Arial" w:cs="Arial"/>
          <w:b/>
        </w:rPr>
        <w:t xml:space="preserve">asignadas a </w:t>
      </w:r>
      <w:r w:rsidR="00260029" w:rsidRPr="00C44476">
        <w:rPr>
          <w:rFonts w:ascii="Arial" w:eastAsia="Arial" w:hAnsi="Arial" w:cs="Arial"/>
          <w:b/>
        </w:rPr>
        <w:t>l</w:t>
      </w:r>
      <w:r w:rsidR="00965B61" w:rsidRPr="00C44476">
        <w:rPr>
          <w:rFonts w:ascii="Arial" w:eastAsia="Arial" w:hAnsi="Arial" w:cs="Arial"/>
          <w:b/>
        </w:rPr>
        <w:t>os</w:t>
      </w:r>
      <w:r w:rsidR="00260029" w:rsidRPr="00C44476">
        <w:rPr>
          <w:rFonts w:ascii="Arial" w:eastAsia="Arial" w:hAnsi="Arial" w:cs="Arial"/>
          <w:b/>
        </w:rPr>
        <w:t xml:space="preserve"> demás</w:t>
      </w:r>
      <w:r w:rsidR="00110ABF" w:rsidRPr="00C44476">
        <w:rPr>
          <w:rFonts w:ascii="Arial" w:eastAsia="Arial" w:hAnsi="Arial" w:cs="Arial"/>
          <w:b/>
        </w:rPr>
        <w:t xml:space="preserve"> departamentos</w:t>
      </w:r>
      <w:r w:rsidR="00714202" w:rsidRPr="00C44476">
        <w:rPr>
          <w:rFonts w:ascii="Arial" w:eastAsia="Arial" w:hAnsi="Arial" w:cs="Arial"/>
          <w:b/>
        </w:rPr>
        <w:t xml:space="preserve"> jurídicos</w:t>
      </w:r>
      <w:r w:rsidR="00260029" w:rsidRPr="00C44476">
        <w:rPr>
          <w:rFonts w:ascii="Arial" w:eastAsia="Arial" w:hAnsi="Arial" w:cs="Arial"/>
          <w:b/>
        </w:rPr>
        <w:t xml:space="preserve"> de la Secretaría</w:t>
      </w:r>
      <w:r w:rsidR="00F14B36" w:rsidRPr="00C44476">
        <w:rPr>
          <w:rFonts w:ascii="Arial" w:eastAsia="Arial" w:hAnsi="Arial" w:cs="Arial"/>
          <w:bCs/>
        </w:rPr>
        <w:t>;</w:t>
      </w:r>
    </w:p>
    <w:p w14:paraId="566B45B6"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II. </w:t>
      </w:r>
      <w:r w:rsidRPr="00C44476">
        <w:rPr>
          <w:rFonts w:ascii="Arial" w:eastAsia="Arial" w:hAnsi="Arial" w:cs="Arial"/>
        </w:rPr>
        <w:t xml:space="preserve">a </w:t>
      </w:r>
      <w:r w:rsidRPr="00C44476">
        <w:rPr>
          <w:rFonts w:ascii="Arial" w:eastAsia="Arial" w:hAnsi="Arial" w:cs="Arial"/>
          <w:b/>
        </w:rPr>
        <w:t xml:space="preserve">XIV. </w:t>
      </w:r>
      <w:r w:rsidRPr="00403851">
        <w:rPr>
          <w:rFonts w:ascii="Arial" w:eastAsia="Arial" w:hAnsi="Arial" w:cs="Arial"/>
        </w:rPr>
        <w:t>…</w:t>
      </w:r>
    </w:p>
    <w:p w14:paraId="6C5E403D"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ARTÍCULO 7</w:t>
      </w:r>
      <w:r w:rsidR="00BA02B1" w:rsidRPr="00C44476">
        <w:rPr>
          <w:rFonts w:ascii="Arial" w:eastAsia="Arial" w:hAnsi="Arial" w:cs="Arial"/>
          <w:b/>
        </w:rPr>
        <w:t>2</w:t>
      </w:r>
      <w:r w:rsidRPr="00C44476">
        <w:rPr>
          <w:rFonts w:ascii="Arial" w:eastAsia="Arial" w:hAnsi="Arial" w:cs="Arial"/>
          <w:b/>
        </w:rPr>
        <w:t>. Compete</w:t>
      </w:r>
      <w:r w:rsidR="00A44315" w:rsidRPr="00C44476">
        <w:rPr>
          <w:rFonts w:ascii="Arial" w:eastAsia="Arial" w:hAnsi="Arial" w:cs="Arial"/>
          <w:b/>
        </w:rPr>
        <w:t>n</w:t>
      </w:r>
      <w:r w:rsidRPr="00C44476">
        <w:rPr>
          <w:rFonts w:ascii="Arial" w:eastAsia="Arial" w:hAnsi="Arial" w:cs="Arial"/>
          <w:b/>
        </w:rPr>
        <w:t xml:space="preserve"> al Departamento Jurídico Laboral, las siguientes funciones: </w:t>
      </w:r>
    </w:p>
    <w:p w14:paraId="76D35E4A"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 Intervenir en los procedimientos relacionados con la materia</w:t>
      </w:r>
      <w:r w:rsidR="00071FCC" w:rsidRPr="00C44476">
        <w:rPr>
          <w:rFonts w:ascii="Arial" w:eastAsia="Arial" w:hAnsi="Arial" w:cs="Arial"/>
          <w:b/>
        </w:rPr>
        <w:t xml:space="preserve"> laboral de los trabajadores al servicio del Ejecutivo</w:t>
      </w:r>
      <w:r w:rsidRPr="00C44476">
        <w:rPr>
          <w:rFonts w:ascii="Arial" w:eastAsia="Arial" w:hAnsi="Arial" w:cs="Arial"/>
          <w:b/>
        </w:rPr>
        <w:t xml:space="preserve">; </w:t>
      </w:r>
    </w:p>
    <w:p w14:paraId="25D54016" w14:textId="62886ED0"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II. Representar a la Hacienda Pública estatal</w:t>
      </w:r>
      <w:r w:rsidR="00F65111" w:rsidRPr="00C44476">
        <w:rPr>
          <w:rFonts w:ascii="Arial" w:eastAsia="Arial" w:hAnsi="Arial" w:cs="Arial"/>
          <w:b/>
        </w:rPr>
        <w:t>, al Estado</w:t>
      </w:r>
      <w:r w:rsidR="00071FCC" w:rsidRPr="00C44476">
        <w:rPr>
          <w:rFonts w:ascii="Arial" w:eastAsia="Arial" w:hAnsi="Arial" w:cs="Arial"/>
          <w:b/>
        </w:rPr>
        <w:t xml:space="preserve"> </w:t>
      </w:r>
      <w:r w:rsidR="00F65111" w:rsidRPr="00C44476">
        <w:rPr>
          <w:rFonts w:ascii="Arial" w:eastAsia="Arial" w:hAnsi="Arial" w:cs="Arial"/>
          <w:b/>
        </w:rPr>
        <w:t xml:space="preserve">por parte del Ejecutivo </w:t>
      </w:r>
      <w:r w:rsidR="00071FCC" w:rsidRPr="00C44476">
        <w:rPr>
          <w:rFonts w:ascii="Arial" w:eastAsia="Arial" w:hAnsi="Arial" w:cs="Arial"/>
          <w:b/>
        </w:rPr>
        <w:t>y a las dependencias de</w:t>
      </w:r>
      <w:r w:rsidR="00F65111" w:rsidRPr="00C44476">
        <w:rPr>
          <w:rFonts w:ascii="Arial" w:eastAsia="Arial" w:hAnsi="Arial" w:cs="Arial"/>
          <w:b/>
        </w:rPr>
        <w:t xml:space="preserve"> éste</w:t>
      </w:r>
      <w:r w:rsidR="00071FCC" w:rsidRPr="00C44476">
        <w:rPr>
          <w:rFonts w:ascii="Arial" w:eastAsia="Arial" w:hAnsi="Arial" w:cs="Arial"/>
          <w:b/>
        </w:rPr>
        <w:t>,</w:t>
      </w:r>
      <w:r w:rsidRPr="00C44476">
        <w:rPr>
          <w:rFonts w:ascii="Arial" w:eastAsia="Arial" w:hAnsi="Arial" w:cs="Arial"/>
          <w:b/>
        </w:rPr>
        <w:t xml:space="preserve"> en los juicios y controversias laborales en que sea</w:t>
      </w:r>
      <w:r w:rsidR="00071FCC" w:rsidRPr="00C44476">
        <w:rPr>
          <w:rFonts w:ascii="Arial" w:eastAsia="Arial" w:hAnsi="Arial" w:cs="Arial"/>
          <w:b/>
        </w:rPr>
        <w:t>n</w:t>
      </w:r>
      <w:r w:rsidRPr="00C44476">
        <w:rPr>
          <w:rFonts w:ascii="Arial" w:eastAsia="Arial" w:hAnsi="Arial" w:cs="Arial"/>
          <w:b/>
        </w:rPr>
        <w:t xml:space="preserve"> parte, </w:t>
      </w:r>
      <w:r w:rsidR="00F65111" w:rsidRPr="00C44476">
        <w:rPr>
          <w:rFonts w:ascii="Arial" w:eastAsia="Arial" w:hAnsi="Arial" w:cs="Arial"/>
          <w:b/>
        </w:rPr>
        <w:t xml:space="preserve">incluyendo el juicio de amparo, </w:t>
      </w:r>
      <w:r w:rsidRPr="00C44476">
        <w:rPr>
          <w:rFonts w:ascii="Arial" w:eastAsia="Arial" w:hAnsi="Arial" w:cs="Arial"/>
          <w:b/>
        </w:rPr>
        <w:t xml:space="preserve">con todas las facultades que para ello sean necesarias y defender los intereses del Estado cuando puedan verse afectados; </w:t>
      </w:r>
    </w:p>
    <w:p w14:paraId="01084192" w14:textId="34A83824"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III. Participar en la revisión o elaboración de los proyectos de iniciativa de ley o decreto y demás disposiciones en el ámbito laboral</w:t>
      </w:r>
      <w:r w:rsidR="00071FCC" w:rsidRPr="00C44476">
        <w:rPr>
          <w:rFonts w:ascii="Arial" w:eastAsia="Arial" w:hAnsi="Arial" w:cs="Arial"/>
          <w:b/>
        </w:rPr>
        <w:t xml:space="preserve"> de los trabajadores al servicio del Ejecutivo</w:t>
      </w:r>
      <w:r w:rsidRPr="00C44476">
        <w:rPr>
          <w:rFonts w:ascii="Arial" w:eastAsia="Arial" w:hAnsi="Arial" w:cs="Arial"/>
          <w:b/>
        </w:rPr>
        <w:t xml:space="preserve">; </w:t>
      </w:r>
      <w:r w:rsidR="00563014" w:rsidRPr="00C44476">
        <w:rPr>
          <w:rFonts w:ascii="Arial" w:eastAsia="Arial" w:hAnsi="Arial" w:cs="Arial"/>
          <w:b/>
        </w:rPr>
        <w:t>y</w:t>
      </w:r>
    </w:p>
    <w:p w14:paraId="34C82CA5" w14:textId="77777777" w:rsidR="00F702B5"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IV. Las funciones que le asigne la persona titular de la Secretaría y/o de la Dirección Jurídica, y las demás que le competan de conformidad con las disposiciones legales y reglamentarias aplicables.</w:t>
      </w:r>
    </w:p>
    <w:p w14:paraId="7E658F07" w14:textId="77777777" w:rsidR="007E2829" w:rsidRDefault="007E2829" w:rsidP="00403851">
      <w:pPr>
        <w:snapToGrid w:val="0"/>
        <w:spacing w:after="240" w:line="360" w:lineRule="auto"/>
        <w:ind w:left="567" w:right="567"/>
        <w:jc w:val="center"/>
        <w:rPr>
          <w:rFonts w:ascii="Arial" w:eastAsia="Arial" w:hAnsi="Arial" w:cs="Arial"/>
          <w:b/>
        </w:rPr>
      </w:pPr>
      <w:r w:rsidRPr="007E2829">
        <w:rPr>
          <w:rFonts w:ascii="Arial" w:eastAsia="Arial" w:hAnsi="Arial" w:cs="Arial"/>
          <w:b/>
        </w:rPr>
        <w:t>TÍTULO QUINTO</w:t>
      </w:r>
    </w:p>
    <w:p w14:paraId="192D0A20" w14:textId="77777777" w:rsidR="007E2829" w:rsidRDefault="007E2829" w:rsidP="00403851">
      <w:pPr>
        <w:snapToGrid w:val="0"/>
        <w:spacing w:after="240" w:line="360" w:lineRule="auto"/>
        <w:ind w:left="567" w:right="567"/>
        <w:jc w:val="center"/>
        <w:rPr>
          <w:rFonts w:ascii="Arial" w:eastAsia="Arial" w:hAnsi="Arial" w:cs="Arial"/>
          <w:b/>
        </w:rPr>
      </w:pPr>
      <w:r>
        <w:rPr>
          <w:rFonts w:ascii="Arial" w:eastAsia="Arial" w:hAnsi="Arial" w:cs="Arial"/>
          <w:b/>
        </w:rPr>
        <w:t>SE DEROGA</w:t>
      </w:r>
    </w:p>
    <w:p w14:paraId="6FEA322F" w14:textId="77777777" w:rsidR="002D02DF" w:rsidRPr="00C44476" w:rsidRDefault="002D02DF" w:rsidP="00403851">
      <w:pPr>
        <w:snapToGrid w:val="0"/>
        <w:spacing w:after="240" w:line="360" w:lineRule="auto"/>
        <w:ind w:left="567" w:right="567"/>
        <w:jc w:val="center"/>
        <w:rPr>
          <w:rFonts w:ascii="Arial" w:eastAsia="Arial" w:hAnsi="Arial" w:cs="Arial"/>
          <w:b/>
        </w:rPr>
      </w:pPr>
    </w:p>
    <w:p w14:paraId="069416A2" w14:textId="77777777" w:rsidR="00F702B5" w:rsidRPr="00C44476" w:rsidRDefault="00F702B5" w:rsidP="002D02DF">
      <w:pPr>
        <w:snapToGrid w:val="0"/>
        <w:spacing w:after="240" w:line="360" w:lineRule="auto"/>
        <w:jc w:val="center"/>
        <w:rPr>
          <w:rFonts w:ascii="Arial" w:eastAsia="Arial" w:hAnsi="Arial" w:cs="Arial"/>
          <w:b/>
        </w:rPr>
      </w:pPr>
      <w:r w:rsidRPr="00C44476">
        <w:rPr>
          <w:rFonts w:ascii="Arial" w:eastAsia="Arial" w:hAnsi="Arial" w:cs="Arial"/>
          <w:b/>
        </w:rPr>
        <w:t>TÍTULO CUARTO</w:t>
      </w:r>
    </w:p>
    <w:p w14:paraId="7A350B81" w14:textId="17674FE7" w:rsidR="00F702B5" w:rsidRPr="00C44476" w:rsidRDefault="00A56205">
      <w:pPr>
        <w:snapToGrid w:val="0"/>
        <w:spacing w:after="240" w:line="360" w:lineRule="auto"/>
        <w:jc w:val="center"/>
        <w:rPr>
          <w:rFonts w:ascii="Arial" w:eastAsia="Arial" w:hAnsi="Arial" w:cs="Arial"/>
          <w:b/>
        </w:rPr>
      </w:pPr>
      <w:r w:rsidRPr="00C44476">
        <w:rPr>
          <w:rFonts w:ascii="Arial" w:eastAsia="Arial" w:hAnsi="Arial" w:cs="Arial"/>
          <w:b/>
        </w:rPr>
        <w:lastRenderedPageBreak/>
        <w:t xml:space="preserve"> DEPARTAMENTO </w:t>
      </w:r>
      <w:r w:rsidR="00F702B5" w:rsidRPr="00C44476">
        <w:rPr>
          <w:rFonts w:ascii="Arial" w:eastAsia="Arial" w:hAnsi="Arial" w:cs="Arial"/>
          <w:b/>
        </w:rPr>
        <w:t>DE LA</w:t>
      </w:r>
      <w:r w:rsidR="00F65111" w:rsidRPr="00C44476">
        <w:rPr>
          <w:rFonts w:ascii="Arial" w:eastAsia="Arial" w:hAnsi="Arial" w:cs="Arial"/>
          <w:b/>
        </w:rPr>
        <w:t xml:space="preserve"> UNIDAD DE TRANSPARENCIA</w:t>
      </w:r>
      <w:r w:rsidR="0000326A" w:rsidRPr="00C44476">
        <w:rPr>
          <w:rFonts w:ascii="Arial" w:eastAsia="Arial" w:hAnsi="Arial" w:cs="Arial"/>
          <w:b/>
        </w:rPr>
        <w:t xml:space="preserve"> Y LA COORDINACIÓN DE ARCHIVO</w:t>
      </w:r>
    </w:p>
    <w:p w14:paraId="60075F14" w14:textId="77777777" w:rsidR="000B2C46" w:rsidRPr="00C44476" w:rsidRDefault="000B2C46">
      <w:pPr>
        <w:snapToGrid w:val="0"/>
        <w:spacing w:after="240" w:line="360" w:lineRule="auto"/>
        <w:jc w:val="center"/>
        <w:rPr>
          <w:rFonts w:ascii="Arial" w:eastAsia="Arial" w:hAnsi="Arial" w:cs="Arial"/>
          <w:b/>
        </w:rPr>
      </w:pPr>
      <w:r w:rsidRPr="00C44476">
        <w:rPr>
          <w:rFonts w:ascii="Arial" w:eastAsia="Arial" w:hAnsi="Arial" w:cs="Arial"/>
          <w:b/>
        </w:rPr>
        <w:t>CAPÍTULO PRIMERO</w:t>
      </w:r>
    </w:p>
    <w:p w14:paraId="15D76EFD" w14:textId="77777777" w:rsidR="00687B54" w:rsidRPr="00C44476" w:rsidRDefault="00B15630">
      <w:pPr>
        <w:snapToGrid w:val="0"/>
        <w:spacing w:after="240" w:line="360" w:lineRule="auto"/>
        <w:jc w:val="center"/>
        <w:rPr>
          <w:rFonts w:ascii="Arial" w:eastAsia="Arial" w:hAnsi="Arial" w:cs="Arial"/>
          <w:b/>
        </w:rPr>
      </w:pPr>
      <w:r w:rsidRPr="00C44476">
        <w:rPr>
          <w:rFonts w:ascii="Arial" w:eastAsia="Arial" w:hAnsi="Arial" w:cs="Arial"/>
          <w:b/>
        </w:rPr>
        <w:t xml:space="preserve">DEPARTAMENTO DE LA </w:t>
      </w:r>
      <w:r w:rsidR="0037562E" w:rsidRPr="00C44476">
        <w:rPr>
          <w:rFonts w:ascii="Arial" w:eastAsia="Arial" w:hAnsi="Arial" w:cs="Arial"/>
          <w:b/>
        </w:rPr>
        <w:t>UNIDAD DE TRANSPARENCIA</w:t>
      </w:r>
    </w:p>
    <w:p w14:paraId="04C9A8E5" w14:textId="6948D736" w:rsidR="00F702B5" w:rsidRPr="00C44476" w:rsidRDefault="00F702B5">
      <w:pPr>
        <w:snapToGrid w:val="0"/>
        <w:spacing w:after="240" w:line="360" w:lineRule="auto"/>
        <w:ind w:left="567" w:right="567"/>
        <w:jc w:val="both"/>
        <w:rPr>
          <w:rFonts w:ascii="Arial" w:eastAsia="Arial" w:hAnsi="Arial" w:cs="Arial"/>
          <w:b/>
        </w:rPr>
      </w:pPr>
      <w:r w:rsidRPr="00412169">
        <w:rPr>
          <w:rFonts w:ascii="Arial" w:eastAsia="Arial" w:hAnsi="Arial" w:cs="Arial"/>
          <w:b/>
        </w:rPr>
        <w:t>ARTÍCULO 7</w:t>
      </w:r>
      <w:r w:rsidR="00610042" w:rsidRPr="00412169">
        <w:rPr>
          <w:rFonts w:ascii="Arial" w:eastAsia="Arial" w:hAnsi="Arial" w:cs="Arial"/>
          <w:b/>
        </w:rPr>
        <w:t>2</w:t>
      </w:r>
      <w:r w:rsidR="005017D3" w:rsidRPr="00412169">
        <w:rPr>
          <w:rFonts w:ascii="Arial" w:eastAsia="Arial" w:hAnsi="Arial" w:cs="Arial"/>
          <w:b/>
        </w:rPr>
        <w:t xml:space="preserve"> BIS</w:t>
      </w:r>
      <w:r w:rsidRPr="00412169">
        <w:rPr>
          <w:rFonts w:ascii="Arial" w:eastAsia="Arial" w:hAnsi="Arial" w:cs="Arial"/>
          <w:b/>
        </w:rPr>
        <w:t xml:space="preserve">. </w:t>
      </w:r>
      <w:r w:rsidRPr="00C44476">
        <w:rPr>
          <w:rFonts w:ascii="Arial" w:eastAsia="Arial" w:hAnsi="Arial" w:cs="Arial"/>
          <w:b/>
        </w:rPr>
        <w:t>La persona titular de</w:t>
      </w:r>
      <w:r w:rsidR="00B15630" w:rsidRPr="00C44476">
        <w:rPr>
          <w:rFonts w:ascii="Arial" w:eastAsia="Arial" w:hAnsi="Arial" w:cs="Arial"/>
          <w:b/>
        </w:rPr>
        <w:t>l</w:t>
      </w:r>
      <w:r w:rsidRPr="00C44476">
        <w:rPr>
          <w:rFonts w:ascii="Arial" w:eastAsia="Arial" w:hAnsi="Arial" w:cs="Arial"/>
          <w:b/>
        </w:rPr>
        <w:t xml:space="preserve"> </w:t>
      </w:r>
      <w:r w:rsidR="00B15630" w:rsidRPr="00C44476">
        <w:rPr>
          <w:rFonts w:ascii="Arial" w:eastAsia="Arial" w:hAnsi="Arial" w:cs="Arial"/>
          <w:b/>
        </w:rPr>
        <w:t>Departamento de la</w:t>
      </w:r>
      <w:r w:rsidRPr="00C44476">
        <w:rPr>
          <w:rFonts w:ascii="Arial" w:eastAsia="Arial" w:hAnsi="Arial" w:cs="Arial"/>
          <w:b/>
        </w:rPr>
        <w:t xml:space="preserve"> </w:t>
      </w:r>
      <w:r w:rsidR="00F65111" w:rsidRPr="00C44476">
        <w:rPr>
          <w:rFonts w:ascii="Arial" w:eastAsia="Arial" w:hAnsi="Arial" w:cs="Arial"/>
          <w:b/>
        </w:rPr>
        <w:t xml:space="preserve">Unidad </w:t>
      </w:r>
      <w:r w:rsidRPr="00C44476">
        <w:rPr>
          <w:rFonts w:ascii="Arial" w:eastAsia="Arial" w:hAnsi="Arial" w:cs="Arial"/>
          <w:b/>
        </w:rPr>
        <w:t>de Transparencia tendrá las siguientes facultades:</w:t>
      </w:r>
    </w:p>
    <w:p w14:paraId="47610985"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rPr>
        <w:t>I. Constituir el Comité de Transparencia, previa aprobación de la persona titular de la Secretaría;</w:t>
      </w:r>
    </w:p>
    <w:p w14:paraId="70B71339" w14:textId="737414F3"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rPr>
        <w:t xml:space="preserve">II. </w:t>
      </w:r>
      <w:r w:rsidRPr="00403851">
        <w:rPr>
          <w:rFonts w:ascii="Arial" w:eastAsia="Arial" w:hAnsi="Arial" w:cs="Arial"/>
          <w:b/>
          <w:color w:val="000000"/>
        </w:rPr>
        <w:t xml:space="preserve">Coordinar la difusión de la información a que se refieren los Capítulos II, III, IV y V del Título Quinto de la Ley General de Transparencia y Acceso a la Información Pública, así como la información a que se refiere el Capítulo II del Título Quinto de la Ley de Transparencia y Acceso a la Información Pública del Estado de Chihuahua y propiciar que las </w:t>
      </w:r>
      <w:r w:rsidR="00060A8D">
        <w:rPr>
          <w:rFonts w:ascii="Arial" w:eastAsia="Arial" w:hAnsi="Arial" w:cs="Arial"/>
          <w:b/>
        </w:rPr>
        <w:t>U</w:t>
      </w:r>
      <w:r w:rsidRPr="00403851">
        <w:rPr>
          <w:rFonts w:ascii="Arial" w:eastAsia="Arial" w:hAnsi="Arial" w:cs="Arial"/>
          <w:b/>
          <w:color w:val="000000"/>
        </w:rPr>
        <w:t xml:space="preserve">nidades </w:t>
      </w:r>
      <w:r w:rsidR="00060A8D">
        <w:rPr>
          <w:rFonts w:ascii="Arial" w:eastAsia="Arial" w:hAnsi="Arial" w:cs="Arial"/>
          <w:b/>
        </w:rPr>
        <w:t>A</w:t>
      </w:r>
      <w:r w:rsidRPr="00403851">
        <w:rPr>
          <w:rFonts w:ascii="Arial" w:eastAsia="Arial" w:hAnsi="Arial" w:cs="Arial"/>
          <w:b/>
          <w:color w:val="000000"/>
        </w:rPr>
        <w:t>dministrativas la actualicen periódicamente, conforme a la normatividad aplicable;</w:t>
      </w:r>
    </w:p>
    <w:p w14:paraId="3A695EBA"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III. Recibir y tramitar las solicitudes de información y darles seguimiento hasta la entrega de la misma, de conformidad con la legislación aplicable en materia de transparencia y acceso a la información pública;</w:t>
      </w:r>
    </w:p>
    <w:p w14:paraId="7763EA7F"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rPr>
        <w:t>IV</w:t>
      </w:r>
      <w:r w:rsidRPr="00403851">
        <w:rPr>
          <w:rFonts w:ascii="Arial" w:eastAsia="Arial" w:hAnsi="Arial" w:cs="Arial"/>
          <w:b/>
          <w:color w:val="000000"/>
        </w:rPr>
        <w:t xml:space="preserve">. Auxiliar a los particulares en la elaboración de solicitudes de acceso a la información y, en su caso, orientarlos sobre los sujetos obligados competentes conforme a la normatividad </w:t>
      </w:r>
      <w:r w:rsidRPr="00403851">
        <w:rPr>
          <w:rFonts w:ascii="Arial" w:eastAsia="Arial" w:hAnsi="Arial" w:cs="Arial"/>
          <w:b/>
          <w:color w:val="000000"/>
        </w:rPr>
        <w:lastRenderedPageBreak/>
        <w:t>aplicable en materia de transparencia y acceso a la información pública;</w:t>
      </w:r>
    </w:p>
    <w:p w14:paraId="4F27FDAD"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V. Realizar los trámites internos necesarios para la atención de las solicitudes de acceso a la información en materia de transparencia y acceso a la información pública;</w:t>
      </w:r>
    </w:p>
    <w:p w14:paraId="4C3BB348"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VI. Efectuar las notificaciones a los solicitantes de información en materia de transparencia y acceso a la información pública;</w:t>
      </w:r>
    </w:p>
    <w:p w14:paraId="2959BE67"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VII. Proponer al Comité de Transparencia los procedimientos internos que aseguren la mayor eficiencia en la gestión de las solicitudes de acceso a la información, conforme a la normatividad aplicable en materia de transparencia y acceso a la información pública;</w:t>
      </w:r>
    </w:p>
    <w:p w14:paraId="72EA48CF"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VIII. Proponer personal habilitado que sea necesario para recibir y dar trámite a las solicitudes de acceso a la información en materia de transparencia y acceso a la información pública;</w:t>
      </w:r>
    </w:p>
    <w:p w14:paraId="20F833C6" w14:textId="4754B333" w:rsidR="006C73F1" w:rsidRPr="00403851" w:rsidRDefault="006C73F1" w:rsidP="00403851">
      <w:pPr>
        <w:spacing w:before="120" w:after="120" w:line="360" w:lineRule="auto"/>
        <w:ind w:left="567" w:right="567"/>
        <w:jc w:val="both"/>
        <w:rPr>
          <w:rFonts w:ascii="Arial" w:eastAsia="Arial" w:hAnsi="Arial" w:cs="Arial"/>
          <w:b/>
        </w:rPr>
      </w:pPr>
      <w:r w:rsidRPr="00403851">
        <w:rPr>
          <w:rFonts w:ascii="Arial" w:eastAsia="Arial" w:hAnsi="Arial" w:cs="Arial"/>
          <w:b/>
        </w:rPr>
        <w:t>IX</w:t>
      </w:r>
      <w:r w:rsidRPr="00403851">
        <w:rPr>
          <w:rFonts w:ascii="Arial" w:eastAsia="Arial" w:hAnsi="Arial" w:cs="Arial"/>
          <w:b/>
          <w:color w:val="000000"/>
        </w:rPr>
        <w:t xml:space="preserve">. Llevar un registro de las solicitudes de acceso a la información, respuestas, resultados, costos de reproducción y envío, </w:t>
      </w:r>
      <w:r w:rsidRPr="00403851">
        <w:rPr>
          <w:rFonts w:ascii="Arial" w:eastAsia="Arial" w:hAnsi="Arial" w:cs="Arial"/>
          <w:b/>
        </w:rPr>
        <w:t>y ponerlos a disposición del público, a través del portal de la Secretaría;</w:t>
      </w:r>
      <w:r w:rsidRPr="00403851">
        <w:rPr>
          <w:rFonts w:ascii="Arial" w:eastAsia="Arial" w:hAnsi="Arial" w:cs="Arial"/>
          <w:b/>
          <w:color w:val="000000"/>
        </w:rPr>
        <w:t xml:space="preserve"> </w:t>
      </w:r>
    </w:p>
    <w:p w14:paraId="6CE6EF18"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X. Promover e implementar políticas de transparencia proactiva procurando su accesibilidad, conforme a las políticas o lineamientos que emitan los Organismos garantes en materia de transparencia proactiva;</w:t>
      </w:r>
    </w:p>
    <w:p w14:paraId="726F6673" w14:textId="176B8E36"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lastRenderedPageBreak/>
        <w:t>XI. Fomentar la transparencia y accesibilidad</w:t>
      </w:r>
      <w:r w:rsidR="007F4FD1">
        <w:rPr>
          <w:rFonts w:ascii="Arial" w:eastAsia="Arial" w:hAnsi="Arial" w:cs="Arial"/>
          <w:b/>
          <w:color w:val="000000"/>
        </w:rPr>
        <w:t xml:space="preserve"> en materia de información pública</w:t>
      </w:r>
      <w:r w:rsidRPr="00403851">
        <w:rPr>
          <w:rFonts w:ascii="Arial" w:eastAsia="Arial" w:hAnsi="Arial" w:cs="Arial"/>
          <w:b/>
          <w:color w:val="000000"/>
        </w:rPr>
        <w:t xml:space="preserve"> al interior de la Secretaría;</w:t>
      </w:r>
    </w:p>
    <w:p w14:paraId="36BA37FF"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XII. Hacer del conocimiento de la instancia competente la probable responsabilidad por el incumplimiento de las obligaciones previstas en la Ley General de Transparencia y Acceso a la Información Pública, en la Ley de Transparencia y Acceso a la Información Pública del Estado de Chihuahua, y en las demás disposiciones aplicables;</w:t>
      </w:r>
    </w:p>
    <w:p w14:paraId="210312F9"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XIII. Garantizar las medidas y condiciones de accesibilidad para que toda persona pueda ejercer el derecho de acceso a la información, mediante solicitudes de información;</w:t>
      </w:r>
    </w:p>
    <w:p w14:paraId="0DFB8C10"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rPr>
        <w:t>XIV</w:t>
      </w:r>
      <w:r w:rsidRPr="00403851">
        <w:rPr>
          <w:rFonts w:ascii="Arial" w:eastAsia="Arial" w:hAnsi="Arial" w:cs="Arial"/>
          <w:b/>
          <w:color w:val="000000"/>
        </w:rPr>
        <w:t>. Verificar, en cada caso, que la información solicitada que se pretenda proporcionar, no esté clasificada como reservada o confidencial, de conformidad con la legislación aplicable en materia de transparencia y acceso a la información pública;</w:t>
      </w:r>
    </w:p>
    <w:p w14:paraId="0638FEBC" w14:textId="3AA847FB"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XV. Requerir a las </w:t>
      </w:r>
      <w:r w:rsidR="00060A8D">
        <w:rPr>
          <w:rFonts w:ascii="Arial" w:eastAsia="Arial" w:hAnsi="Arial" w:cs="Arial"/>
          <w:b/>
        </w:rPr>
        <w:t>U</w:t>
      </w:r>
      <w:r w:rsidRPr="00403851">
        <w:rPr>
          <w:rFonts w:ascii="Arial" w:eastAsia="Arial" w:hAnsi="Arial" w:cs="Arial"/>
          <w:b/>
          <w:color w:val="000000"/>
        </w:rPr>
        <w:t xml:space="preserve">nidades </w:t>
      </w:r>
      <w:r w:rsidR="00060A8D">
        <w:rPr>
          <w:rFonts w:ascii="Arial" w:eastAsia="Arial" w:hAnsi="Arial" w:cs="Arial"/>
          <w:b/>
        </w:rPr>
        <w:t>A</w:t>
      </w:r>
      <w:r w:rsidRPr="00403851">
        <w:rPr>
          <w:rFonts w:ascii="Arial" w:eastAsia="Arial" w:hAnsi="Arial" w:cs="Arial"/>
          <w:b/>
          <w:color w:val="000000"/>
        </w:rPr>
        <w:t>dministrativas de la Secretaría, el índice de los expedientes clasificados y ponerlos a disposición del público, a tra</w:t>
      </w:r>
      <w:r w:rsidRPr="00403851">
        <w:rPr>
          <w:rFonts w:ascii="Arial" w:eastAsia="Arial" w:hAnsi="Arial" w:cs="Arial"/>
          <w:b/>
        </w:rPr>
        <w:t>vés del portal de la Secretaría</w:t>
      </w:r>
      <w:r w:rsidRPr="00403851">
        <w:rPr>
          <w:rFonts w:ascii="Arial" w:eastAsia="Arial" w:hAnsi="Arial" w:cs="Arial"/>
          <w:b/>
          <w:color w:val="000000"/>
        </w:rPr>
        <w:t>;</w:t>
      </w:r>
    </w:p>
    <w:p w14:paraId="53911942" w14:textId="77777777" w:rsidR="006C73F1" w:rsidRPr="00403851" w:rsidRDefault="006C73F1" w:rsidP="00403851">
      <w:pPr>
        <w:spacing w:before="120" w:after="120" w:line="360" w:lineRule="auto"/>
        <w:ind w:left="567" w:right="567"/>
        <w:jc w:val="both"/>
        <w:rPr>
          <w:rFonts w:ascii="Arial" w:eastAsia="Arial" w:hAnsi="Arial" w:cs="Arial"/>
          <w:b/>
          <w:color w:val="000000"/>
        </w:rPr>
      </w:pPr>
      <w:r w:rsidRPr="00403851">
        <w:rPr>
          <w:rFonts w:ascii="Arial" w:eastAsia="Arial" w:hAnsi="Arial" w:cs="Arial"/>
          <w:b/>
          <w:color w:val="000000"/>
        </w:rPr>
        <w:t xml:space="preserve">XVI. Recibir los recursos de revisión en materia de transparencia y acceso a la información pública, dándoles el seguimiento que corresponde; y </w:t>
      </w:r>
    </w:p>
    <w:p w14:paraId="0082E434" w14:textId="77777777" w:rsidR="006C73F1" w:rsidRPr="00403851" w:rsidRDefault="006C73F1" w:rsidP="00403851">
      <w:pPr>
        <w:spacing w:before="120" w:after="120" w:line="360" w:lineRule="auto"/>
        <w:ind w:left="567" w:right="567"/>
        <w:jc w:val="both"/>
        <w:rPr>
          <w:rFonts w:ascii="Arial" w:eastAsia="Arial" w:hAnsi="Arial" w:cs="Arial"/>
          <w:b/>
        </w:rPr>
      </w:pPr>
      <w:r w:rsidRPr="00403851">
        <w:rPr>
          <w:rFonts w:ascii="Arial" w:eastAsia="Arial" w:hAnsi="Arial" w:cs="Arial"/>
          <w:b/>
          <w:color w:val="000000"/>
        </w:rPr>
        <w:t xml:space="preserve">XVII. </w:t>
      </w:r>
      <w:r w:rsidRPr="00403851">
        <w:rPr>
          <w:rFonts w:ascii="Arial" w:eastAsia="Arial" w:hAnsi="Arial" w:cs="Arial"/>
          <w:b/>
        </w:rPr>
        <w:t>Las atribuciones que le asigne la persona superior jerárquica, y las demás que le competan de conformidad con las disposiciones legales y reglamentarias aplicables.</w:t>
      </w:r>
    </w:p>
    <w:p w14:paraId="38794F98" w14:textId="77777777" w:rsidR="00B15630" w:rsidRPr="00C44476" w:rsidRDefault="00B15630" w:rsidP="002D02DF">
      <w:pPr>
        <w:snapToGrid w:val="0"/>
        <w:spacing w:after="240" w:line="360" w:lineRule="auto"/>
        <w:ind w:right="567"/>
        <w:jc w:val="center"/>
        <w:rPr>
          <w:rFonts w:ascii="Arial" w:eastAsia="Arial" w:hAnsi="Arial" w:cs="Arial"/>
          <w:b/>
        </w:rPr>
      </w:pPr>
    </w:p>
    <w:p w14:paraId="20EF569C" w14:textId="77777777" w:rsidR="00C16946" w:rsidRPr="00C44476" w:rsidRDefault="00C16946">
      <w:pPr>
        <w:tabs>
          <w:tab w:val="left" w:pos="8222"/>
        </w:tabs>
        <w:snapToGrid w:val="0"/>
        <w:spacing w:after="240" w:line="360" w:lineRule="auto"/>
        <w:jc w:val="center"/>
        <w:rPr>
          <w:rFonts w:ascii="Arial" w:eastAsia="Arial" w:hAnsi="Arial" w:cs="Arial"/>
          <w:b/>
        </w:rPr>
      </w:pPr>
      <w:r w:rsidRPr="00C44476">
        <w:rPr>
          <w:rFonts w:ascii="Arial" w:eastAsia="Arial" w:hAnsi="Arial" w:cs="Arial"/>
          <w:b/>
        </w:rPr>
        <w:t>CAPÍTULO SEGUNDO</w:t>
      </w:r>
    </w:p>
    <w:p w14:paraId="18DA5C31" w14:textId="1B06E2BB" w:rsidR="00C16946" w:rsidRPr="00C44476" w:rsidRDefault="00C16946" w:rsidP="00403851">
      <w:pPr>
        <w:tabs>
          <w:tab w:val="left" w:pos="8222"/>
        </w:tabs>
        <w:snapToGrid w:val="0"/>
        <w:spacing w:after="240" w:line="360" w:lineRule="auto"/>
        <w:jc w:val="center"/>
        <w:rPr>
          <w:rFonts w:ascii="Arial" w:eastAsia="Arial" w:hAnsi="Arial" w:cs="Arial"/>
          <w:b/>
        </w:rPr>
      </w:pPr>
      <w:r w:rsidRPr="00C44476">
        <w:rPr>
          <w:rFonts w:ascii="Arial" w:eastAsia="Arial" w:hAnsi="Arial" w:cs="Arial"/>
          <w:b/>
        </w:rPr>
        <w:t>COORDINACIÓN DE ARCHIVO</w:t>
      </w:r>
    </w:p>
    <w:p w14:paraId="0C0F7C26" w14:textId="1D0151EE" w:rsidR="00F702B5" w:rsidRPr="00C44476" w:rsidRDefault="00F702B5" w:rsidP="002D02DF">
      <w:pPr>
        <w:snapToGrid w:val="0"/>
        <w:spacing w:after="240" w:line="360" w:lineRule="auto"/>
        <w:ind w:left="567" w:right="567"/>
        <w:jc w:val="both"/>
        <w:rPr>
          <w:rFonts w:ascii="Arial" w:eastAsia="Arial" w:hAnsi="Arial" w:cs="Arial"/>
          <w:b/>
        </w:rPr>
      </w:pPr>
      <w:r w:rsidRPr="00412169">
        <w:rPr>
          <w:rFonts w:ascii="Arial" w:eastAsia="Arial" w:hAnsi="Arial" w:cs="Arial"/>
          <w:b/>
        </w:rPr>
        <w:t>ARTÍCULO 7</w:t>
      </w:r>
      <w:r w:rsidR="00610042" w:rsidRPr="00412169">
        <w:rPr>
          <w:rFonts w:ascii="Arial" w:eastAsia="Arial" w:hAnsi="Arial" w:cs="Arial"/>
          <w:b/>
        </w:rPr>
        <w:t>2</w:t>
      </w:r>
      <w:r w:rsidRPr="00412169">
        <w:rPr>
          <w:rFonts w:ascii="Arial" w:eastAsia="Arial" w:hAnsi="Arial" w:cs="Arial"/>
          <w:b/>
        </w:rPr>
        <w:t xml:space="preserve"> </w:t>
      </w:r>
      <w:r w:rsidR="005017D3">
        <w:rPr>
          <w:rFonts w:ascii="Arial" w:eastAsia="Arial" w:hAnsi="Arial" w:cs="Arial"/>
          <w:b/>
        </w:rPr>
        <w:t>TER</w:t>
      </w:r>
      <w:r w:rsidRPr="00C44476">
        <w:rPr>
          <w:rFonts w:ascii="Arial" w:eastAsia="Arial" w:hAnsi="Arial" w:cs="Arial"/>
          <w:b/>
        </w:rPr>
        <w:t>. Compete a la Coordinac</w:t>
      </w:r>
      <w:r w:rsidR="00FC6C65" w:rsidRPr="00C44476">
        <w:rPr>
          <w:rFonts w:ascii="Arial" w:eastAsia="Arial" w:hAnsi="Arial" w:cs="Arial"/>
          <w:b/>
        </w:rPr>
        <w:t>ión de Archivo</w:t>
      </w:r>
      <w:r w:rsidRPr="00C44476">
        <w:rPr>
          <w:rFonts w:ascii="Arial" w:eastAsia="Arial" w:hAnsi="Arial" w:cs="Arial"/>
          <w:b/>
        </w:rPr>
        <w:t xml:space="preserve"> las siguientes funciones:</w:t>
      </w:r>
    </w:p>
    <w:p w14:paraId="491A880F"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I. Fungir como el área coordinadora de archivos de la Secretaría, en términos de la Ley de Archivos para el Estado de Chihuahua;</w:t>
      </w:r>
    </w:p>
    <w:p w14:paraId="19E28184"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II. </w:t>
      </w:r>
      <w:bookmarkStart w:id="0" w:name="_Hlk144380820"/>
      <w:r w:rsidRPr="00C44476">
        <w:rPr>
          <w:rFonts w:ascii="Arial" w:eastAsia="Arial" w:hAnsi="Arial" w:cs="Arial"/>
          <w:b/>
        </w:rPr>
        <w:t>Elaborar, con la colaboración de los responsables de los archivos de trámite, de concentración y en su caso histórico, los instrumentos de control archivístico previstos en la Ley de Archivos para el Estado de Chihuahua, en la Ley General de Archivos y demás normativa aplicable;</w:t>
      </w:r>
      <w:bookmarkEnd w:id="0"/>
    </w:p>
    <w:p w14:paraId="218F652B" w14:textId="77777777" w:rsidR="00F702B5" w:rsidRPr="00C44476" w:rsidRDefault="00F702B5">
      <w:pPr>
        <w:snapToGrid w:val="0"/>
        <w:spacing w:after="240" w:line="360" w:lineRule="auto"/>
        <w:ind w:left="567" w:right="567"/>
        <w:jc w:val="both"/>
        <w:rPr>
          <w:rFonts w:ascii="Arial" w:eastAsia="Arial" w:hAnsi="Arial" w:cs="Arial"/>
          <w:b/>
        </w:rPr>
      </w:pPr>
      <w:bookmarkStart w:id="1" w:name="_Hlk144381205"/>
      <w:r w:rsidRPr="00C44476">
        <w:rPr>
          <w:rFonts w:ascii="Arial" w:eastAsia="Arial" w:hAnsi="Arial" w:cs="Arial"/>
          <w:b/>
        </w:rPr>
        <w:t>III. Elaborar criterios específicos y recomendaciones en materia de organización y conservación de archivos, en caso de que la Secretaría así lo requiera;</w:t>
      </w:r>
    </w:p>
    <w:bookmarkEnd w:id="1"/>
    <w:p w14:paraId="1528EFA6"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IV. Elaborar y someter a consideración de la persona titular de la Secretaría o a quien ésta designe, el </w:t>
      </w:r>
      <w:bookmarkStart w:id="2" w:name="_Hlk144381224"/>
      <w:r w:rsidRPr="00C44476">
        <w:rPr>
          <w:rFonts w:ascii="Arial" w:eastAsia="Arial" w:hAnsi="Arial" w:cs="Arial"/>
          <w:b/>
        </w:rPr>
        <w:t>Programa Anual de Desarrollo Archivístico</w:t>
      </w:r>
      <w:bookmarkEnd w:id="2"/>
      <w:r w:rsidRPr="00C44476">
        <w:rPr>
          <w:rFonts w:ascii="Arial" w:eastAsia="Arial" w:hAnsi="Arial" w:cs="Arial"/>
          <w:b/>
        </w:rPr>
        <w:t>;</w:t>
      </w:r>
    </w:p>
    <w:p w14:paraId="5E7E82A7"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lastRenderedPageBreak/>
        <w:t xml:space="preserve">V. </w:t>
      </w:r>
      <w:bookmarkStart w:id="3" w:name="_Hlk144381246"/>
      <w:r w:rsidRPr="00C44476">
        <w:rPr>
          <w:rFonts w:ascii="Arial" w:eastAsia="Arial" w:hAnsi="Arial" w:cs="Arial"/>
          <w:b/>
        </w:rPr>
        <w:t xml:space="preserve">Coordinar los procesos de valoración y disposición documental que realicen las áreas operativas </w:t>
      </w:r>
      <w:bookmarkEnd w:id="3"/>
      <w:r w:rsidRPr="00C44476">
        <w:rPr>
          <w:rFonts w:ascii="Arial" w:eastAsia="Arial" w:hAnsi="Arial" w:cs="Arial"/>
          <w:b/>
        </w:rPr>
        <w:t>del Sistema Institucional de Archivos de la Secretaría;</w:t>
      </w:r>
    </w:p>
    <w:p w14:paraId="36672838" w14:textId="77777777" w:rsidR="00F702B5" w:rsidRPr="00C44476" w:rsidRDefault="00F702B5">
      <w:pPr>
        <w:snapToGrid w:val="0"/>
        <w:spacing w:after="240" w:line="360" w:lineRule="auto"/>
        <w:ind w:left="567" w:right="567"/>
        <w:jc w:val="both"/>
        <w:rPr>
          <w:rFonts w:ascii="Arial" w:eastAsia="Arial" w:hAnsi="Arial" w:cs="Arial"/>
          <w:b/>
        </w:rPr>
      </w:pPr>
      <w:bookmarkStart w:id="4" w:name="_Hlk144381259"/>
      <w:r w:rsidRPr="00C44476">
        <w:rPr>
          <w:rFonts w:ascii="Arial" w:eastAsia="Arial" w:hAnsi="Arial" w:cs="Arial"/>
          <w:b/>
        </w:rPr>
        <w:t>VI. Coordinar las actividades destinadas a la modernización y automatización de los procesos archivísticos y a la gestión de documentos electrónicos de las áreas operativas del Sistema Institucional de Archivos de la Secretaría;</w:t>
      </w:r>
    </w:p>
    <w:p w14:paraId="2E7EC73C" w14:textId="77777777" w:rsidR="00F702B5" w:rsidRPr="00C44476" w:rsidRDefault="00F702B5">
      <w:pPr>
        <w:snapToGrid w:val="0"/>
        <w:spacing w:after="240" w:line="360" w:lineRule="auto"/>
        <w:ind w:left="567" w:right="567"/>
        <w:jc w:val="both"/>
        <w:rPr>
          <w:rFonts w:ascii="Arial" w:eastAsia="Arial" w:hAnsi="Arial" w:cs="Arial"/>
          <w:b/>
        </w:rPr>
      </w:pPr>
      <w:bookmarkStart w:id="5" w:name="_Hlk144381277"/>
      <w:bookmarkEnd w:id="4"/>
      <w:r w:rsidRPr="00C44476">
        <w:rPr>
          <w:rFonts w:ascii="Arial" w:eastAsia="Arial" w:hAnsi="Arial" w:cs="Arial"/>
          <w:b/>
        </w:rPr>
        <w:t>VII. Brindar asesoría técnica para la operación de los archivos;</w:t>
      </w:r>
    </w:p>
    <w:bookmarkEnd w:id="5"/>
    <w:p w14:paraId="50AE08EF"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VIII. </w:t>
      </w:r>
      <w:bookmarkStart w:id="6" w:name="_Hlk144381377"/>
      <w:r w:rsidRPr="00C44476">
        <w:rPr>
          <w:rFonts w:ascii="Arial" w:eastAsia="Arial" w:hAnsi="Arial" w:cs="Arial"/>
          <w:b/>
        </w:rPr>
        <w:t>Elaborar programas de capacitación en gestión documental y administración de archivos</w:t>
      </w:r>
      <w:bookmarkEnd w:id="6"/>
      <w:r w:rsidRPr="00C44476">
        <w:rPr>
          <w:rFonts w:ascii="Arial" w:eastAsia="Arial" w:hAnsi="Arial" w:cs="Arial"/>
          <w:b/>
        </w:rPr>
        <w:t>;</w:t>
      </w:r>
    </w:p>
    <w:p w14:paraId="3F99A53F"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IX. </w:t>
      </w:r>
      <w:bookmarkStart w:id="7" w:name="_Hlk144381407"/>
      <w:r w:rsidRPr="00C44476">
        <w:rPr>
          <w:rFonts w:ascii="Arial" w:eastAsia="Arial" w:hAnsi="Arial" w:cs="Arial"/>
          <w:b/>
        </w:rPr>
        <w:t>Coordinar, con las Unidades Administrativas, las políticas de acceso y la conservación de los archivos;</w:t>
      </w:r>
    </w:p>
    <w:p w14:paraId="0465355C"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X. Coordinar la operación de los archivos de trámite, concentración y, en su caso, histórico, de acuerdo con la normatividad aplicable</w:t>
      </w:r>
      <w:bookmarkEnd w:id="7"/>
      <w:r w:rsidRPr="00C44476">
        <w:rPr>
          <w:rFonts w:ascii="Arial" w:eastAsia="Arial" w:hAnsi="Arial" w:cs="Arial"/>
          <w:b/>
        </w:rPr>
        <w:t>;</w:t>
      </w:r>
    </w:p>
    <w:p w14:paraId="39BCCB3C" w14:textId="77777777" w:rsidR="00F702B5" w:rsidRPr="00C44476"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XI. Presidir el Comité de Transparencia y ejercer las funciones que al respecto estén establecidas en las disposiciones aplicables; y</w:t>
      </w:r>
    </w:p>
    <w:p w14:paraId="1ACD9B36" w14:textId="73D24472" w:rsidR="00F702B5" w:rsidRDefault="00F702B5">
      <w:pPr>
        <w:snapToGrid w:val="0"/>
        <w:spacing w:after="240" w:line="360" w:lineRule="auto"/>
        <w:ind w:left="567" w:right="567"/>
        <w:jc w:val="both"/>
        <w:rPr>
          <w:rFonts w:ascii="Arial" w:eastAsia="Arial" w:hAnsi="Arial" w:cs="Arial"/>
          <w:b/>
        </w:rPr>
      </w:pPr>
      <w:r w:rsidRPr="00C44476">
        <w:rPr>
          <w:rFonts w:ascii="Arial" w:eastAsia="Arial" w:hAnsi="Arial" w:cs="Arial"/>
          <w:b/>
        </w:rPr>
        <w:t>XII. Las demás atribuciones previstas para el área coordinadora de archivos en la Ley General de Archivos, en la Ley de Archivos para el Estado de Chihuahua, y en las demás disposiciones jurídicas aplicables.</w:t>
      </w:r>
    </w:p>
    <w:p w14:paraId="5CC814FF" w14:textId="77777777" w:rsidR="007F1E9F" w:rsidRDefault="007F1E9F" w:rsidP="00403851">
      <w:pPr>
        <w:snapToGrid w:val="0"/>
        <w:spacing w:after="240" w:line="360" w:lineRule="auto"/>
        <w:ind w:left="567" w:right="567"/>
        <w:jc w:val="center"/>
        <w:rPr>
          <w:rFonts w:ascii="Arial" w:eastAsia="Arial" w:hAnsi="Arial" w:cs="Arial"/>
          <w:b/>
        </w:rPr>
      </w:pPr>
      <w:r>
        <w:rPr>
          <w:rFonts w:ascii="Arial" w:eastAsia="Arial" w:hAnsi="Arial" w:cs="Arial"/>
          <w:b/>
        </w:rPr>
        <w:lastRenderedPageBreak/>
        <w:t>SECCIÓN ÚNICA</w:t>
      </w:r>
    </w:p>
    <w:p w14:paraId="02DA6530" w14:textId="77777777" w:rsidR="007F1E9F" w:rsidRPr="00C44476" w:rsidRDefault="007F1E9F" w:rsidP="00403851">
      <w:pPr>
        <w:snapToGrid w:val="0"/>
        <w:spacing w:after="240" w:line="360" w:lineRule="auto"/>
        <w:ind w:left="567" w:right="567"/>
        <w:jc w:val="center"/>
        <w:rPr>
          <w:rFonts w:ascii="Arial" w:eastAsia="Arial" w:hAnsi="Arial" w:cs="Arial"/>
          <w:b/>
        </w:rPr>
      </w:pPr>
      <w:r>
        <w:rPr>
          <w:rFonts w:ascii="Arial" w:eastAsia="Arial" w:hAnsi="Arial" w:cs="Arial"/>
          <w:b/>
        </w:rPr>
        <w:t>DEPARTAMENTOS DEPENDIENTES DE LA COORDINACIÓN DE ARCHIVO</w:t>
      </w:r>
    </w:p>
    <w:p w14:paraId="0F68A128" w14:textId="0E0F874D" w:rsidR="007951E6" w:rsidRPr="00C44476" w:rsidRDefault="007951E6" w:rsidP="002D02DF">
      <w:pPr>
        <w:snapToGrid w:val="0"/>
        <w:spacing w:after="240" w:line="360" w:lineRule="auto"/>
        <w:ind w:left="567" w:right="567"/>
        <w:jc w:val="both"/>
        <w:rPr>
          <w:rFonts w:ascii="Arial" w:eastAsia="Arial" w:hAnsi="Arial" w:cs="Arial"/>
          <w:b/>
        </w:rPr>
      </w:pPr>
      <w:r w:rsidRPr="00412169">
        <w:rPr>
          <w:rFonts w:ascii="Arial" w:eastAsia="Arial" w:hAnsi="Arial" w:cs="Arial"/>
          <w:b/>
        </w:rPr>
        <w:t>ARTÍCULO 7</w:t>
      </w:r>
      <w:r w:rsidR="0090757E" w:rsidRPr="00412169">
        <w:rPr>
          <w:rFonts w:ascii="Arial" w:eastAsia="Arial" w:hAnsi="Arial" w:cs="Arial"/>
          <w:b/>
        </w:rPr>
        <w:t>2</w:t>
      </w:r>
      <w:r w:rsidRPr="00412169">
        <w:rPr>
          <w:rFonts w:ascii="Arial" w:eastAsia="Arial" w:hAnsi="Arial" w:cs="Arial"/>
          <w:b/>
        </w:rPr>
        <w:t xml:space="preserve"> </w:t>
      </w:r>
      <w:r w:rsidR="005017D3">
        <w:rPr>
          <w:rFonts w:ascii="Arial" w:eastAsia="Arial" w:hAnsi="Arial" w:cs="Arial"/>
          <w:b/>
        </w:rPr>
        <w:t>QUATER</w:t>
      </w:r>
      <w:r w:rsidRPr="00C44476">
        <w:rPr>
          <w:rFonts w:ascii="Arial" w:eastAsia="Arial" w:hAnsi="Arial" w:cs="Arial"/>
          <w:b/>
        </w:rPr>
        <w:t xml:space="preserve">. Compete al Departamento </w:t>
      </w:r>
      <w:r w:rsidR="00BC4DB8" w:rsidRPr="00C44476">
        <w:rPr>
          <w:rFonts w:ascii="Arial" w:eastAsia="Arial" w:hAnsi="Arial" w:cs="Arial"/>
          <w:b/>
        </w:rPr>
        <w:t>de</w:t>
      </w:r>
      <w:r w:rsidRPr="00C44476">
        <w:rPr>
          <w:rFonts w:ascii="Arial" w:eastAsia="Arial" w:hAnsi="Arial" w:cs="Arial"/>
          <w:b/>
        </w:rPr>
        <w:t xml:space="preserve"> </w:t>
      </w:r>
      <w:r w:rsidR="0041287A" w:rsidRPr="00C44476">
        <w:rPr>
          <w:rFonts w:ascii="Arial" w:eastAsia="Arial" w:hAnsi="Arial" w:cs="Arial"/>
          <w:b/>
        </w:rPr>
        <w:t xml:space="preserve">Normatividad de </w:t>
      </w:r>
      <w:r w:rsidR="0089224C" w:rsidRPr="00C44476">
        <w:rPr>
          <w:rFonts w:ascii="Arial" w:eastAsia="Arial" w:hAnsi="Arial" w:cs="Arial"/>
          <w:b/>
        </w:rPr>
        <w:t>A</w:t>
      </w:r>
      <w:r w:rsidR="00226B7D" w:rsidRPr="00C44476">
        <w:rPr>
          <w:rFonts w:ascii="Arial" w:eastAsia="Arial" w:hAnsi="Arial" w:cs="Arial"/>
          <w:b/>
        </w:rPr>
        <w:t>rchivo</w:t>
      </w:r>
      <w:r w:rsidRPr="00C44476">
        <w:rPr>
          <w:rFonts w:ascii="Arial" w:eastAsia="Arial" w:hAnsi="Arial" w:cs="Arial"/>
          <w:b/>
        </w:rPr>
        <w:t xml:space="preserve"> las siguientes funciones:</w:t>
      </w:r>
    </w:p>
    <w:p w14:paraId="3BFB3049" w14:textId="77777777" w:rsidR="007951E6" w:rsidRPr="00C44476" w:rsidRDefault="007951E6" w:rsidP="002D02DF">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 </w:t>
      </w:r>
      <w:r w:rsidR="00B81E06" w:rsidRPr="00C44476">
        <w:rPr>
          <w:rFonts w:ascii="Arial" w:eastAsia="Arial" w:hAnsi="Arial" w:cs="Arial"/>
          <w:b/>
        </w:rPr>
        <w:t>Participar en la e</w:t>
      </w:r>
      <w:r w:rsidRPr="00C44476">
        <w:rPr>
          <w:rFonts w:ascii="Arial" w:eastAsia="Arial" w:hAnsi="Arial" w:cs="Arial"/>
          <w:b/>
        </w:rPr>
        <w:t>labora</w:t>
      </w:r>
      <w:r w:rsidR="00B81E06" w:rsidRPr="00C44476">
        <w:rPr>
          <w:rFonts w:ascii="Arial" w:eastAsia="Arial" w:hAnsi="Arial" w:cs="Arial"/>
          <w:b/>
        </w:rPr>
        <w:t>ción</w:t>
      </w:r>
      <w:r w:rsidRPr="00C44476">
        <w:rPr>
          <w:rFonts w:ascii="Arial" w:eastAsia="Arial" w:hAnsi="Arial" w:cs="Arial"/>
          <w:b/>
        </w:rPr>
        <w:t xml:space="preserve">, </w:t>
      </w:r>
      <w:r w:rsidR="00B81E06" w:rsidRPr="00C44476">
        <w:rPr>
          <w:rFonts w:ascii="Arial" w:eastAsia="Arial" w:hAnsi="Arial" w:cs="Arial"/>
          <w:b/>
        </w:rPr>
        <w:t>en conjunto con</w:t>
      </w:r>
      <w:r w:rsidRPr="00C44476">
        <w:rPr>
          <w:rFonts w:ascii="Arial" w:eastAsia="Arial" w:hAnsi="Arial" w:cs="Arial"/>
          <w:b/>
        </w:rPr>
        <w:t xml:space="preserve"> los responsables de los archivos de trámite, de concentración y en su caso histórico, </w:t>
      </w:r>
      <w:r w:rsidR="00B81E06" w:rsidRPr="00C44476">
        <w:rPr>
          <w:rFonts w:ascii="Arial" w:eastAsia="Arial" w:hAnsi="Arial" w:cs="Arial"/>
          <w:b/>
        </w:rPr>
        <w:t xml:space="preserve">de </w:t>
      </w:r>
      <w:r w:rsidRPr="00C44476">
        <w:rPr>
          <w:rFonts w:ascii="Arial" w:eastAsia="Arial" w:hAnsi="Arial" w:cs="Arial"/>
          <w:b/>
        </w:rPr>
        <w:t>los instrumentos de control archivístico previstos en la Ley de Archivos para el Estado de Chihuahua, en la Ley General de Archivos y demás normativa aplicable;</w:t>
      </w:r>
    </w:p>
    <w:p w14:paraId="2E782634" w14:textId="77777777" w:rsidR="007951E6" w:rsidRPr="00C44476" w:rsidRDefault="007951E6">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II. </w:t>
      </w:r>
      <w:r w:rsidR="00B81E06" w:rsidRPr="00C44476">
        <w:rPr>
          <w:rFonts w:ascii="Arial" w:eastAsia="Arial" w:hAnsi="Arial" w:cs="Arial"/>
          <w:b/>
        </w:rPr>
        <w:t>Participar en la e</w:t>
      </w:r>
      <w:r w:rsidRPr="00C44476">
        <w:rPr>
          <w:rFonts w:ascii="Arial" w:eastAsia="Arial" w:hAnsi="Arial" w:cs="Arial"/>
          <w:b/>
        </w:rPr>
        <w:t>labora</w:t>
      </w:r>
      <w:r w:rsidR="00B81E06" w:rsidRPr="00C44476">
        <w:rPr>
          <w:rFonts w:ascii="Arial" w:eastAsia="Arial" w:hAnsi="Arial" w:cs="Arial"/>
          <w:b/>
        </w:rPr>
        <w:t>ción de</w:t>
      </w:r>
      <w:r w:rsidRPr="00C44476">
        <w:rPr>
          <w:rFonts w:ascii="Arial" w:eastAsia="Arial" w:hAnsi="Arial" w:cs="Arial"/>
          <w:b/>
        </w:rPr>
        <w:t xml:space="preserve"> criterios específicos y recomendaciones en materia de organización y conservación de archivos, en caso de que la Secretaría así lo requiera;</w:t>
      </w:r>
    </w:p>
    <w:p w14:paraId="525E6FE2" w14:textId="3A8A64A1" w:rsidR="007951E6" w:rsidRPr="00C44476" w:rsidRDefault="007951E6">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III. </w:t>
      </w:r>
      <w:r w:rsidR="00B81E06" w:rsidRPr="00C44476">
        <w:rPr>
          <w:rFonts w:ascii="Arial" w:eastAsia="Arial" w:hAnsi="Arial" w:cs="Arial"/>
          <w:b/>
        </w:rPr>
        <w:t>Apoyar a</w:t>
      </w:r>
      <w:r w:rsidR="00E2003A">
        <w:rPr>
          <w:rFonts w:ascii="Arial" w:eastAsia="Arial" w:hAnsi="Arial" w:cs="Arial"/>
          <w:b/>
        </w:rPr>
        <w:t xml:space="preserve"> la</w:t>
      </w:r>
      <w:r w:rsidR="00B81E06" w:rsidRPr="00C44476">
        <w:rPr>
          <w:rFonts w:ascii="Arial" w:eastAsia="Arial" w:hAnsi="Arial" w:cs="Arial"/>
          <w:b/>
        </w:rPr>
        <w:t xml:space="preserve"> </w:t>
      </w:r>
      <w:r w:rsidR="00E2003A">
        <w:rPr>
          <w:rFonts w:ascii="Arial" w:eastAsia="Arial" w:hAnsi="Arial" w:cs="Arial"/>
          <w:b/>
        </w:rPr>
        <w:t>persona titular de la Coordinación</w:t>
      </w:r>
      <w:r w:rsidR="00B81E06" w:rsidRPr="00C44476">
        <w:rPr>
          <w:rFonts w:ascii="Arial" w:eastAsia="Arial" w:hAnsi="Arial" w:cs="Arial"/>
          <w:b/>
        </w:rPr>
        <w:t xml:space="preserve"> de </w:t>
      </w:r>
      <w:r w:rsidR="00E2003A">
        <w:rPr>
          <w:rFonts w:ascii="Arial" w:eastAsia="Arial" w:hAnsi="Arial" w:cs="Arial"/>
          <w:b/>
        </w:rPr>
        <w:t>A</w:t>
      </w:r>
      <w:r w:rsidR="00B81E06" w:rsidRPr="00C44476">
        <w:rPr>
          <w:rFonts w:ascii="Arial" w:eastAsia="Arial" w:hAnsi="Arial" w:cs="Arial"/>
          <w:b/>
        </w:rPr>
        <w:t>rchivo al b</w:t>
      </w:r>
      <w:r w:rsidRPr="00C44476">
        <w:rPr>
          <w:rFonts w:ascii="Arial" w:eastAsia="Arial" w:hAnsi="Arial" w:cs="Arial"/>
          <w:b/>
        </w:rPr>
        <w:t>rindar asesoría técnica para la operación de los archivos</w:t>
      </w:r>
      <w:r w:rsidR="00B81E06" w:rsidRPr="00C44476">
        <w:rPr>
          <w:rFonts w:ascii="Arial" w:eastAsia="Arial" w:hAnsi="Arial" w:cs="Arial"/>
          <w:b/>
        </w:rPr>
        <w:t xml:space="preserve"> a las Unidades Administrativas de la Secretaría</w:t>
      </w:r>
      <w:r w:rsidRPr="00C44476">
        <w:rPr>
          <w:rFonts w:ascii="Arial" w:eastAsia="Arial" w:hAnsi="Arial" w:cs="Arial"/>
          <w:b/>
        </w:rPr>
        <w:t>;</w:t>
      </w:r>
    </w:p>
    <w:p w14:paraId="0BF70686" w14:textId="77777777" w:rsidR="007951E6" w:rsidRPr="00C44476" w:rsidRDefault="007951E6">
      <w:pPr>
        <w:snapToGrid w:val="0"/>
        <w:spacing w:after="240" w:line="360" w:lineRule="auto"/>
        <w:ind w:left="567" w:right="567"/>
        <w:jc w:val="both"/>
        <w:rPr>
          <w:rFonts w:ascii="Arial" w:eastAsia="Arial" w:hAnsi="Arial" w:cs="Arial"/>
          <w:b/>
        </w:rPr>
      </w:pPr>
      <w:r w:rsidRPr="00C44476">
        <w:rPr>
          <w:rFonts w:ascii="Arial" w:eastAsia="Arial" w:hAnsi="Arial" w:cs="Arial"/>
          <w:b/>
        </w:rPr>
        <w:t>IV.</w:t>
      </w:r>
      <w:r w:rsidR="00A233A2">
        <w:rPr>
          <w:rFonts w:ascii="Arial" w:eastAsia="Arial" w:hAnsi="Arial" w:cs="Arial"/>
          <w:b/>
        </w:rPr>
        <w:t xml:space="preserve"> </w:t>
      </w:r>
      <w:r w:rsidR="00350452" w:rsidRPr="00C44476">
        <w:rPr>
          <w:rFonts w:ascii="Arial" w:eastAsia="Arial" w:hAnsi="Arial" w:cs="Arial"/>
          <w:b/>
        </w:rPr>
        <w:t>Participar en la elaboración del Programa Anual de Desarrollo Archivístico</w:t>
      </w:r>
      <w:r w:rsidR="00BC4DB8" w:rsidRPr="00C44476">
        <w:rPr>
          <w:rFonts w:ascii="Arial" w:eastAsia="Arial" w:hAnsi="Arial" w:cs="Arial"/>
          <w:b/>
        </w:rPr>
        <w:t>,</w:t>
      </w:r>
      <w:r w:rsidR="005C51BD" w:rsidRPr="00C44476">
        <w:rPr>
          <w:rFonts w:ascii="Arial" w:eastAsia="Arial" w:hAnsi="Arial" w:cs="Arial"/>
          <w:b/>
        </w:rPr>
        <w:t xml:space="preserve"> y</w:t>
      </w:r>
    </w:p>
    <w:p w14:paraId="1EC1F8DB" w14:textId="6A434CC0" w:rsidR="00371D66" w:rsidRPr="00C44476" w:rsidRDefault="005C51BD">
      <w:pPr>
        <w:snapToGrid w:val="0"/>
        <w:spacing w:after="240" w:line="360" w:lineRule="auto"/>
        <w:ind w:left="567" w:right="567"/>
        <w:jc w:val="both"/>
        <w:rPr>
          <w:rFonts w:ascii="Arial" w:eastAsia="Arial" w:hAnsi="Arial" w:cs="Arial"/>
          <w:b/>
        </w:rPr>
      </w:pPr>
      <w:r w:rsidRPr="00C44476">
        <w:rPr>
          <w:rFonts w:ascii="Arial" w:eastAsia="Arial" w:hAnsi="Arial" w:cs="Arial"/>
          <w:b/>
        </w:rPr>
        <w:t>V.</w:t>
      </w:r>
      <w:r w:rsidR="00A233A2">
        <w:rPr>
          <w:rFonts w:ascii="Arial" w:eastAsia="Arial" w:hAnsi="Arial" w:cs="Arial"/>
          <w:b/>
        </w:rPr>
        <w:t xml:space="preserve"> </w:t>
      </w:r>
      <w:r w:rsidRPr="00C44476">
        <w:rPr>
          <w:rFonts w:ascii="Arial" w:eastAsia="Arial" w:hAnsi="Arial" w:cs="Arial"/>
          <w:b/>
        </w:rPr>
        <w:t xml:space="preserve">Las demás que le encomiende la persona titular de la Coordinación de Archivo. </w:t>
      </w:r>
    </w:p>
    <w:p w14:paraId="1274A98D" w14:textId="02A9AC69" w:rsidR="007951E6" w:rsidRPr="00C44476" w:rsidRDefault="007951E6">
      <w:pPr>
        <w:snapToGrid w:val="0"/>
        <w:spacing w:after="240" w:line="360" w:lineRule="auto"/>
        <w:ind w:left="567" w:right="567"/>
        <w:jc w:val="both"/>
        <w:rPr>
          <w:rFonts w:ascii="Arial" w:eastAsia="Arial" w:hAnsi="Arial" w:cs="Arial"/>
          <w:b/>
        </w:rPr>
      </w:pPr>
      <w:r w:rsidRPr="00412169">
        <w:rPr>
          <w:rFonts w:ascii="Arial" w:eastAsia="Arial" w:hAnsi="Arial" w:cs="Arial"/>
          <w:b/>
        </w:rPr>
        <w:lastRenderedPageBreak/>
        <w:t>ARTÍCULO 7</w:t>
      </w:r>
      <w:r w:rsidR="0090757E" w:rsidRPr="00412169">
        <w:rPr>
          <w:rFonts w:ascii="Arial" w:eastAsia="Arial" w:hAnsi="Arial" w:cs="Arial"/>
          <w:b/>
        </w:rPr>
        <w:t>2</w:t>
      </w:r>
      <w:r w:rsidR="005017D3" w:rsidRPr="00412169">
        <w:rPr>
          <w:rFonts w:ascii="Arial" w:eastAsia="Arial" w:hAnsi="Arial" w:cs="Arial"/>
          <w:b/>
        </w:rPr>
        <w:t xml:space="preserve"> QUINQUIES</w:t>
      </w:r>
      <w:r w:rsidRPr="00C44476">
        <w:rPr>
          <w:rFonts w:ascii="Arial" w:eastAsia="Arial" w:hAnsi="Arial" w:cs="Arial"/>
          <w:b/>
        </w:rPr>
        <w:t xml:space="preserve">. Compete al Departamento de </w:t>
      </w:r>
      <w:r w:rsidR="008E69E0" w:rsidRPr="00C44476">
        <w:rPr>
          <w:rFonts w:ascii="Arial" w:eastAsia="Arial" w:hAnsi="Arial" w:cs="Arial"/>
          <w:b/>
        </w:rPr>
        <w:t>A</w:t>
      </w:r>
      <w:r w:rsidR="005D133F" w:rsidRPr="00C44476">
        <w:rPr>
          <w:rFonts w:ascii="Arial" w:eastAsia="Arial" w:hAnsi="Arial" w:cs="Arial"/>
          <w:b/>
        </w:rPr>
        <w:t>rchivo</w:t>
      </w:r>
      <w:r w:rsidRPr="00C44476">
        <w:rPr>
          <w:rFonts w:ascii="Arial" w:eastAsia="Arial" w:hAnsi="Arial" w:cs="Arial"/>
          <w:b/>
        </w:rPr>
        <w:t xml:space="preserve"> las siguientes funciones:</w:t>
      </w:r>
    </w:p>
    <w:p w14:paraId="20993E59" w14:textId="77777777" w:rsidR="007951E6" w:rsidRPr="00C44476" w:rsidRDefault="007951E6">
      <w:pPr>
        <w:snapToGrid w:val="0"/>
        <w:spacing w:after="240" w:line="360" w:lineRule="auto"/>
        <w:ind w:left="567" w:right="567"/>
        <w:jc w:val="both"/>
        <w:rPr>
          <w:rFonts w:ascii="Arial" w:eastAsia="Arial" w:hAnsi="Arial" w:cs="Arial"/>
          <w:b/>
        </w:rPr>
      </w:pPr>
      <w:r w:rsidRPr="00C44476">
        <w:rPr>
          <w:rFonts w:ascii="Arial" w:eastAsia="Arial" w:hAnsi="Arial" w:cs="Arial"/>
          <w:b/>
        </w:rPr>
        <w:t>I.</w:t>
      </w:r>
      <w:r w:rsidR="00A233A2">
        <w:rPr>
          <w:rFonts w:ascii="Arial" w:eastAsia="Arial" w:hAnsi="Arial" w:cs="Arial"/>
          <w:b/>
        </w:rPr>
        <w:t xml:space="preserve"> </w:t>
      </w:r>
      <w:r w:rsidR="00533214" w:rsidRPr="00C44476">
        <w:rPr>
          <w:rFonts w:ascii="Arial" w:eastAsia="Arial" w:hAnsi="Arial" w:cs="Arial"/>
          <w:b/>
        </w:rPr>
        <w:t>Apoyar en</w:t>
      </w:r>
      <w:r w:rsidRPr="00C44476">
        <w:rPr>
          <w:rFonts w:ascii="Arial" w:eastAsia="Arial" w:hAnsi="Arial" w:cs="Arial"/>
          <w:b/>
        </w:rPr>
        <w:t xml:space="preserve"> los procesos de valoración y disposición documental que realicen las áreas operativas del Sistema Institucional de Archivos de la Secretaría;</w:t>
      </w:r>
    </w:p>
    <w:p w14:paraId="31F991AF" w14:textId="77777777" w:rsidR="007951E6" w:rsidRPr="00C44476" w:rsidRDefault="007951E6">
      <w:pPr>
        <w:snapToGrid w:val="0"/>
        <w:spacing w:after="240" w:line="360" w:lineRule="auto"/>
        <w:ind w:left="567" w:right="567"/>
        <w:jc w:val="both"/>
        <w:rPr>
          <w:rFonts w:ascii="Arial" w:eastAsia="Arial" w:hAnsi="Arial" w:cs="Arial"/>
          <w:b/>
        </w:rPr>
      </w:pPr>
      <w:r w:rsidRPr="00C44476">
        <w:rPr>
          <w:rFonts w:ascii="Arial" w:eastAsia="Arial" w:hAnsi="Arial" w:cs="Arial"/>
          <w:b/>
        </w:rPr>
        <w:t xml:space="preserve">II. </w:t>
      </w:r>
      <w:r w:rsidR="00010C0F" w:rsidRPr="00C44476">
        <w:rPr>
          <w:rFonts w:ascii="Arial" w:eastAsia="Arial" w:hAnsi="Arial" w:cs="Arial"/>
          <w:b/>
        </w:rPr>
        <w:t>Ejecutar</w:t>
      </w:r>
      <w:r w:rsidRPr="00C44476">
        <w:rPr>
          <w:rFonts w:ascii="Arial" w:eastAsia="Arial" w:hAnsi="Arial" w:cs="Arial"/>
          <w:b/>
        </w:rPr>
        <w:t xml:space="preserve"> las actividades destinadas a la modernización y automatización de los procesos archivísticos y a la gestión de documentos electrónicos de las áreas operativas del Sistema Institucional de Archivos de la Secretaría;</w:t>
      </w:r>
    </w:p>
    <w:p w14:paraId="4E56A6A3" w14:textId="77777777" w:rsidR="007951E6" w:rsidRPr="00C44476" w:rsidRDefault="007951E6">
      <w:pPr>
        <w:snapToGrid w:val="0"/>
        <w:spacing w:after="240" w:line="360" w:lineRule="auto"/>
        <w:ind w:left="567" w:right="567"/>
        <w:jc w:val="both"/>
        <w:rPr>
          <w:rFonts w:ascii="Arial" w:eastAsia="Arial" w:hAnsi="Arial" w:cs="Arial"/>
          <w:b/>
        </w:rPr>
      </w:pPr>
      <w:r w:rsidRPr="00C44476">
        <w:rPr>
          <w:rFonts w:ascii="Arial" w:eastAsia="Arial" w:hAnsi="Arial" w:cs="Arial"/>
          <w:b/>
        </w:rPr>
        <w:t>I</w:t>
      </w:r>
      <w:r w:rsidR="00A57868" w:rsidRPr="00C44476">
        <w:rPr>
          <w:rFonts w:ascii="Arial" w:eastAsia="Arial" w:hAnsi="Arial" w:cs="Arial"/>
          <w:b/>
        </w:rPr>
        <w:t>II</w:t>
      </w:r>
      <w:r w:rsidRPr="00C44476">
        <w:rPr>
          <w:rFonts w:ascii="Arial" w:eastAsia="Arial" w:hAnsi="Arial" w:cs="Arial"/>
          <w:b/>
        </w:rPr>
        <w:t xml:space="preserve">. </w:t>
      </w:r>
      <w:r w:rsidR="00010C0F" w:rsidRPr="00C44476">
        <w:rPr>
          <w:rFonts w:ascii="Arial" w:eastAsia="Arial" w:hAnsi="Arial" w:cs="Arial"/>
          <w:b/>
        </w:rPr>
        <w:t>Implementar</w:t>
      </w:r>
      <w:r w:rsidRPr="00C44476">
        <w:rPr>
          <w:rFonts w:ascii="Arial" w:eastAsia="Arial" w:hAnsi="Arial" w:cs="Arial"/>
          <w:b/>
        </w:rPr>
        <w:t>, con las Unidades Administrativas, las políticas de acceso y la conservación de los archivos;</w:t>
      </w:r>
    </w:p>
    <w:p w14:paraId="6D43A0AA" w14:textId="77777777" w:rsidR="007951E6" w:rsidRPr="00C44476" w:rsidRDefault="00A57868">
      <w:pPr>
        <w:snapToGrid w:val="0"/>
        <w:spacing w:after="240" w:line="360" w:lineRule="auto"/>
        <w:ind w:left="567" w:right="567"/>
        <w:jc w:val="both"/>
        <w:rPr>
          <w:rFonts w:ascii="Arial" w:eastAsia="Arial" w:hAnsi="Arial" w:cs="Arial"/>
          <w:b/>
        </w:rPr>
      </w:pPr>
      <w:r w:rsidRPr="00C44476">
        <w:rPr>
          <w:rFonts w:ascii="Arial" w:eastAsia="Arial" w:hAnsi="Arial" w:cs="Arial"/>
          <w:b/>
        </w:rPr>
        <w:t>I</w:t>
      </w:r>
      <w:r w:rsidR="007951E6" w:rsidRPr="00C44476">
        <w:rPr>
          <w:rFonts w:ascii="Arial" w:eastAsia="Arial" w:hAnsi="Arial" w:cs="Arial"/>
          <w:b/>
        </w:rPr>
        <w:t>V.</w:t>
      </w:r>
      <w:r w:rsidR="00A233A2">
        <w:rPr>
          <w:rFonts w:ascii="Arial" w:eastAsia="Arial" w:hAnsi="Arial" w:cs="Arial"/>
          <w:b/>
        </w:rPr>
        <w:t xml:space="preserve"> </w:t>
      </w:r>
      <w:r w:rsidR="00010C0F" w:rsidRPr="00C44476">
        <w:rPr>
          <w:rFonts w:ascii="Arial" w:eastAsia="Arial" w:hAnsi="Arial" w:cs="Arial"/>
          <w:b/>
        </w:rPr>
        <w:t>Participar en</w:t>
      </w:r>
      <w:r w:rsidR="007951E6" w:rsidRPr="00C44476">
        <w:rPr>
          <w:rFonts w:ascii="Arial" w:eastAsia="Arial" w:hAnsi="Arial" w:cs="Arial"/>
          <w:b/>
        </w:rPr>
        <w:t xml:space="preserve"> la operación de los archivos de trámite, concentración y, en su caso, histórico, de acuerdo con la normatividad aplicable;</w:t>
      </w:r>
      <w:r w:rsidRPr="00C44476">
        <w:rPr>
          <w:rFonts w:ascii="Arial" w:eastAsia="Arial" w:hAnsi="Arial" w:cs="Arial"/>
          <w:b/>
        </w:rPr>
        <w:t xml:space="preserve"> y</w:t>
      </w:r>
    </w:p>
    <w:p w14:paraId="567797B6" w14:textId="38A8CEFC" w:rsidR="00A57868" w:rsidRPr="00C44476" w:rsidRDefault="00A57868">
      <w:pPr>
        <w:snapToGrid w:val="0"/>
        <w:spacing w:after="240" w:line="360" w:lineRule="auto"/>
        <w:ind w:left="567" w:right="567"/>
        <w:jc w:val="both"/>
        <w:rPr>
          <w:rFonts w:ascii="Arial" w:eastAsia="Arial" w:hAnsi="Arial" w:cs="Arial"/>
          <w:b/>
        </w:rPr>
      </w:pPr>
      <w:r w:rsidRPr="00C44476">
        <w:rPr>
          <w:rFonts w:ascii="Arial" w:eastAsia="Arial" w:hAnsi="Arial" w:cs="Arial"/>
          <w:b/>
        </w:rPr>
        <w:t>V.</w:t>
      </w:r>
      <w:r w:rsidR="00A233A2">
        <w:rPr>
          <w:rFonts w:ascii="Arial" w:eastAsia="Arial" w:hAnsi="Arial" w:cs="Arial"/>
          <w:b/>
        </w:rPr>
        <w:t xml:space="preserve"> </w:t>
      </w:r>
      <w:r w:rsidRPr="00C44476">
        <w:rPr>
          <w:rFonts w:ascii="Arial" w:eastAsia="Arial" w:hAnsi="Arial" w:cs="Arial"/>
          <w:b/>
        </w:rPr>
        <w:t xml:space="preserve">Las demás que le encomiende la persona titular de la Coordinación de Archivo. </w:t>
      </w:r>
    </w:p>
    <w:p w14:paraId="450407FE" w14:textId="77777777" w:rsidR="00F702B5" w:rsidRPr="00C44476" w:rsidRDefault="00F702B5">
      <w:pPr>
        <w:snapToGrid w:val="0"/>
        <w:spacing w:after="240" w:line="360" w:lineRule="auto"/>
        <w:jc w:val="center"/>
        <w:rPr>
          <w:rFonts w:ascii="Arial" w:eastAsia="Arial" w:hAnsi="Arial" w:cs="Arial"/>
          <w:b/>
        </w:rPr>
      </w:pPr>
      <w:r w:rsidRPr="00C44476">
        <w:rPr>
          <w:rFonts w:ascii="Arial" w:eastAsia="Arial" w:hAnsi="Arial" w:cs="Arial"/>
          <w:b/>
        </w:rPr>
        <w:t>TRANSITORIOS</w:t>
      </w:r>
    </w:p>
    <w:p w14:paraId="46B3842C" w14:textId="77777777" w:rsidR="00F702B5" w:rsidRPr="00C44476" w:rsidRDefault="00F702B5">
      <w:pPr>
        <w:snapToGrid w:val="0"/>
        <w:spacing w:after="240" w:line="360" w:lineRule="auto"/>
        <w:jc w:val="both"/>
        <w:rPr>
          <w:rFonts w:ascii="Arial" w:eastAsia="Arial" w:hAnsi="Arial" w:cs="Arial"/>
          <w:bCs/>
        </w:rPr>
      </w:pPr>
      <w:r w:rsidRPr="00C44476">
        <w:rPr>
          <w:rFonts w:ascii="Arial" w:eastAsia="Arial" w:hAnsi="Arial" w:cs="Arial"/>
          <w:b/>
        </w:rPr>
        <w:t xml:space="preserve">Primero. </w:t>
      </w:r>
      <w:r w:rsidRPr="00C44476">
        <w:rPr>
          <w:rFonts w:ascii="Arial" w:eastAsia="Arial" w:hAnsi="Arial" w:cs="Arial"/>
          <w:bCs/>
        </w:rPr>
        <w:t xml:space="preserve">El presente Acuerdo entrará en vigor </w:t>
      </w:r>
      <w:r w:rsidR="0019106A" w:rsidRPr="00C44476">
        <w:rPr>
          <w:rFonts w:ascii="Arial" w:eastAsia="Arial" w:hAnsi="Arial" w:cs="Arial"/>
          <w:bCs/>
        </w:rPr>
        <w:t>el</w:t>
      </w:r>
      <w:r w:rsidRPr="00C44476">
        <w:rPr>
          <w:rFonts w:ascii="Arial" w:eastAsia="Arial" w:hAnsi="Arial" w:cs="Arial"/>
          <w:bCs/>
        </w:rPr>
        <w:t xml:space="preserve"> día siguiente al de su publicación en el Periódico Oficial del Estado.</w:t>
      </w:r>
    </w:p>
    <w:p w14:paraId="6FE27136" w14:textId="4BE88B9B" w:rsidR="00E31844" w:rsidRPr="00C44476" w:rsidRDefault="00F702B5" w:rsidP="00403851">
      <w:pPr>
        <w:spacing w:line="360" w:lineRule="auto"/>
        <w:jc w:val="both"/>
        <w:rPr>
          <w:rFonts w:ascii="Arial" w:hAnsi="Arial" w:cs="Arial"/>
        </w:rPr>
      </w:pPr>
      <w:r w:rsidRPr="00C44476">
        <w:rPr>
          <w:rFonts w:ascii="Arial" w:eastAsia="Arial" w:hAnsi="Arial" w:cs="Arial"/>
          <w:b/>
        </w:rPr>
        <w:t xml:space="preserve">Segundo. </w:t>
      </w:r>
      <w:r w:rsidR="00E31844" w:rsidRPr="00C44476">
        <w:rPr>
          <w:rFonts w:ascii="Arial" w:hAnsi="Arial" w:cs="Arial"/>
        </w:rPr>
        <w:t xml:space="preserve">Los recursos administrativos en materia fiscal que, a la fecha de entrada en vigor de este Acuerdo, se encuentren en trámite, serán resueltos </w:t>
      </w:r>
      <w:r w:rsidR="00E31844" w:rsidRPr="00C44476">
        <w:rPr>
          <w:rFonts w:ascii="Arial" w:hAnsi="Arial" w:cs="Arial"/>
        </w:rPr>
        <w:lastRenderedPageBreak/>
        <w:t xml:space="preserve">por la Subsecretaría de Ingresos. Para tal efecto, la Dirección Jurídica hará entrega de los expedientes correspondientes al Departamento Jurídico de Ingresos, en un plazo de </w:t>
      </w:r>
      <w:r w:rsidR="00C2445A" w:rsidRPr="00C44476">
        <w:rPr>
          <w:rFonts w:ascii="Arial" w:hAnsi="Arial" w:cs="Arial"/>
        </w:rPr>
        <w:t>sesenta</w:t>
      </w:r>
      <w:r w:rsidR="00E31844" w:rsidRPr="00C44476">
        <w:rPr>
          <w:rFonts w:ascii="Arial" w:hAnsi="Arial" w:cs="Arial"/>
        </w:rPr>
        <w:t xml:space="preserve"> días naturales, contados a partir de la entrada en vigor de</w:t>
      </w:r>
      <w:r w:rsidR="00E312D2">
        <w:rPr>
          <w:rFonts w:ascii="Arial" w:hAnsi="Arial" w:cs="Arial"/>
        </w:rPr>
        <w:t>l presente</w:t>
      </w:r>
      <w:r w:rsidR="00E31844" w:rsidRPr="00C44476">
        <w:rPr>
          <w:rFonts w:ascii="Arial" w:hAnsi="Arial" w:cs="Arial"/>
        </w:rPr>
        <w:t xml:space="preserve"> Acuerdo.</w:t>
      </w:r>
    </w:p>
    <w:p w14:paraId="5D1E0DAA" w14:textId="77777777" w:rsidR="00E31844" w:rsidRPr="00C44476" w:rsidRDefault="00E31844" w:rsidP="00403851">
      <w:pPr>
        <w:spacing w:line="360" w:lineRule="auto"/>
        <w:jc w:val="both"/>
        <w:rPr>
          <w:rFonts w:ascii="Arial" w:hAnsi="Arial" w:cs="Arial"/>
        </w:rPr>
      </w:pPr>
    </w:p>
    <w:p w14:paraId="64FF2612" w14:textId="4FA4A71D" w:rsidR="00E31844" w:rsidRPr="00C44476" w:rsidRDefault="00E31844" w:rsidP="00403851">
      <w:pPr>
        <w:spacing w:line="360" w:lineRule="auto"/>
        <w:jc w:val="both"/>
        <w:rPr>
          <w:rFonts w:ascii="Arial" w:hAnsi="Arial" w:cs="Arial"/>
          <w:b/>
          <w:bCs/>
        </w:rPr>
      </w:pPr>
      <w:r w:rsidRPr="00C44476">
        <w:rPr>
          <w:rFonts w:ascii="Arial" w:hAnsi="Arial" w:cs="Arial"/>
        </w:rPr>
        <w:t xml:space="preserve">El Departamento Jurídico de Ingresos notificará a las personas que hayan interpuesto </w:t>
      </w:r>
      <w:r w:rsidR="00E312D2">
        <w:rPr>
          <w:rFonts w:ascii="Arial" w:hAnsi="Arial" w:cs="Arial"/>
        </w:rPr>
        <w:t>algún recurso administrativo en materia fiscal</w:t>
      </w:r>
      <w:r w:rsidRPr="00C44476">
        <w:rPr>
          <w:rFonts w:ascii="Arial" w:hAnsi="Arial" w:cs="Arial"/>
        </w:rPr>
        <w:t>, que el trámite de los mismos continuará ante dicho Departamento hasta su resolución en los términos y plazos previstos en las disposiciones aplicables.</w:t>
      </w:r>
    </w:p>
    <w:p w14:paraId="2B646F49" w14:textId="77777777" w:rsidR="00E31844" w:rsidRPr="00C44476" w:rsidRDefault="00E31844" w:rsidP="002D02DF">
      <w:pPr>
        <w:snapToGrid w:val="0"/>
        <w:spacing w:after="240" w:line="360" w:lineRule="auto"/>
        <w:jc w:val="both"/>
        <w:rPr>
          <w:rFonts w:ascii="Arial" w:eastAsia="Arial" w:hAnsi="Arial" w:cs="Arial"/>
          <w:b/>
        </w:rPr>
      </w:pPr>
    </w:p>
    <w:p w14:paraId="470E08D4" w14:textId="77777777" w:rsidR="00F702B5" w:rsidRPr="00C44476" w:rsidRDefault="00E31844">
      <w:pPr>
        <w:snapToGrid w:val="0"/>
        <w:spacing w:after="240" w:line="360" w:lineRule="auto"/>
        <w:jc w:val="both"/>
        <w:rPr>
          <w:rFonts w:ascii="Arial" w:eastAsia="Arial" w:hAnsi="Arial" w:cs="Arial"/>
          <w:bCs/>
        </w:rPr>
      </w:pPr>
      <w:r w:rsidRPr="00C44476">
        <w:rPr>
          <w:rFonts w:ascii="Arial" w:eastAsia="Arial" w:hAnsi="Arial" w:cs="Arial"/>
          <w:b/>
        </w:rPr>
        <w:t>Tercero.</w:t>
      </w:r>
      <w:r w:rsidRPr="00C44476">
        <w:rPr>
          <w:rFonts w:ascii="Arial" w:eastAsia="Arial" w:hAnsi="Arial" w:cs="Arial"/>
          <w:bCs/>
        </w:rPr>
        <w:t xml:space="preserve"> </w:t>
      </w:r>
      <w:r w:rsidR="00F702B5" w:rsidRPr="00C44476">
        <w:rPr>
          <w:rFonts w:ascii="Arial" w:eastAsia="Arial" w:hAnsi="Arial" w:cs="Arial"/>
          <w:bCs/>
        </w:rPr>
        <w:t>Se derogan todas las disposiciones administrativas que se opongan al contenido del presente Acuerdo.</w:t>
      </w:r>
    </w:p>
    <w:p w14:paraId="00758789" w14:textId="64DE4BFC" w:rsidR="00FF690F" w:rsidRPr="00C44476" w:rsidRDefault="00EC61D2">
      <w:pPr>
        <w:spacing w:line="360" w:lineRule="auto"/>
        <w:jc w:val="both"/>
        <w:rPr>
          <w:rFonts w:ascii="Arial" w:eastAsia="Arial" w:hAnsi="Arial" w:cs="Arial"/>
        </w:rPr>
      </w:pPr>
      <w:r w:rsidRPr="00C44476">
        <w:rPr>
          <w:rFonts w:ascii="Arial" w:eastAsia="Arial" w:hAnsi="Arial" w:cs="Arial"/>
        </w:rPr>
        <w:t xml:space="preserve">Dado en la residencia del Ejecutivo, en la Ciudad de Chihuahua, Chihuahua, a los </w:t>
      </w:r>
      <w:r w:rsidRPr="00C44476">
        <w:rPr>
          <w:rFonts w:ascii="Arial" w:eastAsia="Arial" w:hAnsi="Arial" w:cs="Arial"/>
          <w:highlight w:val="yellow"/>
        </w:rPr>
        <w:t>_____</w:t>
      </w:r>
      <w:r w:rsidRPr="00C44476">
        <w:rPr>
          <w:rFonts w:ascii="Arial" w:eastAsia="Arial" w:hAnsi="Arial" w:cs="Arial"/>
        </w:rPr>
        <w:t xml:space="preserve"> días de </w:t>
      </w:r>
      <w:r w:rsidRPr="00C44476">
        <w:rPr>
          <w:rFonts w:ascii="Arial" w:eastAsia="Arial" w:hAnsi="Arial" w:cs="Arial"/>
          <w:highlight w:val="yellow"/>
        </w:rPr>
        <w:t>_____</w:t>
      </w:r>
      <w:r w:rsidRPr="00C44476">
        <w:rPr>
          <w:rFonts w:ascii="Arial" w:eastAsia="Arial" w:hAnsi="Arial" w:cs="Arial"/>
        </w:rPr>
        <w:t xml:space="preserve"> del año dos mil </w:t>
      </w:r>
      <w:r w:rsidR="00E312D2">
        <w:rPr>
          <w:rFonts w:ascii="Arial" w:eastAsia="Arial" w:hAnsi="Arial" w:cs="Arial"/>
        </w:rPr>
        <w:t>veinticuatro</w:t>
      </w:r>
      <w:r w:rsidRPr="00C44476">
        <w:rPr>
          <w:rFonts w:ascii="Arial" w:eastAsia="Arial" w:hAnsi="Arial" w:cs="Arial"/>
        </w:rPr>
        <w:t>.</w:t>
      </w:r>
    </w:p>
    <w:p w14:paraId="37DD3011" w14:textId="77777777" w:rsidR="00FF690F" w:rsidRPr="00C44476" w:rsidRDefault="00FF690F">
      <w:pPr>
        <w:spacing w:line="360" w:lineRule="auto"/>
        <w:jc w:val="both"/>
        <w:rPr>
          <w:rFonts w:ascii="Arial" w:eastAsia="Arial" w:hAnsi="Arial" w:cs="Arial"/>
        </w:rPr>
      </w:pPr>
    </w:p>
    <w:p w14:paraId="3B89D6D7" w14:textId="77777777" w:rsidR="00E312D2" w:rsidRPr="00E312D2" w:rsidRDefault="00E312D2">
      <w:pPr>
        <w:spacing w:line="360" w:lineRule="auto"/>
        <w:jc w:val="center"/>
        <w:rPr>
          <w:rFonts w:ascii="Arial" w:eastAsia="Arial" w:hAnsi="Arial" w:cs="Arial"/>
          <w:b/>
        </w:rPr>
      </w:pPr>
      <w:r w:rsidRPr="00E312D2">
        <w:rPr>
          <w:rFonts w:ascii="Arial" w:eastAsia="Arial" w:hAnsi="Arial" w:cs="Arial"/>
          <w:b/>
        </w:rPr>
        <w:t>LA GOBERNADORA CONSTITUCIONAL DEL ESTADO</w:t>
      </w:r>
    </w:p>
    <w:p w14:paraId="3203D32B" w14:textId="77777777" w:rsidR="00E312D2" w:rsidRPr="00E312D2" w:rsidRDefault="00E312D2">
      <w:pPr>
        <w:spacing w:line="360" w:lineRule="auto"/>
        <w:jc w:val="center"/>
        <w:rPr>
          <w:rFonts w:ascii="Arial" w:eastAsia="Arial" w:hAnsi="Arial" w:cs="Arial"/>
          <w:b/>
        </w:rPr>
      </w:pPr>
    </w:p>
    <w:p w14:paraId="57C8E306" w14:textId="77777777" w:rsidR="00E312D2" w:rsidRPr="00E312D2" w:rsidRDefault="00E312D2">
      <w:pPr>
        <w:spacing w:line="360" w:lineRule="auto"/>
        <w:jc w:val="center"/>
        <w:rPr>
          <w:rFonts w:ascii="Arial" w:eastAsia="Arial" w:hAnsi="Arial" w:cs="Arial"/>
          <w:b/>
        </w:rPr>
      </w:pPr>
      <w:bookmarkStart w:id="8" w:name="_heading=h.sqyw64" w:colFirst="0" w:colLast="0"/>
      <w:bookmarkEnd w:id="8"/>
    </w:p>
    <w:p w14:paraId="50BA452E" w14:textId="77777777" w:rsidR="00E312D2" w:rsidRPr="00E312D2" w:rsidRDefault="00E312D2">
      <w:pPr>
        <w:spacing w:line="360" w:lineRule="auto"/>
        <w:jc w:val="center"/>
        <w:rPr>
          <w:rFonts w:ascii="Arial" w:eastAsia="Arial" w:hAnsi="Arial" w:cs="Arial"/>
          <w:b/>
        </w:rPr>
      </w:pPr>
    </w:p>
    <w:p w14:paraId="14FCD40C" w14:textId="77777777" w:rsidR="00E312D2" w:rsidRPr="00E312D2" w:rsidRDefault="00E312D2">
      <w:pPr>
        <w:spacing w:line="360" w:lineRule="auto"/>
        <w:jc w:val="center"/>
        <w:rPr>
          <w:rFonts w:ascii="Arial" w:eastAsia="Arial" w:hAnsi="Arial" w:cs="Arial"/>
          <w:b/>
        </w:rPr>
      </w:pPr>
      <w:r w:rsidRPr="00E312D2">
        <w:rPr>
          <w:rFonts w:ascii="Arial" w:eastAsia="Arial" w:hAnsi="Arial" w:cs="Arial"/>
          <w:b/>
        </w:rPr>
        <w:t>MTRA. MARÍA EUGENIA CAMPOS GALVÁN</w:t>
      </w:r>
    </w:p>
    <w:p w14:paraId="425F9E23" w14:textId="6329D2C9" w:rsidR="00E312D2" w:rsidRDefault="00E312D2">
      <w:pPr>
        <w:spacing w:line="360" w:lineRule="auto"/>
        <w:jc w:val="center"/>
        <w:rPr>
          <w:rFonts w:ascii="Arial" w:eastAsia="Arial" w:hAnsi="Arial" w:cs="Arial"/>
          <w:b/>
        </w:rPr>
      </w:pPr>
    </w:p>
    <w:p w14:paraId="56885BF5" w14:textId="77777777" w:rsidR="00F64612" w:rsidRPr="00E312D2" w:rsidRDefault="00F64612">
      <w:pPr>
        <w:spacing w:line="360" w:lineRule="auto"/>
        <w:jc w:val="center"/>
        <w:rPr>
          <w:rFonts w:ascii="Arial" w:eastAsia="Arial" w:hAnsi="Arial" w:cs="Arial"/>
          <w:b/>
        </w:rPr>
      </w:pPr>
    </w:p>
    <w:p w14:paraId="69426D05" w14:textId="77777777" w:rsidR="00E312D2" w:rsidRPr="00E312D2" w:rsidRDefault="00E312D2" w:rsidP="00403851">
      <w:pPr>
        <w:spacing w:line="360" w:lineRule="auto"/>
        <w:rPr>
          <w:rFonts w:ascii="Arial" w:eastAsia="Arial" w:hAnsi="Arial" w:cs="Arial"/>
          <w:b/>
        </w:rPr>
      </w:pPr>
    </w:p>
    <w:p w14:paraId="345D3D85" w14:textId="77777777" w:rsidR="00E312D2" w:rsidRPr="00E312D2" w:rsidRDefault="00E312D2" w:rsidP="002D02DF">
      <w:pPr>
        <w:spacing w:line="360" w:lineRule="auto"/>
        <w:jc w:val="center"/>
        <w:rPr>
          <w:rFonts w:ascii="Arial" w:eastAsia="Arial" w:hAnsi="Arial" w:cs="Arial"/>
          <w:b/>
        </w:rPr>
      </w:pPr>
      <w:r w:rsidRPr="00E312D2">
        <w:rPr>
          <w:rFonts w:ascii="Arial" w:eastAsia="Arial" w:hAnsi="Arial" w:cs="Arial"/>
          <w:b/>
        </w:rPr>
        <w:t>EL SECRETARIO GENERAL DE GOBIERNO</w:t>
      </w:r>
    </w:p>
    <w:p w14:paraId="780DF5F3" w14:textId="77777777" w:rsidR="00E312D2" w:rsidRPr="00E312D2" w:rsidRDefault="00E312D2">
      <w:pPr>
        <w:spacing w:line="360" w:lineRule="auto"/>
        <w:jc w:val="center"/>
        <w:rPr>
          <w:rFonts w:ascii="Arial" w:eastAsia="Arial" w:hAnsi="Arial" w:cs="Arial"/>
          <w:b/>
        </w:rPr>
      </w:pPr>
    </w:p>
    <w:p w14:paraId="4AA154ED" w14:textId="77777777" w:rsidR="00E312D2" w:rsidRPr="00E312D2" w:rsidRDefault="00E312D2">
      <w:pPr>
        <w:spacing w:line="360" w:lineRule="auto"/>
        <w:jc w:val="center"/>
        <w:rPr>
          <w:rFonts w:ascii="Arial" w:eastAsia="Arial" w:hAnsi="Arial" w:cs="Arial"/>
          <w:b/>
        </w:rPr>
      </w:pPr>
    </w:p>
    <w:p w14:paraId="2A43E66F" w14:textId="77777777" w:rsidR="00E312D2" w:rsidRPr="00E312D2" w:rsidRDefault="00E312D2">
      <w:pPr>
        <w:spacing w:line="360" w:lineRule="auto"/>
        <w:jc w:val="center"/>
        <w:rPr>
          <w:rFonts w:ascii="Arial" w:eastAsia="Arial" w:hAnsi="Arial" w:cs="Arial"/>
          <w:b/>
        </w:rPr>
      </w:pPr>
    </w:p>
    <w:p w14:paraId="09EBFE1A" w14:textId="77777777" w:rsidR="00E312D2" w:rsidRDefault="00E312D2">
      <w:pPr>
        <w:spacing w:line="360" w:lineRule="auto"/>
        <w:jc w:val="center"/>
        <w:rPr>
          <w:rFonts w:ascii="Arial" w:eastAsia="Arial" w:hAnsi="Arial" w:cs="Arial"/>
          <w:b/>
        </w:rPr>
      </w:pPr>
      <w:r w:rsidRPr="00E312D2">
        <w:rPr>
          <w:rFonts w:ascii="Arial" w:eastAsia="Arial" w:hAnsi="Arial" w:cs="Arial"/>
          <w:b/>
        </w:rPr>
        <w:t>LIC. SANTIAGO DE LA PEÑA GRAJEDA</w:t>
      </w:r>
    </w:p>
    <w:p w14:paraId="3D7FF3C0" w14:textId="77777777" w:rsidR="00E312D2" w:rsidRDefault="00E312D2">
      <w:pPr>
        <w:spacing w:line="360" w:lineRule="auto"/>
        <w:jc w:val="center"/>
        <w:rPr>
          <w:rFonts w:ascii="Arial" w:eastAsia="Arial" w:hAnsi="Arial" w:cs="Arial"/>
          <w:b/>
        </w:rPr>
      </w:pPr>
    </w:p>
    <w:p w14:paraId="70B6F173" w14:textId="77777777" w:rsidR="00E312D2" w:rsidRDefault="00E312D2">
      <w:pPr>
        <w:spacing w:line="360" w:lineRule="auto"/>
        <w:jc w:val="center"/>
        <w:rPr>
          <w:rFonts w:ascii="Arial" w:eastAsia="Arial" w:hAnsi="Arial" w:cs="Arial"/>
          <w:b/>
        </w:rPr>
      </w:pPr>
    </w:p>
    <w:p w14:paraId="3559CDC7" w14:textId="77777777" w:rsidR="00E312D2" w:rsidRDefault="00E312D2">
      <w:pPr>
        <w:spacing w:line="360" w:lineRule="auto"/>
        <w:jc w:val="center"/>
        <w:rPr>
          <w:rFonts w:ascii="Arial" w:eastAsia="Arial" w:hAnsi="Arial" w:cs="Arial"/>
          <w:b/>
        </w:rPr>
      </w:pPr>
    </w:p>
    <w:p w14:paraId="51380EA7" w14:textId="77777777" w:rsidR="00E312D2" w:rsidRDefault="00E312D2">
      <w:pPr>
        <w:spacing w:line="360" w:lineRule="auto"/>
        <w:jc w:val="center"/>
        <w:rPr>
          <w:rFonts w:ascii="Arial" w:eastAsia="Arial" w:hAnsi="Arial" w:cs="Arial"/>
          <w:b/>
        </w:rPr>
      </w:pPr>
      <w:r w:rsidRPr="00E312D2">
        <w:rPr>
          <w:rFonts w:ascii="Arial" w:eastAsia="Arial" w:hAnsi="Arial" w:cs="Arial"/>
          <w:b/>
        </w:rPr>
        <w:t>EL SECRETARIO DE HACIENDA</w:t>
      </w:r>
    </w:p>
    <w:p w14:paraId="6E9701D2" w14:textId="77777777" w:rsidR="00E312D2" w:rsidRDefault="00E312D2">
      <w:pPr>
        <w:spacing w:line="360" w:lineRule="auto"/>
        <w:jc w:val="center"/>
        <w:rPr>
          <w:rFonts w:ascii="Arial" w:eastAsia="Arial" w:hAnsi="Arial" w:cs="Arial"/>
          <w:b/>
        </w:rPr>
      </w:pPr>
    </w:p>
    <w:p w14:paraId="322DB75F" w14:textId="77777777" w:rsidR="00E312D2" w:rsidRDefault="00E312D2">
      <w:pPr>
        <w:spacing w:line="360" w:lineRule="auto"/>
        <w:jc w:val="center"/>
        <w:rPr>
          <w:rFonts w:ascii="Arial" w:eastAsia="Arial" w:hAnsi="Arial" w:cs="Arial"/>
          <w:b/>
        </w:rPr>
      </w:pPr>
    </w:p>
    <w:p w14:paraId="1EE08883" w14:textId="77777777" w:rsidR="00E312D2" w:rsidRDefault="00E312D2">
      <w:pPr>
        <w:spacing w:line="360" w:lineRule="auto"/>
        <w:jc w:val="center"/>
        <w:rPr>
          <w:rFonts w:ascii="Arial" w:eastAsia="Arial" w:hAnsi="Arial" w:cs="Arial"/>
          <w:b/>
        </w:rPr>
      </w:pPr>
    </w:p>
    <w:p w14:paraId="26E1CAA1" w14:textId="77777777" w:rsidR="00E312D2" w:rsidRDefault="00E312D2">
      <w:pPr>
        <w:spacing w:line="360" w:lineRule="auto"/>
        <w:jc w:val="center"/>
        <w:rPr>
          <w:rFonts w:ascii="Arial" w:eastAsia="Arial" w:hAnsi="Arial" w:cs="Arial"/>
          <w:b/>
        </w:rPr>
      </w:pPr>
      <w:r w:rsidRPr="00E312D2">
        <w:rPr>
          <w:rFonts w:ascii="Arial" w:eastAsia="Arial" w:hAnsi="Arial" w:cs="Arial"/>
          <w:b/>
        </w:rPr>
        <w:t>MTRO. JOSÉ DE JESÚS GRANILLO VÁZQUEZ</w:t>
      </w:r>
    </w:p>
    <w:p w14:paraId="3F274F71" w14:textId="77777777" w:rsidR="00E312D2" w:rsidRDefault="00E312D2">
      <w:pPr>
        <w:spacing w:line="360" w:lineRule="auto"/>
        <w:jc w:val="center"/>
        <w:rPr>
          <w:rFonts w:ascii="Arial" w:eastAsia="Arial" w:hAnsi="Arial" w:cs="Arial"/>
          <w:b/>
        </w:rPr>
      </w:pPr>
    </w:p>
    <w:p w14:paraId="621F6A6E" w14:textId="77777777" w:rsidR="00E312D2" w:rsidRDefault="00E312D2">
      <w:pPr>
        <w:spacing w:line="360" w:lineRule="auto"/>
        <w:jc w:val="center"/>
        <w:rPr>
          <w:rFonts w:ascii="Arial" w:eastAsia="Arial" w:hAnsi="Arial" w:cs="Arial"/>
          <w:b/>
        </w:rPr>
      </w:pPr>
    </w:p>
    <w:p w14:paraId="6A42E9A1" w14:textId="77777777" w:rsidR="00E312D2" w:rsidRPr="00403851" w:rsidRDefault="00E312D2">
      <w:pPr>
        <w:spacing w:line="360" w:lineRule="auto"/>
        <w:jc w:val="center"/>
        <w:rPr>
          <w:rFonts w:ascii="Arial" w:eastAsia="Arial" w:hAnsi="Arial" w:cs="Arial"/>
          <w:sz w:val="22"/>
          <w:szCs w:val="22"/>
        </w:rPr>
      </w:pPr>
      <w:r w:rsidRPr="00403851">
        <w:rPr>
          <w:rFonts w:ascii="Arial" w:eastAsia="Arial" w:hAnsi="Arial" w:cs="Arial"/>
          <w:bCs/>
          <w:i/>
          <w:iCs/>
          <w:sz w:val="22"/>
          <w:szCs w:val="22"/>
        </w:rPr>
        <w:t>“2024, Año del Bicentenario de la fundación del Estado de Chihuahua”</w:t>
      </w:r>
    </w:p>
    <w:p w14:paraId="2409C65E" w14:textId="77777777" w:rsidR="00E312D2" w:rsidRDefault="00E312D2">
      <w:pPr>
        <w:spacing w:line="360" w:lineRule="auto"/>
        <w:jc w:val="center"/>
        <w:rPr>
          <w:rFonts w:ascii="Arial" w:eastAsia="Arial" w:hAnsi="Arial" w:cs="Arial"/>
          <w:b/>
        </w:rPr>
      </w:pPr>
    </w:p>
    <w:p w14:paraId="260BC7D0" w14:textId="77777777" w:rsidR="00E312D2" w:rsidRPr="00E312D2" w:rsidRDefault="00E312D2">
      <w:pPr>
        <w:spacing w:line="360" w:lineRule="auto"/>
        <w:jc w:val="center"/>
        <w:rPr>
          <w:rFonts w:ascii="Arial" w:eastAsia="Arial" w:hAnsi="Arial" w:cs="Arial"/>
          <w:b/>
        </w:rPr>
      </w:pPr>
    </w:p>
    <w:p w14:paraId="035A2462" w14:textId="77777777" w:rsidR="00FF690F" w:rsidRPr="00C44476" w:rsidRDefault="00FF690F">
      <w:pPr>
        <w:spacing w:line="360" w:lineRule="auto"/>
        <w:jc w:val="center"/>
        <w:rPr>
          <w:rFonts w:ascii="Arial" w:eastAsia="Arial" w:hAnsi="Arial" w:cs="Arial"/>
          <w:b/>
        </w:rPr>
      </w:pPr>
    </w:p>
    <w:p w14:paraId="3432847E" w14:textId="77777777" w:rsidR="00FF690F" w:rsidRPr="00C44476" w:rsidRDefault="00FF690F">
      <w:pPr>
        <w:spacing w:line="360" w:lineRule="auto"/>
        <w:jc w:val="center"/>
        <w:rPr>
          <w:rFonts w:ascii="Arial" w:eastAsia="Arial" w:hAnsi="Arial" w:cs="Arial"/>
          <w:b/>
        </w:rPr>
      </w:pPr>
    </w:p>
    <w:p w14:paraId="111194CB" w14:textId="77777777" w:rsidR="00FF690F" w:rsidRPr="00C44476" w:rsidRDefault="00FF690F">
      <w:pPr>
        <w:spacing w:line="360" w:lineRule="auto"/>
        <w:jc w:val="center"/>
        <w:rPr>
          <w:rFonts w:ascii="Arial" w:eastAsia="Arial" w:hAnsi="Arial" w:cs="Arial"/>
          <w:b/>
        </w:rPr>
      </w:pPr>
    </w:p>
    <w:p w14:paraId="4F9995F9" w14:textId="77777777" w:rsidR="00FF690F" w:rsidRPr="00C44476" w:rsidRDefault="00FF690F" w:rsidP="002D02DF">
      <w:pPr>
        <w:spacing w:line="360" w:lineRule="auto"/>
        <w:rPr>
          <w:rFonts w:ascii="Arial" w:hAnsi="Arial" w:cs="Arial"/>
        </w:rPr>
      </w:pPr>
    </w:p>
    <w:sectPr w:rsidR="00FF690F" w:rsidRPr="00C44476" w:rsidSect="00B127F0">
      <w:headerReference w:type="default" r:id="rId9"/>
      <w:footerReference w:type="even" r:id="rId10"/>
      <w:footerReference w:type="default" r:id="rId11"/>
      <w:pgSz w:w="12240" w:h="15840"/>
      <w:pgMar w:top="3402" w:right="2034"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8CDC" w14:textId="77777777" w:rsidR="008411FF" w:rsidRDefault="008411FF">
      <w:r>
        <w:separator/>
      </w:r>
    </w:p>
  </w:endnote>
  <w:endnote w:type="continuationSeparator" w:id="0">
    <w:p w14:paraId="70956C5C" w14:textId="77777777" w:rsidR="008411FF" w:rsidRDefault="008411FF">
      <w:r>
        <w:continuationSeparator/>
      </w:r>
    </w:p>
  </w:endnote>
  <w:endnote w:type="continuationNotice" w:id="1">
    <w:p w14:paraId="36620CB4" w14:textId="77777777" w:rsidR="008411FF" w:rsidRDefault="00841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D52A" w14:textId="77777777" w:rsidR="006006CA" w:rsidRDefault="006006CA">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29D576D0" w14:textId="77777777" w:rsidR="006006CA" w:rsidRDefault="006006C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E9CE" w14:textId="77777777" w:rsidR="006006CA" w:rsidRDefault="006006CA" w:rsidP="007F3A93">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51CEA">
      <w:rPr>
        <w:rFonts w:ascii="Arial" w:eastAsia="Arial" w:hAnsi="Arial" w:cs="Arial"/>
        <w:noProof/>
        <w:color w:val="000000"/>
      </w:rPr>
      <w:t>41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DC94" w14:textId="77777777" w:rsidR="008411FF" w:rsidRDefault="008411FF">
      <w:r>
        <w:separator/>
      </w:r>
    </w:p>
  </w:footnote>
  <w:footnote w:type="continuationSeparator" w:id="0">
    <w:p w14:paraId="6F0DF8CC" w14:textId="77777777" w:rsidR="008411FF" w:rsidRDefault="008411FF">
      <w:r>
        <w:continuationSeparator/>
      </w:r>
    </w:p>
  </w:footnote>
  <w:footnote w:type="continuationNotice" w:id="1">
    <w:p w14:paraId="7AA2FC80" w14:textId="77777777" w:rsidR="008411FF" w:rsidRDefault="00841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C1E2" w14:textId="5F89CAF9" w:rsidR="006006CA" w:rsidRDefault="006006CA">
    <w:pPr>
      <w:pBdr>
        <w:top w:val="nil"/>
        <w:left w:val="nil"/>
        <w:bottom w:val="nil"/>
        <w:right w:val="nil"/>
        <w:between w:val="nil"/>
      </w:pBdr>
      <w:tabs>
        <w:tab w:val="center" w:pos="4419"/>
        <w:tab w:val="right" w:pos="8838"/>
      </w:tabs>
      <w:jc w:val="right"/>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AE6"/>
    <w:multiLevelType w:val="hybridMultilevel"/>
    <w:tmpl w:val="07AEE1FC"/>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 w15:restartNumberingAfterBreak="0">
    <w:nsid w:val="359607C6"/>
    <w:multiLevelType w:val="hybridMultilevel"/>
    <w:tmpl w:val="DFB25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3311A1"/>
    <w:multiLevelType w:val="hybridMultilevel"/>
    <w:tmpl w:val="0824B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0F"/>
    <w:rsid w:val="0000326A"/>
    <w:rsid w:val="00004CD6"/>
    <w:rsid w:val="00010C0F"/>
    <w:rsid w:val="00013327"/>
    <w:rsid w:val="000161B9"/>
    <w:rsid w:val="000174B9"/>
    <w:rsid w:val="00021715"/>
    <w:rsid w:val="00023DDB"/>
    <w:rsid w:val="00024262"/>
    <w:rsid w:val="0002566F"/>
    <w:rsid w:val="00026504"/>
    <w:rsid w:val="0003422D"/>
    <w:rsid w:val="00036006"/>
    <w:rsid w:val="000474F6"/>
    <w:rsid w:val="00055014"/>
    <w:rsid w:val="00055C67"/>
    <w:rsid w:val="00060A8D"/>
    <w:rsid w:val="000610BE"/>
    <w:rsid w:val="00070963"/>
    <w:rsid w:val="00071760"/>
    <w:rsid w:val="00071FCC"/>
    <w:rsid w:val="00075EB4"/>
    <w:rsid w:val="00080B8E"/>
    <w:rsid w:val="000938F4"/>
    <w:rsid w:val="000A3F5E"/>
    <w:rsid w:val="000B2C46"/>
    <w:rsid w:val="000B4CEC"/>
    <w:rsid w:val="000C01D2"/>
    <w:rsid w:val="000C17C3"/>
    <w:rsid w:val="000D1AA8"/>
    <w:rsid w:val="000E5A50"/>
    <w:rsid w:val="000E67B7"/>
    <w:rsid w:val="000F32E8"/>
    <w:rsid w:val="000F57D7"/>
    <w:rsid w:val="001009F3"/>
    <w:rsid w:val="00104717"/>
    <w:rsid w:val="001052DF"/>
    <w:rsid w:val="00110ABF"/>
    <w:rsid w:val="00111C5B"/>
    <w:rsid w:val="00117329"/>
    <w:rsid w:val="0012265A"/>
    <w:rsid w:val="00122B39"/>
    <w:rsid w:val="0012546C"/>
    <w:rsid w:val="00141162"/>
    <w:rsid w:val="00143F8C"/>
    <w:rsid w:val="00152329"/>
    <w:rsid w:val="001616EA"/>
    <w:rsid w:val="001674E5"/>
    <w:rsid w:val="0018085D"/>
    <w:rsid w:val="00186521"/>
    <w:rsid w:val="0019106A"/>
    <w:rsid w:val="00194F60"/>
    <w:rsid w:val="001A2AA7"/>
    <w:rsid w:val="001A57CB"/>
    <w:rsid w:val="001A6289"/>
    <w:rsid w:val="001A6CAB"/>
    <w:rsid w:val="001C286E"/>
    <w:rsid w:val="001C49BB"/>
    <w:rsid w:val="001D628A"/>
    <w:rsid w:val="001E026B"/>
    <w:rsid w:val="001F0B98"/>
    <w:rsid w:val="001F1BE6"/>
    <w:rsid w:val="001F332C"/>
    <w:rsid w:val="001F7C0D"/>
    <w:rsid w:val="00200CB2"/>
    <w:rsid w:val="00204186"/>
    <w:rsid w:val="0020434B"/>
    <w:rsid w:val="002070AF"/>
    <w:rsid w:val="00220560"/>
    <w:rsid w:val="002207DB"/>
    <w:rsid w:val="00226B7D"/>
    <w:rsid w:val="00226BE7"/>
    <w:rsid w:val="00234824"/>
    <w:rsid w:val="0023713F"/>
    <w:rsid w:val="00241F4A"/>
    <w:rsid w:val="00245CDE"/>
    <w:rsid w:val="00245DF1"/>
    <w:rsid w:val="00255CE0"/>
    <w:rsid w:val="0025777F"/>
    <w:rsid w:val="00260029"/>
    <w:rsid w:val="0026063F"/>
    <w:rsid w:val="00263E9E"/>
    <w:rsid w:val="00266531"/>
    <w:rsid w:val="00276A2B"/>
    <w:rsid w:val="0028177A"/>
    <w:rsid w:val="002826AD"/>
    <w:rsid w:val="00282C92"/>
    <w:rsid w:val="002832CD"/>
    <w:rsid w:val="0028333B"/>
    <w:rsid w:val="00285504"/>
    <w:rsid w:val="002905DF"/>
    <w:rsid w:val="00293533"/>
    <w:rsid w:val="002A19B7"/>
    <w:rsid w:val="002A46E2"/>
    <w:rsid w:val="002A57A7"/>
    <w:rsid w:val="002A718A"/>
    <w:rsid w:val="002B0E41"/>
    <w:rsid w:val="002B6ED5"/>
    <w:rsid w:val="002B6FEB"/>
    <w:rsid w:val="002C0754"/>
    <w:rsid w:val="002C0B2E"/>
    <w:rsid w:val="002C0E25"/>
    <w:rsid w:val="002D02DF"/>
    <w:rsid w:val="002D1046"/>
    <w:rsid w:val="002D1C76"/>
    <w:rsid w:val="002E1CD0"/>
    <w:rsid w:val="002E21E8"/>
    <w:rsid w:val="002E31DB"/>
    <w:rsid w:val="002E4B2C"/>
    <w:rsid w:val="002F550D"/>
    <w:rsid w:val="002F56B1"/>
    <w:rsid w:val="002F5AAE"/>
    <w:rsid w:val="00300988"/>
    <w:rsid w:val="003055B2"/>
    <w:rsid w:val="00313CA4"/>
    <w:rsid w:val="00320551"/>
    <w:rsid w:val="003210D9"/>
    <w:rsid w:val="00323D08"/>
    <w:rsid w:val="00324859"/>
    <w:rsid w:val="0032515B"/>
    <w:rsid w:val="003278F6"/>
    <w:rsid w:val="00334C10"/>
    <w:rsid w:val="00335557"/>
    <w:rsid w:val="00350452"/>
    <w:rsid w:val="00354223"/>
    <w:rsid w:val="00361E6A"/>
    <w:rsid w:val="003674A5"/>
    <w:rsid w:val="00371D66"/>
    <w:rsid w:val="0037562E"/>
    <w:rsid w:val="0037767E"/>
    <w:rsid w:val="003846EE"/>
    <w:rsid w:val="00386D42"/>
    <w:rsid w:val="00386EF8"/>
    <w:rsid w:val="003900B9"/>
    <w:rsid w:val="00390873"/>
    <w:rsid w:val="00391133"/>
    <w:rsid w:val="003A2DD0"/>
    <w:rsid w:val="003A48FB"/>
    <w:rsid w:val="003A49AB"/>
    <w:rsid w:val="003B759D"/>
    <w:rsid w:val="003C2C02"/>
    <w:rsid w:val="003C68D9"/>
    <w:rsid w:val="003C6F51"/>
    <w:rsid w:val="003D34B9"/>
    <w:rsid w:val="003D5F6D"/>
    <w:rsid w:val="003E14AE"/>
    <w:rsid w:val="003E41A1"/>
    <w:rsid w:val="003E49F2"/>
    <w:rsid w:val="003F2685"/>
    <w:rsid w:val="00400C88"/>
    <w:rsid w:val="00400C8A"/>
    <w:rsid w:val="00403851"/>
    <w:rsid w:val="00403F72"/>
    <w:rsid w:val="00405B69"/>
    <w:rsid w:val="004073F2"/>
    <w:rsid w:val="00412169"/>
    <w:rsid w:val="0041287A"/>
    <w:rsid w:val="00413555"/>
    <w:rsid w:val="004151F9"/>
    <w:rsid w:val="00416F4D"/>
    <w:rsid w:val="0042255B"/>
    <w:rsid w:val="004269EC"/>
    <w:rsid w:val="00427112"/>
    <w:rsid w:val="004309CD"/>
    <w:rsid w:val="004328E2"/>
    <w:rsid w:val="00433B7B"/>
    <w:rsid w:val="00434E20"/>
    <w:rsid w:val="00435504"/>
    <w:rsid w:val="00436247"/>
    <w:rsid w:val="00440A6A"/>
    <w:rsid w:val="00441FA1"/>
    <w:rsid w:val="00442DB9"/>
    <w:rsid w:val="00444178"/>
    <w:rsid w:val="00445902"/>
    <w:rsid w:val="00447ABF"/>
    <w:rsid w:val="00451CEA"/>
    <w:rsid w:val="00455460"/>
    <w:rsid w:val="00456FE7"/>
    <w:rsid w:val="004716BC"/>
    <w:rsid w:val="00471D67"/>
    <w:rsid w:val="0048199E"/>
    <w:rsid w:val="00483F36"/>
    <w:rsid w:val="0048504F"/>
    <w:rsid w:val="0049063F"/>
    <w:rsid w:val="0049431B"/>
    <w:rsid w:val="004A245F"/>
    <w:rsid w:val="004A5F8C"/>
    <w:rsid w:val="004A7E1A"/>
    <w:rsid w:val="004B1A69"/>
    <w:rsid w:val="004B2470"/>
    <w:rsid w:val="004D2D8A"/>
    <w:rsid w:val="004D4D91"/>
    <w:rsid w:val="004E0C85"/>
    <w:rsid w:val="004E473E"/>
    <w:rsid w:val="004E5EB4"/>
    <w:rsid w:val="004E704A"/>
    <w:rsid w:val="004F7D64"/>
    <w:rsid w:val="005017D3"/>
    <w:rsid w:val="00504B4B"/>
    <w:rsid w:val="00505272"/>
    <w:rsid w:val="00505D2C"/>
    <w:rsid w:val="005104C8"/>
    <w:rsid w:val="00533214"/>
    <w:rsid w:val="005455AC"/>
    <w:rsid w:val="0055079F"/>
    <w:rsid w:val="00561355"/>
    <w:rsid w:val="00561F60"/>
    <w:rsid w:val="00563014"/>
    <w:rsid w:val="0056544C"/>
    <w:rsid w:val="00565897"/>
    <w:rsid w:val="0056589F"/>
    <w:rsid w:val="00566331"/>
    <w:rsid w:val="0056692C"/>
    <w:rsid w:val="00566A2B"/>
    <w:rsid w:val="00570C6A"/>
    <w:rsid w:val="005879F0"/>
    <w:rsid w:val="005A1029"/>
    <w:rsid w:val="005A47E7"/>
    <w:rsid w:val="005A480B"/>
    <w:rsid w:val="005A6965"/>
    <w:rsid w:val="005B01C3"/>
    <w:rsid w:val="005B0F16"/>
    <w:rsid w:val="005B390E"/>
    <w:rsid w:val="005C48C5"/>
    <w:rsid w:val="005C51BD"/>
    <w:rsid w:val="005C7FE4"/>
    <w:rsid w:val="005D00CB"/>
    <w:rsid w:val="005D133F"/>
    <w:rsid w:val="005D1795"/>
    <w:rsid w:val="005D70FB"/>
    <w:rsid w:val="005D7647"/>
    <w:rsid w:val="005E352F"/>
    <w:rsid w:val="005E579C"/>
    <w:rsid w:val="005E691A"/>
    <w:rsid w:val="005F123C"/>
    <w:rsid w:val="005F1DC1"/>
    <w:rsid w:val="005F6D76"/>
    <w:rsid w:val="006006CA"/>
    <w:rsid w:val="00603057"/>
    <w:rsid w:val="0060340F"/>
    <w:rsid w:val="00603B65"/>
    <w:rsid w:val="00610042"/>
    <w:rsid w:val="00612387"/>
    <w:rsid w:val="00613BA3"/>
    <w:rsid w:val="00620DC0"/>
    <w:rsid w:val="00625E8C"/>
    <w:rsid w:val="00625EC3"/>
    <w:rsid w:val="00627311"/>
    <w:rsid w:val="00647C6E"/>
    <w:rsid w:val="006511EE"/>
    <w:rsid w:val="00653C56"/>
    <w:rsid w:val="006548BA"/>
    <w:rsid w:val="00655C10"/>
    <w:rsid w:val="00661818"/>
    <w:rsid w:val="00664115"/>
    <w:rsid w:val="00665084"/>
    <w:rsid w:val="00665F7A"/>
    <w:rsid w:val="00670000"/>
    <w:rsid w:val="00672334"/>
    <w:rsid w:val="00674041"/>
    <w:rsid w:val="00675450"/>
    <w:rsid w:val="0068329E"/>
    <w:rsid w:val="00683B20"/>
    <w:rsid w:val="00686981"/>
    <w:rsid w:val="00687B54"/>
    <w:rsid w:val="00690B50"/>
    <w:rsid w:val="006A04CD"/>
    <w:rsid w:val="006A24F7"/>
    <w:rsid w:val="006A54F6"/>
    <w:rsid w:val="006B3A2A"/>
    <w:rsid w:val="006B4160"/>
    <w:rsid w:val="006B6E2E"/>
    <w:rsid w:val="006B77A1"/>
    <w:rsid w:val="006C3BBD"/>
    <w:rsid w:val="006C3FD3"/>
    <w:rsid w:val="006C73F1"/>
    <w:rsid w:val="006E1D94"/>
    <w:rsid w:val="006E2A81"/>
    <w:rsid w:val="006E3584"/>
    <w:rsid w:val="006F0702"/>
    <w:rsid w:val="006F2339"/>
    <w:rsid w:val="006F3759"/>
    <w:rsid w:val="00701772"/>
    <w:rsid w:val="0070313E"/>
    <w:rsid w:val="00706DEB"/>
    <w:rsid w:val="00710923"/>
    <w:rsid w:val="00710E04"/>
    <w:rsid w:val="00714202"/>
    <w:rsid w:val="00716ED6"/>
    <w:rsid w:val="00717B74"/>
    <w:rsid w:val="00720420"/>
    <w:rsid w:val="00724792"/>
    <w:rsid w:val="00726CE7"/>
    <w:rsid w:val="007375F9"/>
    <w:rsid w:val="0073795C"/>
    <w:rsid w:val="007404F5"/>
    <w:rsid w:val="00742EF2"/>
    <w:rsid w:val="007463AC"/>
    <w:rsid w:val="00754662"/>
    <w:rsid w:val="00764276"/>
    <w:rsid w:val="007717E5"/>
    <w:rsid w:val="0077621B"/>
    <w:rsid w:val="00782D6F"/>
    <w:rsid w:val="00786207"/>
    <w:rsid w:val="00794356"/>
    <w:rsid w:val="007951E6"/>
    <w:rsid w:val="007A4A05"/>
    <w:rsid w:val="007A6270"/>
    <w:rsid w:val="007A69D4"/>
    <w:rsid w:val="007B1D19"/>
    <w:rsid w:val="007B431A"/>
    <w:rsid w:val="007C06BB"/>
    <w:rsid w:val="007E1439"/>
    <w:rsid w:val="007E2829"/>
    <w:rsid w:val="007E4417"/>
    <w:rsid w:val="007E4E1A"/>
    <w:rsid w:val="007F1E9F"/>
    <w:rsid w:val="007F21B9"/>
    <w:rsid w:val="007F2BC0"/>
    <w:rsid w:val="007F3A93"/>
    <w:rsid w:val="007F4FD1"/>
    <w:rsid w:val="00804DC9"/>
    <w:rsid w:val="008102EC"/>
    <w:rsid w:val="00823E6A"/>
    <w:rsid w:val="00833EA9"/>
    <w:rsid w:val="008411FF"/>
    <w:rsid w:val="00843D89"/>
    <w:rsid w:val="00851F8E"/>
    <w:rsid w:val="00854DCF"/>
    <w:rsid w:val="00856B25"/>
    <w:rsid w:val="00861C30"/>
    <w:rsid w:val="00866359"/>
    <w:rsid w:val="00866E0D"/>
    <w:rsid w:val="00873EBF"/>
    <w:rsid w:val="00876A27"/>
    <w:rsid w:val="00883A5A"/>
    <w:rsid w:val="008858BE"/>
    <w:rsid w:val="00890A91"/>
    <w:rsid w:val="008917E3"/>
    <w:rsid w:val="0089224C"/>
    <w:rsid w:val="0089406D"/>
    <w:rsid w:val="008B4560"/>
    <w:rsid w:val="008B5B67"/>
    <w:rsid w:val="008B700C"/>
    <w:rsid w:val="008C1BB1"/>
    <w:rsid w:val="008D1431"/>
    <w:rsid w:val="008D3FD1"/>
    <w:rsid w:val="008D7E45"/>
    <w:rsid w:val="008E3BCF"/>
    <w:rsid w:val="008E69E0"/>
    <w:rsid w:val="008E7892"/>
    <w:rsid w:val="008F5E08"/>
    <w:rsid w:val="009074CF"/>
    <w:rsid w:val="0090757E"/>
    <w:rsid w:val="00911AAB"/>
    <w:rsid w:val="00920C4E"/>
    <w:rsid w:val="00924B89"/>
    <w:rsid w:val="009304AD"/>
    <w:rsid w:val="00931BBF"/>
    <w:rsid w:val="009405AA"/>
    <w:rsid w:val="00940977"/>
    <w:rsid w:val="00947663"/>
    <w:rsid w:val="0095646B"/>
    <w:rsid w:val="0096510A"/>
    <w:rsid w:val="00965286"/>
    <w:rsid w:val="00965B61"/>
    <w:rsid w:val="00967ED8"/>
    <w:rsid w:val="009730A2"/>
    <w:rsid w:val="009768F1"/>
    <w:rsid w:val="009804BF"/>
    <w:rsid w:val="00980F0F"/>
    <w:rsid w:val="00990E3F"/>
    <w:rsid w:val="00991196"/>
    <w:rsid w:val="00996F1C"/>
    <w:rsid w:val="00997EC1"/>
    <w:rsid w:val="009A1B53"/>
    <w:rsid w:val="009B31F3"/>
    <w:rsid w:val="009B4151"/>
    <w:rsid w:val="009B5EB3"/>
    <w:rsid w:val="009B7DA6"/>
    <w:rsid w:val="009C1F2B"/>
    <w:rsid w:val="009C238D"/>
    <w:rsid w:val="009C61AD"/>
    <w:rsid w:val="009D0D1E"/>
    <w:rsid w:val="009D2B45"/>
    <w:rsid w:val="009D2DE2"/>
    <w:rsid w:val="009D3DA5"/>
    <w:rsid w:val="009E1875"/>
    <w:rsid w:val="009E4030"/>
    <w:rsid w:val="00A2022F"/>
    <w:rsid w:val="00A2062B"/>
    <w:rsid w:val="00A20680"/>
    <w:rsid w:val="00A20B7A"/>
    <w:rsid w:val="00A233A2"/>
    <w:rsid w:val="00A26A05"/>
    <w:rsid w:val="00A322D7"/>
    <w:rsid w:val="00A34193"/>
    <w:rsid w:val="00A43FE9"/>
    <w:rsid w:val="00A44315"/>
    <w:rsid w:val="00A45737"/>
    <w:rsid w:val="00A463F7"/>
    <w:rsid w:val="00A5255F"/>
    <w:rsid w:val="00A52E7F"/>
    <w:rsid w:val="00A54B6C"/>
    <w:rsid w:val="00A56205"/>
    <w:rsid w:val="00A57868"/>
    <w:rsid w:val="00A65CAF"/>
    <w:rsid w:val="00A74BAF"/>
    <w:rsid w:val="00A76718"/>
    <w:rsid w:val="00A82ECF"/>
    <w:rsid w:val="00A83021"/>
    <w:rsid w:val="00A852E9"/>
    <w:rsid w:val="00A867A9"/>
    <w:rsid w:val="00A95FA5"/>
    <w:rsid w:val="00AA0551"/>
    <w:rsid w:val="00AA3EC7"/>
    <w:rsid w:val="00AA601F"/>
    <w:rsid w:val="00AA6A1E"/>
    <w:rsid w:val="00AB0785"/>
    <w:rsid w:val="00AB07AC"/>
    <w:rsid w:val="00AB3E78"/>
    <w:rsid w:val="00AB624F"/>
    <w:rsid w:val="00AD1CEE"/>
    <w:rsid w:val="00AD1DAD"/>
    <w:rsid w:val="00AD3059"/>
    <w:rsid w:val="00AF6873"/>
    <w:rsid w:val="00B0089B"/>
    <w:rsid w:val="00B01FC5"/>
    <w:rsid w:val="00B028A2"/>
    <w:rsid w:val="00B02F0A"/>
    <w:rsid w:val="00B127F0"/>
    <w:rsid w:val="00B15630"/>
    <w:rsid w:val="00B20BA7"/>
    <w:rsid w:val="00B21204"/>
    <w:rsid w:val="00B23265"/>
    <w:rsid w:val="00B249CF"/>
    <w:rsid w:val="00B25959"/>
    <w:rsid w:val="00B303B9"/>
    <w:rsid w:val="00B30679"/>
    <w:rsid w:val="00B31AD2"/>
    <w:rsid w:val="00B31C50"/>
    <w:rsid w:val="00B341FE"/>
    <w:rsid w:val="00B3544C"/>
    <w:rsid w:val="00B4022F"/>
    <w:rsid w:val="00B555C4"/>
    <w:rsid w:val="00B60A49"/>
    <w:rsid w:val="00B6329F"/>
    <w:rsid w:val="00B67F58"/>
    <w:rsid w:val="00B72931"/>
    <w:rsid w:val="00B75635"/>
    <w:rsid w:val="00B76AF5"/>
    <w:rsid w:val="00B8079F"/>
    <w:rsid w:val="00B81E06"/>
    <w:rsid w:val="00B82F7A"/>
    <w:rsid w:val="00B83795"/>
    <w:rsid w:val="00B84A05"/>
    <w:rsid w:val="00B85A84"/>
    <w:rsid w:val="00BA02B1"/>
    <w:rsid w:val="00BA0DEB"/>
    <w:rsid w:val="00BA6BD3"/>
    <w:rsid w:val="00BA7015"/>
    <w:rsid w:val="00BC021F"/>
    <w:rsid w:val="00BC0B77"/>
    <w:rsid w:val="00BC1B4B"/>
    <w:rsid w:val="00BC4DB8"/>
    <w:rsid w:val="00BD1DC6"/>
    <w:rsid w:val="00BE0131"/>
    <w:rsid w:val="00BE3D82"/>
    <w:rsid w:val="00BE3F00"/>
    <w:rsid w:val="00BF6B30"/>
    <w:rsid w:val="00C02E81"/>
    <w:rsid w:val="00C06663"/>
    <w:rsid w:val="00C066BC"/>
    <w:rsid w:val="00C06F5C"/>
    <w:rsid w:val="00C1007F"/>
    <w:rsid w:val="00C11641"/>
    <w:rsid w:val="00C11FE4"/>
    <w:rsid w:val="00C1323C"/>
    <w:rsid w:val="00C15036"/>
    <w:rsid w:val="00C16946"/>
    <w:rsid w:val="00C17936"/>
    <w:rsid w:val="00C212A1"/>
    <w:rsid w:val="00C2445A"/>
    <w:rsid w:val="00C2687F"/>
    <w:rsid w:val="00C27369"/>
    <w:rsid w:val="00C27D8B"/>
    <w:rsid w:val="00C43EA5"/>
    <w:rsid w:val="00C44476"/>
    <w:rsid w:val="00C47D15"/>
    <w:rsid w:val="00C53E68"/>
    <w:rsid w:val="00C54183"/>
    <w:rsid w:val="00C56249"/>
    <w:rsid w:val="00C56BCD"/>
    <w:rsid w:val="00C90FB4"/>
    <w:rsid w:val="00C93EB2"/>
    <w:rsid w:val="00C97205"/>
    <w:rsid w:val="00C9757A"/>
    <w:rsid w:val="00C97E59"/>
    <w:rsid w:val="00CA50A9"/>
    <w:rsid w:val="00CC4D6B"/>
    <w:rsid w:val="00CD24E7"/>
    <w:rsid w:val="00CD42B7"/>
    <w:rsid w:val="00CD43EF"/>
    <w:rsid w:val="00CE0C17"/>
    <w:rsid w:val="00CE7678"/>
    <w:rsid w:val="00CF75B2"/>
    <w:rsid w:val="00D01A12"/>
    <w:rsid w:val="00D14340"/>
    <w:rsid w:val="00D26589"/>
    <w:rsid w:val="00D27449"/>
    <w:rsid w:val="00D30136"/>
    <w:rsid w:val="00D307D4"/>
    <w:rsid w:val="00D35DA1"/>
    <w:rsid w:val="00D36F0C"/>
    <w:rsid w:val="00D377D2"/>
    <w:rsid w:val="00D406B5"/>
    <w:rsid w:val="00D4077E"/>
    <w:rsid w:val="00D46DD6"/>
    <w:rsid w:val="00D644BB"/>
    <w:rsid w:val="00D74BC5"/>
    <w:rsid w:val="00D85774"/>
    <w:rsid w:val="00D85E8C"/>
    <w:rsid w:val="00D925CE"/>
    <w:rsid w:val="00D96C04"/>
    <w:rsid w:val="00DA59B1"/>
    <w:rsid w:val="00DC5D83"/>
    <w:rsid w:val="00DD2E1F"/>
    <w:rsid w:val="00DE3CD3"/>
    <w:rsid w:val="00DF3ABE"/>
    <w:rsid w:val="00DF6DF9"/>
    <w:rsid w:val="00E008F6"/>
    <w:rsid w:val="00E16E1A"/>
    <w:rsid w:val="00E17353"/>
    <w:rsid w:val="00E17FAE"/>
    <w:rsid w:val="00E2003A"/>
    <w:rsid w:val="00E246A4"/>
    <w:rsid w:val="00E25C5E"/>
    <w:rsid w:val="00E312D2"/>
    <w:rsid w:val="00E31844"/>
    <w:rsid w:val="00E3641B"/>
    <w:rsid w:val="00E37CCA"/>
    <w:rsid w:val="00E40934"/>
    <w:rsid w:val="00E41D83"/>
    <w:rsid w:val="00E4776F"/>
    <w:rsid w:val="00E545B6"/>
    <w:rsid w:val="00E663E2"/>
    <w:rsid w:val="00E87820"/>
    <w:rsid w:val="00E87CEC"/>
    <w:rsid w:val="00E96012"/>
    <w:rsid w:val="00EA3CAB"/>
    <w:rsid w:val="00EC05A9"/>
    <w:rsid w:val="00EC61D2"/>
    <w:rsid w:val="00ED4C07"/>
    <w:rsid w:val="00ED6B1C"/>
    <w:rsid w:val="00EF0B92"/>
    <w:rsid w:val="00EF2607"/>
    <w:rsid w:val="00EF7D66"/>
    <w:rsid w:val="00F149E2"/>
    <w:rsid w:val="00F14B36"/>
    <w:rsid w:val="00F15B84"/>
    <w:rsid w:val="00F31237"/>
    <w:rsid w:val="00F35C46"/>
    <w:rsid w:val="00F400DA"/>
    <w:rsid w:val="00F40917"/>
    <w:rsid w:val="00F434D6"/>
    <w:rsid w:val="00F43FC2"/>
    <w:rsid w:val="00F471E6"/>
    <w:rsid w:val="00F53788"/>
    <w:rsid w:val="00F61D3D"/>
    <w:rsid w:val="00F64612"/>
    <w:rsid w:val="00F65111"/>
    <w:rsid w:val="00F660A5"/>
    <w:rsid w:val="00F702B5"/>
    <w:rsid w:val="00F70600"/>
    <w:rsid w:val="00F712EC"/>
    <w:rsid w:val="00F75598"/>
    <w:rsid w:val="00F81A70"/>
    <w:rsid w:val="00F92325"/>
    <w:rsid w:val="00F94143"/>
    <w:rsid w:val="00F941EC"/>
    <w:rsid w:val="00F95C91"/>
    <w:rsid w:val="00F96D8C"/>
    <w:rsid w:val="00FA0A8D"/>
    <w:rsid w:val="00FA1ABD"/>
    <w:rsid w:val="00FA278F"/>
    <w:rsid w:val="00FB0BF6"/>
    <w:rsid w:val="00FB7AD4"/>
    <w:rsid w:val="00FC2F22"/>
    <w:rsid w:val="00FC6C65"/>
    <w:rsid w:val="00FD0DE9"/>
    <w:rsid w:val="00FD7D6C"/>
    <w:rsid w:val="00FE67FF"/>
    <w:rsid w:val="00FF108E"/>
    <w:rsid w:val="00FF5E5E"/>
    <w:rsid w:val="00FF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0f4fa,#e3edf1"/>
    </o:shapedefaults>
    <o:shapelayout v:ext="edit">
      <o:idmap v:ext="edit" data="1"/>
    </o:shapelayout>
  </w:shapeDefaults>
  <w:decimalSymbol w:val="."/>
  <w:listSeparator w:val=","/>
  <w14:docId w14:val="32A80B46"/>
  <w15:docId w15:val="{CC91FF6D-76C6-473D-B689-15C477B0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1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90D5E"/>
    <w:pPr>
      <w:tabs>
        <w:tab w:val="center" w:pos="4419"/>
        <w:tab w:val="right" w:pos="8838"/>
      </w:tabs>
    </w:pPr>
  </w:style>
  <w:style w:type="character" w:customStyle="1" w:styleId="EncabezadoCar">
    <w:name w:val="Encabezado Car"/>
    <w:basedOn w:val="Fuentedeprrafopredeter"/>
    <w:link w:val="Encabezado"/>
    <w:uiPriority w:val="99"/>
    <w:rsid w:val="00990D5E"/>
    <w:rPr>
      <w:kern w:val="0"/>
      <w:sz w:val="24"/>
      <w:szCs w:val="24"/>
    </w:rPr>
  </w:style>
  <w:style w:type="paragraph" w:styleId="Piedepgina">
    <w:name w:val="footer"/>
    <w:basedOn w:val="Normal"/>
    <w:link w:val="PiedepginaCar"/>
    <w:uiPriority w:val="99"/>
    <w:unhideWhenUsed/>
    <w:rsid w:val="00990D5E"/>
    <w:pPr>
      <w:tabs>
        <w:tab w:val="center" w:pos="4419"/>
        <w:tab w:val="right" w:pos="8838"/>
      </w:tabs>
    </w:pPr>
  </w:style>
  <w:style w:type="character" w:customStyle="1" w:styleId="PiedepginaCar">
    <w:name w:val="Pie de página Car"/>
    <w:basedOn w:val="Fuentedeprrafopredeter"/>
    <w:link w:val="Piedepgina"/>
    <w:uiPriority w:val="99"/>
    <w:rsid w:val="00990D5E"/>
    <w:rPr>
      <w:kern w:val="0"/>
      <w:sz w:val="24"/>
      <w:szCs w:val="24"/>
    </w:rPr>
  </w:style>
  <w:style w:type="character" w:styleId="Nmerodepgina">
    <w:name w:val="page number"/>
    <w:basedOn w:val="Fuentedeprrafopredeter"/>
    <w:uiPriority w:val="99"/>
    <w:semiHidden/>
    <w:unhideWhenUsed/>
    <w:rsid w:val="00990D5E"/>
  </w:style>
  <w:style w:type="table" w:styleId="Tablaconcuadrcula">
    <w:name w:val="Table Grid"/>
    <w:basedOn w:val="Tablanormal"/>
    <w:uiPriority w:val="39"/>
    <w:rsid w:val="00990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A60D4"/>
  </w:style>
  <w:style w:type="paragraph" w:styleId="Prrafodelista">
    <w:name w:val="List Paragraph"/>
    <w:basedOn w:val="Normal"/>
    <w:uiPriority w:val="34"/>
    <w:qFormat/>
    <w:rsid w:val="00104E00"/>
    <w:pPr>
      <w:ind w:left="720"/>
      <w:contextualSpacing/>
    </w:pPr>
  </w:style>
  <w:style w:type="character" w:styleId="Refdecomentario">
    <w:name w:val="annotation reference"/>
    <w:basedOn w:val="Fuentedeprrafopredeter"/>
    <w:uiPriority w:val="99"/>
    <w:semiHidden/>
    <w:unhideWhenUsed/>
    <w:rsid w:val="0077430A"/>
    <w:rPr>
      <w:sz w:val="16"/>
      <w:szCs w:val="16"/>
    </w:rPr>
  </w:style>
  <w:style w:type="paragraph" w:styleId="Textocomentario">
    <w:name w:val="annotation text"/>
    <w:basedOn w:val="Normal"/>
    <w:link w:val="TextocomentarioCar"/>
    <w:uiPriority w:val="99"/>
    <w:unhideWhenUsed/>
    <w:rsid w:val="0077430A"/>
    <w:rPr>
      <w:sz w:val="20"/>
      <w:szCs w:val="20"/>
    </w:rPr>
  </w:style>
  <w:style w:type="character" w:customStyle="1" w:styleId="TextocomentarioCar">
    <w:name w:val="Texto comentario Car"/>
    <w:basedOn w:val="Fuentedeprrafopredeter"/>
    <w:link w:val="Textocomentario"/>
    <w:uiPriority w:val="99"/>
    <w:rsid w:val="0077430A"/>
    <w:rPr>
      <w:kern w:val="0"/>
      <w:sz w:val="20"/>
      <w:szCs w:val="20"/>
    </w:rPr>
  </w:style>
  <w:style w:type="paragraph" w:styleId="Asuntodelcomentario">
    <w:name w:val="annotation subject"/>
    <w:basedOn w:val="Textocomentario"/>
    <w:next w:val="Textocomentario"/>
    <w:link w:val="AsuntodelcomentarioCar"/>
    <w:uiPriority w:val="99"/>
    <w:semiHidden/>
    <w:unhideWhenUsed/>
    <w:rsid w:val="0077430A"/>
    <w:rPr>
      <w:b/>
      <w:bCs/>
    </w:rPr>
  </w:style>
  <w:style w:type="character" w:customStyle="1" w:styleId="AsuntodelcomentarioCar">
    <w:name w:val="Asunto del comentario Car"/>
    <w:basedOn w:val="TextocomentarioCar"/>
    <w:link w:val="Asuntodelcomentario"/>
    <w:uiPriority w:val="99"/>
    <w:semiHidden/>
    <w:rsid w:val="0077430A"/>
    <w:rPr>
      <w:b/>
      <w:bCs/>
      <w:kern w:val="0"/>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2A71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18A"/>
    <w:rPr>
      <w:rFonts w:ascii="Segoe UI" w:hAnsi="Segoe UI" w:cs="Segoe UI"/>
      <w:sz w:val="18"/>
      <w:szCs w:val="18"/>
    </w:rPr>
  </w:style>
  <w:style w:type="character" w:customStyle="1" w:styleId="TextocomentarioCar1">
    <w:name w:val="Texto comentario Car1"/>
    <w:uiPriority w:val="99"/>
    <w:semiHidden/>
    <w:rsid w:val="00C975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69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bCzLq929f7XfwqbuKadYHJAUxQ==">AMUW2mV35CNwt4Em7+NJdDuQL3vAcBEoaxbQMnWd1TQnZ6l1eiBoiZS7hRQkr3sGj0uXkxF3ztYf0raaZdclSQ/5KqBqsZAnKsa5EfvaOaPKNeNbn2i4Gf5Isi3Dxzty5o0GnqKvx6a1</go:docsCustomData>
</go:gDocsCustomXmlDataStorage>
</file>

<file path=customXml/itemProps1.xml><?xml version="1.0" encoding="utf-8"?>
<ds:datastoreItem xmlns:ds="http://schemas.openxmlformats.org/officeDocument/2006/customXml" ds:itemID="{3C412A98-0F47-4553-807D-0301F14CD4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6310</Words>
  <Characters>34710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Cañas</dc:creator>
  <cp:lastModifiedBy>Ana Silvia Oropeza Alardín</cp:lastModifiedBy>
  <cp:revision>2</cp:revision>
  <cp:lastPrinted>2024-04-24T19:46:00Z</cp:lastPrinted>
  <dcterms:created xsi:type="dcterms:W3CDTF">2024-04-26T18:36:00Z</dcterms:created>
  <dcterms:modified xsi:type="dcterms:W3CDTF">2024-04-26T18:36:00Z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71d25887-d246-43a7-9a56-455e1769cd09</vt:lpwstr>
  </property>
</Properties>
</file>