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E13E" w14:textId="77777777" w:rsidR="0089343A" w:rsidRDefault="0089343A" w:rsidP="0089343A">
      <w:pPr>
        <w:spacing w:after="0" w:line="276" w:lineRule="auto"/>
        <w:contextualSpacing/>
        <w:jc w:val="both"/>
        <w:rPr>
          <w:rFonts w:ascii="Arial" w:hAnsi="Arial" w:cs="Arial"/>
          <w:b/>
          <w:sz w:val="24"/>
          <w:szCs w:val="24"/>
          <w:lang w:val="es-ES"/>
        </w:rPr>
      </w:pPr>
    </w:p>
    <w:p w14:paraId="4D2FD320" w14:textId="77777777" w:rsidR="00FC65E7" w:rsidRDefault="00FC65E7" w:rsidP="0089343A">
      <w:pPr>
        <w:spacing w:after="0" w:line="276" w:lineRule="auto"/>
        <w:contextualSpacing/>
        <w:jc w:val="both"/>
        <w:rPr>
          <w:rFonts w:ascii="Arial" w:hAnsi="Arial" w:cs="Arial"/>
          <w:b/>
          <w:sz w:val="24"/>
          <w:szCs w:val="24"/>
          <w:lang w:val="es-ES"/>
        </w:rPr>
      </w:pPr>
    </w:p>
    <w:p w14:paraId="3EC35708" w14:textId="77777777" w:rsidR="0089343A" w:rsidRDefault="0089343A" w:rsidP="0089343A">
      <w:pPr>
        <w:spacing w:after="0" w:line="276" w:lineRule="auto"/>
        <w:contextualSpacing/>
        <w:jc w:val="both"/>
        <w:rPr>
          <w:rFonts w:ascii="Arial" w:hAnsi="Arial" w:cs="Arial"/>
          <w:b/>
          <w:sz w:val="24"/>
          <w:szCs w:val="24"/>
          <w:lang w:val="es-ES"/>
        </w:rPr>
      </w:pPr>
    </w:p>
    <w:p w14:paraId="66EE90AA" w14:textId="77777777" w:rsidR="0089343A" w:rsidRDefault="0089343A" w:rsidP="0089343A">
      <w:pPr>
        <w:spacing w:after="0" w:line="276" w:lineRule="auto"/>
        <w:contextualSpacing/>
        <w:jc w:val="both"/>
        <w:rPr>
          <w:rFonts w:ascii="Arial" w:hAnsi="Arial" w:cs="Arial"/>
          <w:b/>
          <w:sz w:val="24"/>
          <w:szCs w:val="24"/>
          <w:lang w:val="es-ES"/>
        </w:rPr>
      </w:pPr>
    </w:p>
    <w:p w14:paraId="6930C3E4" w14:textId="77777777" w:rsidR="001C450F" w:rsidRDefault="001C450F" w:rsidP="0089343A">
      <w:pPr>
        <w:spacing w:after="0" w:line="276" w:lineRule="auto"/>
        <w:contextualSpacing/>
        <w:jc w:val="both"/>
        <w:rPr>
          <w:rFonts w:ascii="Arial" w:hAnsi="Arial" w:cs="Arial"/>
          <w:b/>
          <w:sz w:val="24"/>
          <w:szCs w:val="24"/>
          <w:lang w:val="es-ES"/>
        </w:rPr>
      </w:pPr>
    </w:p>
    <w:p w14:paraId="0ED7DE85" w14:textId="77777777" w:rsidR="0089343A" w:rsidRPr="0089343A" w:rsidRDefault="0089343A" w:rsidP="0089343A">
      <w:pPr>
        <w:spacing w:after="0" w:line="276" w:lineRule="auto"/>
        <w:contextualSpacing/>
        <w:jc w:val="both"/>
        <w:rPr>
          <w:rFonts w:ascii="Arial" w:hAnsi="Arial" w:cs="Arial"/>
          <w:bCs/>
          <w:sz w:val="24"/>
          <w:szCs w:val="24"/>
          <w:lang w:val="es-ES"/>
        </w:rPr>
      </w:pPr>
      <w:r w:rsidRPr="0089343A">
        <w:rPr>
          <w:rFonts w:ascii="Arial" w:hAnsi="Arial" w:cs="Arial"/>
          <w:b/>
          <w:sz w:val="24"/>
          <w:szCs w:val="24"/>
          <w:lang w:val="es-ES"/>
        </w:rPr>
        <w:t xml:space="preserve">MTRA. MARÍA EUGENIA CAMPOS GALVÁN, </w:t>
      </w:r>
      <w:r w:rsidRPr="0089343A">
        <w:rPr>
          <w:rFonts w:ascii="Arial" w:hAnsi="Arial" w:cs="Arial"/>
          <w:bCs/>
          <w:sz w:val="24"/>
          <w:szCs w:val="24"/>
          <w:lang w:val="es-ES"/>
        </w:rPr>
        <w:t>Gobernadora Constitucional del Estado Libre y Soberano de Chihuahua, en ejercicio de la facultad que me confiere el artículo 93 fracción X de la Constitución Política del Estado, y con fundamento en lo dispuesto por los artículos 1 fracción IV y 25 fracción XVIII de la Ley Orgánica del Poder Ejecutivo del Estado; así como por los artículos 4, 167 fracción IV y 170 de la Ley del Notariado del Estado de Chihuahua; y</w:t>
      </w:r>
    </w:p>
    <w:p w14:paraId="0A803BE2" w14:textId="77777777" w:rsidR="0089343A" w:rsidRDefault="0089343A" w:rsidP="0089343A">
      <w:pPr>
        <w:jc w:val="both"/>
      </w:pPr>
    </w:p>
    <w:p w14:paraId="7485FCFA" w14:textId="77777777" w:rsidR="0089343A" w:rsidRPr="0089343A" w:rsidRDefault="0089343A" w:rsidP="0089343A">
      <w:pPr>
        <w:spacing w:after="0" w:line="276" w:lineRule="auto"/>
        <w:contextualSpacing/>
        <w:jc w:val="center"/>
        <w:rPr>
          <w:rFonts w:ascii="Arial" w:hAnsi="Arial" w:cs="Arial"/>
          <w:b/>
          <w:bCs/>
          <w:sz w:val="24"/>
          <w:szCs w:val="24"/>
          <w:lang w:val="es-ES"/>
        </w:rPr>
      </w:pPr>
      <w:r w:rsidRPr="0089343A">
        <w:rPr>
          <w:rFonts w:ascii="Arial" w:hAnsi="Arial" w:cs="Arial"/>
          <w:b/>
          <w:bCs/>
          <w:sz w:val="24"/>
          <w:szCs w:val="24"/>
          <w:lang w:val="es-ES"/>
        </w:rPr>
        <w:t>CONSIDERANDO</w:t>
      </w:r>
    </w:p>
    <w:p w14:paraId="534705A5" w14:textId="77777777" w:rsidR="0089343A" w:rsidRDefault="0089343A" w:rsidP="0089343A">
      <w:pPr>
        <w:jc w:val="both"/>
      </w:pPr>
    </w:p>
    <w:p w14:paraId="66B06A79"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r>
        <w:t>I.</w:t>
      </w:r>
      <w:r>
        <w:tab/>
      </w:r>
      <w:r w:rsidRPr="0089343A">
        <w:rPr>
          <w:rFonts w:ascii="Arial" w:hAnsi="Arial" w:cs="Arial"/>
          <w:sz w:val="24"/>
          <w:szCs w:val="24"/>
          <w:lang w:val="es-ES"/>
        </w:rPr>
        <w:t>Conforme a lo dispuesto en la fracción X del artículo 93 de la Constitución Política del Estado, corresponde a la persona titular del Poder Ejecutivo delegar, en los términos de la Ley del Notariado del Estado de Chihuahua, la fe pública en el Estado, facultad que reglamenta el artículo 4 de la referida legislación.</w:t>
      </w:r>
    </w:p>
    <w:p w14:paraId="18F19481"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p>
    <w:p w14:paraId="06DAC599"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r w:rsidRPr="0089343A">
        <w:rPr>
          <w:rFonts w:ascii="Arial" w:hAnsi="Arial" w:cs="Arial"/>
          <w:sz w:val="24"/>
          <w:szCs w:val="24"/>
          <w:lang w:val="es-ES"/>
        </w:rPr>
        <w:t>II.</w:t>
      </w:r>
      <w:r w:rsidRPr="0089343A">
        <w:rPr>
          <w:rFonts w:ascii="Arial" w:hAnsi="Arial" w:cs="Arial"/>
          <w:sz w:val="24"/>
          <w:szCs w:val="24"/>
          <w:lang w:val="es-ES"/>
        </w:rPr>
        <w:tab/>
        <w:t>De conformidad con lo dispuesto en la fracción IV del artículo 167 de la mencionada Ley del Notariado, entre otras causas, se cancelará la patente, previo acuerdo de quien ocupe la titularidad del Poder Ejecutivo, a la Notaria o Notario Público que fallezca.</w:t>
      </w:r>
    </w:p>
    <w:p w14:paraId="11DB42EB"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p>
    <w:p w14:paraId="23A2FE06"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r w:rsidRPr="0089343A">
        <w:rPr>
          <w:rFonts w:ascii="Arial" w:hAnsi="Arial" w:cs="Arial"/>
          <w:sz w:val="24"/>
          <w:szCs w:val="24"/>
          <w:lang w:val="es-ES"/>
        </w:rPr>
        <w:t>III.</w:t>
      </w:r>
      <w:r w:rsidRPr="0089343A">
        <w:rPr>
          <w:rFonts w:ascii="Arial" w:hAnsi="Arial" w:cs="Arial"/>
          <w:sz w:val="24"/>
          <w:szCs w:val="24"/>
          <w:lang w:val="es-ES"/>
        </w:rPr>
        <w:tab/>
        <w:t xml:space="preserve">La Dirección General del Registro Público de la Propiedad y del Notariado ha remitido el expedientillo en que consta </w:t>
      </w:r>
      <w:proofErr w:type="gramStart"/>
      <w:r w:rsidRPr="0089343A">
        <w:rPr>
          <w:rFonts w:ascii="Arial" w:hAnsi="Arial" w:cs="Arial"/>
          <w:sz w:val="24"/>
          <w:szCs w:val="24"/>
          <w:lang w:val="es-ES"/>
        </w:rPr>
        <w:t>que</w:t>
      </w:r>
      <w:proofErr w:type="gramEnd"/>
      <w:r w:rsidRPr="0089343A">
        <w:rPr>
          <w:rFonts w:ascii="Arial" w:hAnsi="Arial" w:cs="Arial"/>
          <w:sz w:val="24"/>
          <w:szCs w:val="24"/>
          <w:lang w:val="es-ES"/>
        </w:rPr>
        <w:t xml:space="preserve"> al Licenciado Humberto Guerrero Bernal, le fue expedida Patente para ejercer como Notario Público Número </w:t>
      </w:r>
      <w:r w:rsidR="00010A1B" w:rsidRPr="0089343A">
        <w:rPr>
          <w:rFonts w:ascii="Arial" w:hAnsi="Arial" w:cs="Arial"/>
          <w:sz w:val="24"/>
          <w:szCs w:val="24"/>
          <w:lang w:val="es-ES"/>
        </w:rPr>
        <w:t>Trece del</w:t>
      </w:r>
      <w:r w:rsidRPr="0089343A">
        <w:rPr>
          <w:rFonts w:ascii="Arial" w:hAnsi="Arial" w:cs="Arial"/>
          <w:sz w:val="24"/>
          <w:szCs w:val="24"/>
          <w:lang w:val="es-ES"/>
        </w:rPr>
        <w:t xml:space="preserve"> Distrito Judicial Bravos con sede en Ciudad Juárez,</w:t>
      </w:r>
      <w:r w:rsidR="00EE66A4">
        <w:rPr>
          <w:rFonts w:ascii="Arial" w:hAnsi="Arial" w:cs="Arial"/>
          <w:sz w:val="24"/>
          <w:szCs w:val="24"/>
          <w:lang w:val="es-ES"/>
        </w:rPr>
        <w:t xml:space="preserve"> Chih.</w:t>
      </w:r>
      <w:r w:rsidRPr="0089343A">
        <w:rPr>
          <w:rFonts w:ascii="Arial" w:hAnsi="Arial" w:cs="Arial"/>
          <w:sz w:val="24"/>
          <w:szCs w:val="24"/>
          <w:lang w:val="es-ES"/>
        </w:rPr>
        <w:t xml:space="preserve"> y también consta la existencia de un acta de defunción de la que se desprende el fallecimiento del profesionista citado, acaecido el </w:t>
      </w:r>
      <w:r w:rsidR="00680074">
        <w:rPr>
          <w:rFonts w:ascii="Arial" w:hAnsi="Arial" w:cs="Arial"/>
          <w:sz w:val="24"/>
          <w:szCs w:val="24"/>
          <w:lang w:val="es-ES"/>
        </w:rPr>
        <w:t>19</w:t>
      </w:r>
      <w:r w:rsidRPr="0089343A">
        <w:rPr>
          <w:rFonts w:ascii="Arial" w:hAnsi="Arial" w:cs="Arial"/>
          <w:sz w:val="24"/>
          <w:szCs w:val="24"/>
          <w:lang w:val="es-ES"/>
        </w:rPr>
        <w:t xml:space="preserve"> de </w:t>
      </w:r>
      <w:r w:rsidR="00680074">
        <w:rPr>
          <w:rFonts w:ascii="Arial" w:hAnsi="Arial" w:cs="Arial"/>
          <w:sz w:val="24"/>
          <w:szCs w:val="24"/>
          <w:lang w:val="es-ES"/>
        </w:rPr>
        <w:t>septiembre</w:t>
      </w:r>
      <w:r w:rsidRPr="0089343A">
        <w:rPr>
          <w:rFonts w:ascii="Arial" w:hAnsi="Arial" w:cs="Arial"/>
          <w:sz w:val="24"/>
          <w:szCs w:val="24"/>
          <w:lang w:val="es-ES"/>
        </w:rPr>
        <w:t xml:space="preserve"> del </w:t>
      </w:r>
      <w:r w:rsidR="00680074">
        <w:rPr>
          <w:rFonts w:ascii="Arial" w:hAnsi="Arial" w:cs="Arial"/>
          <w:sz w:val="24"/>
          <w:szCs w:val="24"/>
          <w:lang w:val="es-ES"/>
        </w:rPr>
        <w:t>2022</w:t>
      </w:r>
      <w:r w:rsidRPr="0089343A">
        <w:rPr>
          <w:rFonts w:ascii="Arial" w:hAnsi="Arial" w:cs="Arial"/>
          <w:sz w:val="24"/>
          <w:szCs w:val="24"/>
          <w:lang w:val="es-ES"/>
        </w:rPr>
        <w:t>.</w:t>
      </w:r>
    </w:p>
    <w:p w14:paraId="3EF7FF0D"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p>
    <w:p w14:paraId="4B006B84" w14:textId="77777777" w:rsidR="0089343A" w:rsidRPr="0089343A" w:rsidRDefault="0089343A" w:rsidP="0089343A">
      <w:pPr>
        <w:pStyle w:val="Prrafodelista"/>
        <w:spacing w:after="0" w:line="276" w:lineRule="auto"/>
        <w:ind w:left="426" w:hanging="426"/>
        <w:jc w:val="both"/>
        <w:rPr>
          <w:rFonts w:ascii="Arial" w:hAnsi="Arial" w:cs="Arial"/>
          <w:sz w:val="24"/>
          <w:szCs w:val="24"/>
          <w:lang w:val="es-ES"/>
        </w:rPr>
      </w:pPr>
      <w:r>
        <w:rPr>
          <w:rFonts w:ascii="Arial" w:hAnsi="Arial" w:cs="Arial"/>
          <w:sz w:val="24"/>
          <w:szCs w:val="24"/>
          <w:lang w:val="es-ES"/>
        </w:rPr>
        <w:t xml:space="preserve">     </w:t>
      </w:r>
      <w:r w:rsidRPr="0089343A">
        <w:rPr>
          <w:rFonts w:ascii="Arial" w:hAnsi="Arial" w:cs="Arial"/>
          <w:sz w:val="24"/>
          <w:szCs w:val="24"/>
          <w:lang w:val="es-ES"/>
        </w:rPr>
        <w:t>En virtud de lo antes expuesto he tenido a bien emitir el siguiente:</w:t>
      </w:r>
    </w:p>
    <w:p w14:paraId="6A297FF7" w14:textId="77777777" w:rsidR="0089343A" w:rsidRDefault="0089343A" w:rsidP="0089343A">
      <w:pPr>
        <w:jc w:val="both"/>
      </w:pPr>
    </w:p>
    <w:p w14:paraId="551F1ED7" w14:textId="77777777" w:rsidR="0089343A" w:rsidRDefault="0089343A">
      <w:pPr>
        <w:rPr>
          <w:rFonts w:ascii="Arial" w:hAnsi="Arial" w:cs="Arial"/>
          <w:b/>
          <w:sz w:val="24"/>
          <w:szCs w:val="24"/>
          <w:lang w:val="es-ES"/>
        </w:rPr>
      </w:pPr>
    </w:p>
    <w:p w14:paraId="25EEFE77" w14:textId="77777777" w:rsidR="0089343A" w:rsidRPr="0089343A" w:rsidRDefault="0089343A" w:rsidP="0089343A">
      <w:pPr>
        <w:spacing w:line="276" w:lineRule="auto"/>
        <w:contextualSpacing/>
        <w:jc w:val="center"/>
        <w:rPr>
          <w:rFonts w:ascii="Arial" w:hAnsi="Arial" w:cs="Arial"/>
          <w:b/>
          <w:sz w:val="24"/>
          <w:szCs w:val="24"/>
          <w:lang w:val="es-ES"/>
        </w:rPr>
      </w:pPr>
      <w:r w:rsidRPr="0089343A">
        <w:rPr>
          <w:rFonts w:ascii="Arial" w:hAnsi="Arial" w:cs="Arial"/>
          <w:b/>
          <w:sz w:val="24"/>
          <w:szCs w:val="24"/>
          <w:lang w:val="es-ES"/>
        </w:rPr>
        <w:t>ACUERDO</w:t>
      </w:r>
    </w:p>
    <w:p w14:paraId="5CA4E555" w14:textId="77777777" w:rsidR="0089343A" w:rsidRDefault="0089343A" w:rsidP="0089343A">
      <w:pPr>
        <w:jc w:val="both"/>
      </w:pPr>
    </w:p>
    <w:p w14:paraId="3CFEE05F" w14:textId="77777777" w:rsidR="00313113" w:rsidRDefault="0089343A" w:rsidP="0089343A">
      <w:pPr>
        <w:spacing w:after="0" w:line="276" w:lineRule="auto"/>
        <w:contextualSpacing/>
        <w:jc w:val="both"/>
        <w:rPr>
          <w:rFonts w:ascii="Arial" w:hAnsi="Arial" w:cs="Arial"/>
          <w:sz w:val="24"/>
          <w:szCs w:val="24"/>
          <w:lang w:val="es-ES"/>
        </w:rPr>
      </w:pPr>
      <w:r w:rsidRPr="0089343A">
        <w:rPr>
          <w:rFonts w:ascii="Arial" w:hAnsi="Arial" w:cs="Arial"/>
          <w:b/>
          <w:bCs/>
          <w:sz w:val="24"/>
          <w:szCs w:val="24"/>
          <w:lang w:val="es-ES"/>
        </w:rPr>
        <w:t>ARTÍCULO PRIMERO</w:t>
      </w:r>
      <w:r w:rsidRPr="0089343A">
        <w:rPr>
          <w:rFonts w:ascii="Arial" w:hAnsi="Arial" w:cs="Arial"/>
          <w:sz w:val="24"/>
          <w:szCs w:val="24"/>
          <w:lang w:val="es-ES"/>
        </w:rPr>
        <w:t xml:space="preserve">. - Por actualizarse la hipótesis prevista en la fracción IV del </w:t>
      </w:r>
    </w:p>
    <w:p w14:paraId="18F264F8" w14:textId="77777777" w:rsidR="00313113" w:rsidRDefault="00313113">
      <w:pPr>
        <w:rPr>
          <w:rFonts w:ascii="Arial" w:hAnsi="Arial" w:cs="Arial"/>
          <w:sz w:val="24"/>
          <w:szCs w:val="24"/>
          <w:lang w:val="es-ES"/>
        </w:rPr>
      </w:pPr>
      <w:r>
        <w:rPr>
          <w:rFonts w:ascii="Arial" w:hAnsi="Arial" w:cs="Arial"/>
          <w:sz w:val="24"/>
          <w:szCs w:val="24"/>
          <w:lang w:val="es-ES"/>
        </w:rPr>
        <w:br w:type="page"/>
      </w:r>
    </w:p>
    <w:p w14:paraId="26184A5F" w14:textId="77777777" w:rsidR="00E848FE" w:rsidRDefault="00E848FE" w:rsidP="0089343A">
      <w:pPr>
        <w:spacing w:after="0" w:line="276" w:lineRule="auto"/>
        <w:contextualSpacing/>
        <w:jc w:val="both"/>
        <w:rPr>
          <w:rFonts w:ascii="Arial" w:hAnsi="Arial" w:cs="Arial"/>
          <w:sz w:val="24"/>
          <w:szCs w:val="24"/>
          <w:lang w:val="es-ES"/>
        </w:rPr>
      </w:pPr>
    </w:p>
    <w:p w14:paraId="0CE9F4E8" w14:textId="77777777" w:rsidR="00E848FE" w:rsidRDefault="00E848FE" w:rsidP="0089343A">
      <w:pPr>
        <w:spacing w:after="0" w:line="276" w:lineRule="auto"/>
        <w:contextualSpacing/>
        <w:jc w:val="both"/>
        <w:rPr>
          <w:rFonts w:ascii="Arial" w:hAnsi="Arial" w:cs="Arial"/>
          <w:sz w:val="24"/>
          <w:szCs w:val="24"/>
          <w:lang w:val="es-ES"/>
        </w:rPr>
      </w:pPr>
    </w:p>
    <w:p w14:paraId="06652C52" w14:textId="77777777" w:rsidR="00E848FE" w:rsidRDefault="00E848FE" w:rsidP="0089343A">
      <w:pPr>
        <w:spacing w:after="0" w:line="276" w:lineRule="auto"/>
        <w:contextualSpacing/>
        <w:jc w:val="both"/>
        <w:rPr>
          <w:rFonts w:ascii="Arial" w:hAnsi="Arial" w:cs="Arial"/>
          <w:sz w:val="24"/>
          <w:szCs w:val="24"/>
          <w:lang w:val="es-ES"/>
        </w:rPr>
      </w:pPr>
    </w:p>
    <w:p w14:paraId="7261F691" w14:textId="77777777" w:rsidR="00AA23E5" w:rsidRDefault="00AA23E5" w:rsidP="0089343A">
      <w:pPr>
        <w:spacing w:after="0" w:line="276" w:lineRule="auto"/>
        <w:contextualSpacing/>
        <w:jc w:val="both"/>
        <w:rPr>
          <w:rFonts w:ascii="Arial" w:hAnsi="Arial" w:cs="Arial"/>
          <w:sz w:val="24"/>
          <w:szCs w:val="24"/>
          <w:lang w:val="es-ES"/>
        </w:rPr>
      </w:pPr>
    </w:p>
    <w:p w14:paraId="333CFC08" w14:textId="77777777" w:rsidR="0089343A" w:rsidRPr="0089343A" w:rsidRDefault="0089343A" w:rsidP="0089343A">
      <w:pPr>
        <w:spacing w:after="0" w:line="276" w:lineRule="auto"/>
        <w:contextualSpacing/>
        <w:jc w:val="both"/>
        <w:rPr>
          <w:rFonts w:ascii="Arial" w:hAnsi="Arial" w:cs="Arial"/>
          <w:sz w:val="24"/>
          <w:szCs w:val="24"/>
          <w:lang w:val="es-ES"/>
        </w:rPr>
      </w:pPr>
      <w:r w:rsidRPr="0089343A">
        <w:rPr>
          <w:rFonts w:ascii="Arial" w:hAnsi="Arial" w:cs="Arial"/>
          <w:sz w:val="24"/>
          <w:szCs w:val="24"/>
          <w:lang w:val="es-ES"/>
        </w:rPr>
        <w:t xml:space="preserve">artículo 167 de la Ley del Notariado del Estado de Chihuahua, se declara </w:t>
      </w:r>
      <w:r w:rsidR="00BF6158" w:rsidRPr="0089343A">
        <w:rPr>
          <w:rFonts w:ascii="Arial" w:hAnsi="Arial" w:cs="Arial"/>
          <w:sz w:val="24"/>
          <w:szCs w:val="24"/>
          <w:lang w:val="es-ES"/>
        </w:rPr>
        <w:t xml:space="preserve">la </w:t>
      </w:r>
      <w:r w:rsidR="00BF6158">
        <w:rPr>
          <w:rFonts w:ascii="Arial" w:hAnsi="Arial" w:cs="Arial"/>
          <w:sz w:val="24"/>
          <w:szCs w:val="24"/>
          <w:lang w:val="es-ES"/>
        </w:rPr>
        <w:t>cancelación</w:t>
      </w:r>
      <w:r w:rsidRPr="0089343A">
        <w:rPr>
          <w:rFonts w:ascii="Arial" w:hAnsi="Arial" w:cs="Arial"/>
          <w:sz w:val="24"/>
          <w:szCs w:val="24"/>
          <w:lang w:val="es-ES"/>
        </w:rPr>
        <w:t xml:space="preserve"> de la Patente de Notario Público Número Trece para el Distrito Judicial Bravos, expedida en su oportunidad al Licenciado Humberto Guerrero Bernal.</w:t>
      </w:r>
    </w:p>
    <w:p w14:paraId="459D935A" w14:textId="77777777" w:rsidR="0089343A" w:rsidRPr="0089343A" w:rsidRDefault="0089343A" w:rsidP="0089343A">
      <w:pPr>
        <w:spacing w:after="0" w:line="276" w:lineRule="auto"/>
        <w:contextualSpacing/>
        <w:jc w:val="both"/>
        <w:rPr>
          <w:rFonts w:ascii="Arial" w:hAnsi="Arial" w:cs="Arial"/>
          <w:sz w:val="24"/>
          <w:szCs w:val="24"/>
          <w:lang w:val="es-ES"/>
        </w:rPr>
      </w:pPr>
    </w:p>
    <w:p w14:paraId="492AB25F" w14:textId="77777777" w:rsidR="0089343A" w:rsidRPr="0089343A" w:rsidRDefault="0089343A" w:rsidP="0089343A">
      <w:pPr>
        <w:spacing w:after="0" w:line="276" w:lineRule="auto"/>
        <w:contextualSpacing/>
        <w:jc w:val="both"/>
        <w:rPr>
          <w:rFonts w:ascii="Arial" w:hAnsi="Arial" w:cs="Arial"/>
          <w:sz w:val="24"/>
          <w:szCs w:val="24"/>
          <w:lang w:val="es-ES"/>
        </w:rPr>
      </w:pPr>
      <w:r w:rsidRPr="0089343A">
        <w:rPr>
          <w:rFonts w:ascii="Arial" w:hAnsi="Arial" w:cs="Arial"/>
          <w:b/>
          <w:bCs/>
          <w:sz w:val="24"/>
          <w:szCs w:val="24"/>
          <w:lang w:val="es-ES"/>
        </w:rPr>
        <w:t>ARTÍCULO SEGUNDO</w:t>
      </w:r>
      <w:r w:rsidRPr="0089343A">
        <w:rPr>
          <w:rFonts w:ascii="Arial" w:hAnsi="Arial" w:cs="Arial"/>
          <w:sz w:val="24"/>
          <w:szCs w:val="24"/>
          <w:lang w:val="es-ES"/>
        </w:rPr>
        <w:t>. - Se declara vacante la Notaría Pública Número Trece para el Distrito Judicial Bravos.</w:t>
      </w:r>
    </w:p>
    <w:p w14:paraId="0609B5B7" w14:textId="77777777" w:rsidR="0089343A" w:rsidRDefault="0089343A" w:rsidP="0089343A">
      <w:pPr>
        <w:jc w:val="both"/>
      </w:pPr>
    </w:p>
    <w:p w14:paraId="3D8CE0BB" w14:textId="77777777" w:rsidR="0089343A" w:rsidRPr="0089343A" w:rsidRDefault="0089343A" w:rsidP="0089343A">
      <w:pPr>
        <w:spacing w:line="276" w:lineRule="auto"/>
        <w:contextualSpacing/>
        <w:jc w:val="center"/>
        <w:rPr>
          <w:rFonts w:ascii="Arial" w:hAnsi="Arial" w:cs="Arial"/>
          <w:b/>
          <w:sz w:val="24"/>
          <w:szCs w:val="24"/>
          <w:lang w:val="es-ES"/>
        </w:rPr>
      </w:pPr>
      <w:r w:rsidRPr="0089343A">
        <w:rPr>
          <w:rFonts w:ascii="Arial" w:hAnsi="Arial" w:cs="Arial"/>
          <w:b/>
          <w:sz w:val="24"/>
          <w:szCs w:val="24"/>
          <w:lang w:val="es-ES"/>
        </w:rPr>
        <w:t>ARTÍCULOS TRANSITORIOS</w:t>
      </w:r>
    </w:p>
    <w:p w14:paraId="60964910" w14:textId="77777777" w:rsidR="0089343A" w:rsidRDefault="0089343A" w:rsidP="0089343A">
      <w:pPr>
        <w:jc w:val="both"/>
      </w:pPr>
    </w:p>
    <w:p w14:paraId="007DD092" w14:textId="77777777" w:rsidR="0089343A" w:rsidRPr="0089343A" w:rsidRDefault="0089343A" w:rsidP="0089343A">
      <w:pPr>
        <w:spacing w:after="0" w:line="276" w:lineRule="auto"/>
        <w:contextualSpacing/>
        <w:jc w:val="both"/>
        <w:rPr>
          <w:rFonts w:ascii="Arial" w:hAnsi="Arial" w:cs="Arial"/>
          <w:b/>
          <w:bCs/>
          <w:sz w:val="24"/>
          <w:szCs w:val="24"/>
          <w:lang w:val="es-ES"/>
        </w:rPr>
      </w:pPr>
      <w:r w:rsidRPr="0089343A">
        <w:rPr>
          <w:rFonts w:ascii="Arial" w:hAnsi="Arial" w:cs="Arial"/>
          <w:b/>
          <w:bCs/>
          <w:sz w:val="24"/>
          <w:szCs w:val="24"/>
          <w:lang w:val="es-ES"/>
        </w:rPr>
        <w:t xml:space="preserve">PRIMERO. </w:t>
      </w:r>
      <w:r w:rsidRPr="0089343A">
        <w:rPr>
          <w:rFonts w:ascii="Arial" w:hAnsi="Arial" w:cs="Arial"/>
          <w:sz w:val="24"/>
          <w:szCs w:val="24"/>
          <w:lang w:val="es-ES"/>
        </w:rPr>
        <w:t>- Publíquese el presente Acuerdo en el Periódico Oficial del Estado</w:t>
      </w:r>
      <w:r w:rsidRPr="0089343A">
        <w:rPr>
          <w:rFonts w:ascii="Arial" w:hAnsi="Arial" w:cs="Arial"/>
          <w:b/>
          <w:bCs/>
          <w:sz w:val="24"/>
          <w:szCs w:val="24"/>
          <w:lang w:val="es-ES"/>
        </w:rPr>
        <w:t>.</w:t>
      </w:r>
    </w:p>
    <w:p w14:paraId="75B717C6" w14:textId="77777777" w:rsidR="0089343A" w:rsidRDefault="0089343A" w:rsidP="0089343A">
      <w:pPr>
        <w:jc w:val="both"/>
      </w:pPr>
    </w:p>
    <w:p w14:paraId="0C18039D" w14:textId="77777777" w:rsidR="0089343A" w:rsidRDefault="0089343A" w:rsidP="0089343A">
      <w:pPr>
        <w:spacing w:line="276" w:lineRule="auto"/>
        <w:contextualSpacing/>
        <w:jc w:val="both"/>
      </w:pPr>
      <w:r w:rsidRPr="0089343A">
        <w:rPr>
          <w:rFonts w:ascii="Arial" w:hAnsi="Arial" w:cs="Arial"/>
          <w:b/>
          <w:bCs/>
          <w:sz w:val="24"/>
          <w:szCs w:val="24"/>
          <w:lang w:val="es-ES"/>
        </w:rPr>
        <w:t>SEGUNDO</w:t>
      </w:r>
      <w:r w:rsidRPr="0089343A">
        <w:rPr>
          <w:rFonts w:ascii="Arial" w:hAnsi="Arial" w:cs="Arial"/>
          <w:sz w:val="24"/>
          <w:szCs w:val="24"/>
          <w:lang w:val="es-ES"/>
        </w:rPr>
        <w:t>. - Este Acuerdo entrará en vigor al día siguiente de su publicación en el Periódico Oficial</w:t>
      </w:r>
      <w:r>
        <w:t xml:space="preserve"> del </w:t>
      </w:r>
      <w:r w:rsidRPr="0089343A">
        <w:rPr>
          <w:rFonts w:ascii="Arial" w:hAnsi="Arial" w:cs="Arial"/>
          <w:sz w:val="24"/>
          <w:szCs w:val="24"/>
          <w:lang w:val="es-ES"/>
        </w:rPr>
        <w:t>Estado</w:t>
      </w:r>
      <w:r>
        <w:t>.</w:t>
      </w:r>
    </w:p>
    <w:p w14:paraId="104F66A5" w14:textId="77777777" w:rsidR="0089343A" w:rsidRDefault="0089343A" w:rsidP="0089343A">
      <w:pPr>
        <w:jc w:val="both"/>
      </w:pPr>
    </w:p>
    <w:p w14:paraId="51217BCB" w14:textId="77777777" w:rsidR="0089343A" w:rsidRDefault="0089343A" w:rsidP="0089343A">
      <w:pPr>
        <w:jc w:val="both"/>
      </w:pPr>
    </w:p>
    <w:p w14:paraId="0C96E8E6" w14:textId="77777777" w:rsidR="0089343A" w:rsidRPr="0089343A" w:rsidRDefault="0089343A" w:rsidP="0089343A">
      <w:pPr>
        <w:spacing w:after="0" w:line="276" w:lineRule="auto"/>
        <w:contextualSpacing/>
        <w:jc w:val="both"/>
        <w:rPr>
          <w:rFonts w:ascii="Arial" w:hAnsi="Arial" w:cs="Arial"/>
          <w:sz w:val="24"/>
          <w:szCs w:val="24"/>
          <w:lang w:val="es-ES"/>
        </w:rPr>
      </w:pPr>
      <w:r w:rsidRPr="0089343A">
        <w:rPr>
          <w:rFonts w:ascii="Arial" w:hAnsi="Arial" w:cs="Arial"/>
          <w:sz w:val="24"/>
          <w:szCs w:val="24"/>
          <w:lang w:val="es-ES"/>
        </w:rPr>
        <w:t xml:space="preserve">D A D O en la residencia del Poder Ejecutivo, en la ciudad de Chihuahua, Chih., a los </w:t>
      </w:r>
      <w:r w:rsidR="00BF6158">
        <w:rPr>
          <w:rFonts w:ascii="Arial" w:hAnsi="Arial" w:cs="Arial"/>
          <w:sz w:val="24"/>
          <w:szCs w:val="24"/>
          <w:lang w:val="es-ES"/>
        </w:rPr>
        <w:t>catorce</w:t>
      </w:r>
      <w:r w:rsidRPr="0089343A">
        <w:rPr>
          <w:rFonts w:ascii="Arial" w:hAnsi="Arial" w:cs="Arial"/>
          <w:sz w:val="24"/>
          <w:szCs w:val="24"/>
          <w:lang w:val="es-ES"/>
        </w:rPr>
        <w:t xml:space="preserve"> días del mes de </w:t>
      </w:r>
      <w:r w:rsidR="00BF6158">
        <w:rPr>
          <w:rFonts w:ascii="Arial" w:hAnsi="Arial" w:cs="Arial"/>
          <w:sz w:val="24"/>
          <w:szCs w:val="24"/>
          <w:lang w:val="es-ES"/>
        </w:rPr>
        <w:t>abril</w:t>
      </w:r>
      <w:r w:rsidRPr="0089343A">
        <w:rPr>
          <w:rFonts w:ascii="Arial" w:hAnsi="Arial" w:cs="Arial"/>
          <w:sz w:val="24"/>
          <w:szCs w:val="24"/>
          <w:lang w:val="es-ES"/>
        </w:rPr>
        <w:t xml:space="preserve"> del año dos mil </w:t>
      </w:r>
      <w:r w:rsidR="00010A1B">
        <w:rPr>
          <w:rFonts w:ascii="Arial" w:hAnsi="Arial" w:cs="Arial"/>
          <w:sz w:val="24"/>
          <w:szCs w:val="24"/>
          <w:lang w:val="es-ES"/>
        </w:rPr>
        <w:t>veintitrés.</w:t>
      </w:r>
      <w:r w:rsidRPr="0089343A">
        <w:rPr>
          <w:rFonts w:ascii="Arial" w:hAnsi="Arial" w:cs="Arial"/>
          <w:sz w:val="24"/>
          <w:szCs w:val="24"/>
          <w:lang w:val="es-ES"/>
        </w:rPr>
        <w:t xml:space="preserve"> </w:t>
      </w:r>
    </w:p>
    <w:p w14:paraId="14718458" w14:textId="77777777" w:rsidR="0089343A" w:rsidRDefault="0089343A" w:rsidP="0089343A">
      <w:pPr>
        <w:jc w:val="both"/>
      </w:pPr>
    </w:p>
    <w:p w14:paraId="61EECDB4" w14:textId="77777777" w:rsidR="0089343A" w:rsidRDefault="0089343A" w:rsidP="0089343A">
      <w:pPr>
        <w:jc w:val="both"/>
      </w:pPr>
    </w:p>
    <w:p w14:paraId="215652E7" w14:textId="77777777" w:rsidR="0089343A" w:rsidRDefault="0089343A" w:rsidP="0089343A">
      <w:pPr>
        <w:jc w:val="both"/>
      </w:pPr>
    </w:p>
    <w:p w14:paraId="07B71999"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r w:rsidRPr="0089343A">
        <w:rPr>
          <w:rFonts w:ascii="Arial" w:eastAsia="Times New Roman" w:hAnsi="Arial" w:cs="Arial"/>
          <w:b/>
          <w:sz w:val="24"/>
          <w:szCs w:val="24"/>
          <w:lang w:eastAsia="es-MX"/>
        </w:rPr>
        <w:t>MTRA. MARÍA EUGENIA CAMPOS GALVÁN</w:t>
      </w:r>
    </w:p>
    <w:p w14:paraId="165DC678"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r w:rsidRPr="0089343A">
        <w:rPr>
          <w:rFonts w:ascii="Arial" w:eastAsia="Times New Roman" w:hAnsi="Arial" w:cs="Arial"/>
          <w:b/>
          <w:sz w:val="24"/>
          <w:szCs w:val="24"/>
          <w:lang w:eastAsia="es-MX"/>
        </w:rPr>
        <w:t>GOBERNADORA CONSTITUCIONAL DEL ESTADO</w:t>
      </w:r>
    </w:p>
    <w:p w14:paraId="2693B2CD"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0B3F27B6"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10E31E4D"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740E37C0"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607DC166"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5371619C"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r w:rsidRPr="0089343A">
        <w:rPr>
          <w:rFonts w:ascii="Arial" w:eastAsia="Times New Roman" w:hAnsi="Arial" w:cs="Arial"/>
          <w:b/>
          <w:sz w:val="24"/>
          <w:szCs w:val="24"/>
          <w:lang w:eastAsia="es-MX"/>
        </w:rPr>
        <w:t>LIC.</w:t>
      </w:r>
      <w:r w:rsidR="00010A1B" w:rsidRPr="00010A1B">
        <w:rPr>
          <w:rFonts w:ascii="Arial" w:eastAsia="Times New Roman" w:hAnsi="Arial" w:cs="Arial"/>
          <w:b/>
          <w:sz w:val="24"/>
          <w:szCs w:val="24"/>
          <w:lang w:eastAsia="es-MX"/>
        </w:rPr>
        <w:t xml:space="preserve"> </w:t>
      </w:r>
      <w:r w:rsidR="00010A1B">
        <w:rPr>
          <w:rFonts w:ascii="Arial" w:eastAsia="Times New Roman" w:hAnsi="Arial" w:cs="Arial"/>
          <w:b/>
          <w:sz w:val="24"/>
          <w:szCs w:val="24"/>
          <w:lang w:eastAsia="es-MX"/>
        </w:rPr>
        <w:t>SANTIAGO DE LA PEÑA GRAJEDA</w:t>
      </w:r>
      <w:r w:rsidRPr="0089343A">
        <w:rPr>
          <w:rFonts w:ascii="Arial" w:eastAsia="Times New Roman" w:hAnsi="Arial" w:cs="Arial"/>
          <w:b/>
          <w:sz w:val="24"/>
          <w:szCs w:val="24"/>
          <w:lang w:eastAsia="es-MX"/>
        </w:rPr>
        <w:t xml:space="preserve"> </w:t>
      </w:r>
    </w:p>
    <w:p w14:paraId="3FBA8BAB"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r w:rsidRPr="0089343A">
        <w:rPr>
          <w:rFonts w:ascii="Arial" w:eastAsia="Times New Roman" w:hAnsi="Arial" w:cs="Arial"/>
          <w:b/>
          <w:sz w:val="24"/>
          <w:szCs w:val="24"/>
          <w:lang w:eastAsia="es-MX"/>
        </w:rPr>
        <w:t>SECRETARIO GENERAL DE GOBIERNO</w:t>
      </w:r>
    </w:p>
    <w:p w14:paraId="728CEB78"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23325E52" w14:textId="77777777" w:rsidR="0089343A" w:rsidRPr="0089343A" w:rsidRDefault="0089343A" w:rsidP="0089343A">
      <w:pPr>
        <w:tabs>
          <w:tab w:val="left" w:pos="284"/>
          <w:tab w:val="left" w:pos="567"/>
        </w:tabs>
        <w:spacing w:after="0" w:line="276" w:lineRule="auto"/>
        <w:contextualSpacing/>
        <w:jc w:val="center"/>
        <w:rPr>
          <w:rFonts w:ascii="Arial" w:eastAsia="Times New Roman" w:hAnsi="Arial" w:cs="Arial"/>
          <w:b/>
          <w:sz w:val="24"/>
          <w:szCs w:val="24"/>
          <w:lang w:eastAsia="es-MX"/>
        </w:rPr>
      </w:pPr>
    </w:p>
    <w:p w14:paraId="5E592FDA" w14:textId="77777777" w:rsidR="00010A1B" w:rsidRDefault="00010A1B" w:rsidP="00010A1B">
      <w:pPr>
        <w:spacing w:line="276" w:lineRule="auto"/>
        <w:contextualSpacing/>
        <w:jc w:val="center"/>
        <w:rPr>
          <w:rFonts w:ascii="Arial" w:eastAsia="Times New Roman" w:hAnsi="Arial" w:cs="Arial"/>
          <w:i/>
          <w:color w:val="7F7F7F" w:themeColor="text1" w:themeTint="80"/>
          <w:sz w:val="16"/>
          <w:szCs w:val="20"/>
          <w:lang w:eastAsia="es-MX"/>
        </w:rPr>
      </w:pPr>
      <w:r w:rsidRPr="0033021D">
        <w:rPr>
          <w:rFonts w:ascii="Arial" w:eastAsia="Times New Roman" w:hAnsi="Arial" w:cs="Arial"/>
          <w:i/>
          <w:color w:val="7F7F7F" w:themeColor="text1" w:themeTint="80"/>
          <w:sz w:val="16"/>
          <w:szCs w:val="20"/>
          <w:lang w:eastAsia="es-MX"/>
        </w:rPr>
        <w:t>“202</w:t>
      </w:r>
      <w:r>
        <w:rPr>
          <w:rFonts w:ascii="Arial" w:eastAsia="Times New Roman" w:hAnsi="Arial" w:cs="Arial"/>
          <w:i/>
          <w:color w:val="7F7F7F" w:themeColor="text1" w:themeTint="80"/>
          <w:sz w:val="16"/>
          <w:szCs w:val="20"/>
          <w:lang w:eastAsia="es-MX"/>
        </w:rPr>
        <w:t>3</w:t>
      </w:r>
      <w:r w:rsidRPr="0033021D">
        <w:rPr>
          <w:rFonts w:ascii="Arial" w:eastAsia="Times New Roman" w:hAnsi="Arial" w:cs="Arial"/>
          <w:i/>
          <w:color w:val="7F7F7F" w:themeColor="text1" w:themeTint="80"/>
          <w:sz w:val="16"/>
          <w:szCs w:val="20"/>
          <w:lang w:eastAsia="es-MX"/>
        </w:rPr>
        <w:t xml:space="preserve">, Centenario de la </w:t>
      </w:r>
      <w:r>
        <w:rPr>
          <w:rFonts w:ascii="Arial" w:eastAsia="Times New Roman" w:hAnsi="Arial" w:cs="Arial"/>
          <w:i/>
          <w:color w:val="7F7F7F" w:themeColor="text1" w:themeTint="80"/>
          <w:sz w:val="16"/>
          <w:szCs w:val="20"/>
          <w:lang w:eastAsia="es-MX"/>
        </w:rPr>
        <w:t>Muerte del General Francisco Villa</w:t>
      </w:r>
    </w:p>
    <w:p w14:paraId="1E8DA3A7" w14:textId="77777777" w:rsidR="00010A1B" w:rsidRPr="0033021D" w:rsidRDefault="00010A1B" w:rsidP="00010A1B">
      <w:pPr>
        <w:spacing w:line="276" w:lineRule="auto"/>
        <w:contextualSpacing/>
        <w:jc w:val="center"/>
        <w:rPr>
          <w:rFonts w:ascii="Arial" w:hAnsi="Arial" w:cs="Arial"/>
          <w:sz w:val="24"/>
          <w:szCs w:val="24"/>
          <w:lang w:val="es-ES"/>
        </w:rPr>
      </w:pPr>
      <w:r>
        <w:rPr>
          <w:rFonts w:ascii="Arial" w:eastAsia="Times New Roman" w:hAnsi="Arial" w:cs="Arial"/>
          <w:i/>
          <w:color w:val="7F7F7F" w:themeColor="text1" w:themeTint="80"/>
          <w:sz w:val="16"/>
          <w:szCs w:val="20"/>
          <w:lang w:eastAsia="es-MX"/>
        </w:rPr>
        <w:t>2</w:t>
      </w:r>
      <w:r w:rsidR="00BF6158">
        <w:rPr>
          <w:rFonts w:ascii="Arial" w:eastAsia="Times New Roman" w:hAnsi="Arial" w:cs="Arial"/>
          <w:i/>
          <w:color w:val="7F7F7F" w:themeColor="text1" w:themeTint="80"/>
          <w:sz w:val="16"/>
          <w:szCs w:val="20"/>
          <w:lang w:eastAsia="es-MX"/>
        </w:rPr>
        <w:t>0</w:t>
      </w:r>
      <w:r>
        <w:rPr>
          <w:rFonts w:ascii="Arial" w:eastAsia="Times New Roman" w:hAnsi="Arial" w:cs="Arial"/>
          <w:i/>
          <w:color w:val="7F7F7F" w:themeColor="text1" w:themeTint="80"/>
          <w:sz w:val="16"/>
          <w:szCs w:val="20"/>
          <w:lang w:eastAsia="es-MX"/>
        </w:rPr>
        <w:t xml:space="preserve">23, </w:t>
      </w:r>
      <w:r w:rsidR="00BB7F1C">
        <w:rPr>
          <w:rFonts w:ascii="Arial" w:eastAsia="Times New Roman" w:hAnsi="Arial" w:cs="Arial"/>
          <w:i/>
          <w:color w:val="7F7F7F" w:themeColor="text1" w:themeTint="80"/>
          <w:sz w:val="16"/>
          <w:szCs w:val="20"/>
          <w:lang w:eastAsia="es-MX"/>
        </w:rPr>
        <w:t>C</w:t>
      </w:r>
      <w:r w:rsidR="00BF6158">
        <w:rPr>
          <w:rFonts w:ascii="Arial" w:eastAsia="Times New Roman" w:hAnsi="Arial" w:cs="Arial"/>
          <w:i/>
          <w:color w:val="7F7F7F" w:themeColor="text1" w:themeTint="80"/>
          <w:sz w:val="16"/>
          <w:szCs w:val="20"/>
          <w:lang w:eastAsia="es-MX"/>
        </w:rPr>
        <w:t>ien</w:t>
      </w:r>
      <w:r>
        <w:rPr>
          <w:rFonts w:ascii="Arial" w:eastAsia="Times New Roman" w:hAnsi="Arial" w:cs="Arial"/>
          <w:i/>
          <w:color w:val="7F7F7F" w:themeColor="text1" w:themeTint="80"/>
          <w:sz w:val="16"/>
          <w:szCs w:val="20"/>
          <w:lang w:eastAsia="es-MX"/>
        </w:rPr>
        <w:t xml:space="preserve"> años del </w:t>
      </w:r>
      <w:proofErr w:type="spellStart"/>
      <w:r>
        <w:rPr>
          <w:rFonts w:ascii="Arial" w:eastAsia="Times New Roman" w:hAnsi="Arial" w:cs="Arial"/>
          <w:i/>
          <w:color w:val="7F7F7F" w:themeColor="text1" w:themeTint="80"/>
          <w:sz w:val="16"/>
          <w:szCs w:val="20"/>
          <w:lang w:eastAsia="es-MX"/>
        </w:rPr>
        <w:t>Rotarísmo</w:t>
      </w:r>
      <w:proofErr w:type="spellEnd"/>
      <w:r>
        <w:rPr>
          <w:rFonts w:ascii="Arial" w:eastAsia="Times New Roman" w:hAnsi="Arial" w:cs="Arial"/>
          <w:i/>
          <w:color w:val="7F7F7F" w:themeColor="text1" w:themeTint="80"/>
          <w:sz w:val="16"/>
          <w:szCs w:val="20"/>
          <w:lang w:eastAsia="es-MX"/>
        </w:rPr>
        <w:t xml:space="preserve"> en Chihuahua</w:t>
      </w:r>
      <w:r w:rsidRPr="0033021D">
        <w:rPr>
          <w:rFonts w:ascii="Arial" w:eastAsia="Times New Roman" w:hAnsi="Arial" w:cs="Arial"/>
          <w:i/>
          <w:color w:val="7F7F7F" w:themeColor="text1" w:themeTint="80"/>
          <w:sz w:val="16"/>
          <w:szCs w:val="20"/>
          <w:lang w:eastAsia="es-MX"/>
        </w:rPr>
        <w:t>”</w:t>
      </w:r>
    </w:p>
    <w:p w14:paraId="3ACBEEE6" w14:textId="77777777" w:rsidR="000B3401" w:rsidRPr="0089343A" w:rsidRDefault="0089343A" w:rsidP="0089343A">
      <w:pPr>
        <w:spacing w:line="276" w:lineRule="auto"/>
        <w:contextualSpacing/>
        <w:jc w:val="center"/>
        <w:rPr>
          <w:rFonts w:ascii="Arial" w:eastAsia="Times New Roman" w:hAnsi="Arial" w:cs="Arial"/>
          <w:i/>
          <w:color w:val="7F7F7F" w:themeColor="text1" w:themeTint="80"/>
          <w:sz w:val="16"/>
          <w:szCs w:val="20"/>
          <w:lang w:eastAsia="es-MX"/>
        </w:rPr>
      </w:pPr>
      <w:r w:rsidRPr="0089343A">
        <w:rPr>
          <w:rFonts w:ascii="Arial" w:eastAsia="Times New Roman" w:hAnsi="Arial" w:cs="Arial"/>
          <w:i/>
          <w:color w:val="7F7F7F" w:themeColor="text1" w:themeTint="80"/>
          <w:sz w:val="16"/>
          <w:szCs w:val="20"/>
          <w:lang w:eastAsia="es-MX"/>
        </w:rPr>
        <w:t>”</w:t>
      </w:r>
    </w:p>
    <w:sectPr w:rsidR="000B3401" w:rsidRPr="008934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3A"/>
    <w:rsid w:val="00010A1B"/>
    <w:rsid w:val="000B3401"/>
    <w:rsid w:val="001C450F"/>
    <w:rsid w:val="00313113"/>
    <w:rsid w:val="00680074"/>
    <w:rsid w:val="0089343A"/>
    <w:rsid w:val="00AA23E5"/>
    <w:rsid w:val="00BB7F1C"/>
    <w:rsid w:val="00BF6158"/>
    <w:rsid w:val="00E848FE"/>
    <w:rsid w:val="00EE66A4"/>
    <w:rsid w:val="00EF4281"/>
    <w:rsid w:val="00FC6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CB34"/>
  <w15:chartTrackingRefBased/>
  <w15:docId w15:val="{1B4F7D6B-F8BF-4D4B-94BD-619E5F1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2241</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Mayela Macias</dc:creator>
  <cp:keywords/>
  <dc:description/>
  <cp:lastModifiedBy>Claudia Garcia Griego</cp:lastModifiedBy>
  <cp:revision>2</cp:revision>
  <cp:lastPrinted>2023-04-14T16:48:00Z</cp:lastPrinted>
  <dcterms:created xsi:type="dcterms:W3CDTF">2023-05-03T17:21:00Z</dcterms:created>
  <dcterms:modified xsi:type="dcterms:W3CDTF">2023-05-03T17:21:00Z</dcterms:modified>
</cp:coreProperties>
</file>